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7908A" w14:textId="77777777" w:rsidR="00CC02E0" w:rsidRPr="004F1AB1" w:rsidRDefault="00CC02E0" w:rsidP="00CC02E0">
      <w:pPr>
        <w:pStyle w:val="a3"/>
        <w:ind w:left="3540"/>
        <w:rPr>
          <w:rFonts w:ascii="Times New Roman" w:hAnsi="Times New Roman" w:cs="Times New Roman"/>
          <w:b/>
          <w:sz w:val="24"/>
          <w:szCs w:val="24"/>
          <w:lang w:bidi="ru-RU"/>
        </w:rPr>
      </w:pPr>
      <w:r w:rsidRPr="004F1AB1">
        <w:rPr>
          <w:rFonts w:ascii="Times New Roman" w:hAnsi="Times New Roman" w:cs="Times New Roman"/>
          <w:b/>
          <w:sz w:val="24"/>
          <w:szCs w:val="24"/>
          <w:lang w:bidi="ru-RU"/>
        </w:rPr>
        <w:t xml:space="preserve">В </w:t>
      </w:r>
      <w:r>
        <w:rPr>
          <w:rFonts w:ascii="Times New Roman" w:hAnsi="Times New Roman" w:cs="Times New Roman"/>
          <w:b/>
          <w:sz w:val="24"/>
          <w:szCs w:val="24"/>
          <w:lang w:bidi="ru-RU"/>
        </w:rPr>
        <w:t>Медеуский</w:t>
      </w:r>
      <w:r w:rsidRPr="004F1AB1">
        <w:rPr>
          <w:rFonts w:ascii="Times New Roman" w:hAnsi="Times New Roman" w:cs="Times New Roman"/>
          <w:b/>
          <w:sz w:val="24"/>
          <w:szCs w:val="24"/>
          <w:lang w:bidi="ru-RU"/>
        </w:rPr>
        <w:t xml:space="preserve"> районный суд г. Алматы </w:t>
      </w:r>
    </w:p>
    <w:p w14:paraId="1FDFE37D" w14:textId="77777777" w:rsidR="00CC02E0" w:rsidRDefault="00CC02E0" w:rsidP="00CC02E0">
      <w:pPr>
        <w:pStyle w:val="a3"/>
        <w:ind w:left="3540"/>
        <w:rPr>
          <w:rFonts w:ascii="Times New Roman" w:hAnsi="Times New Roman" w:cs="Times New Roman"/>
          <w:sz w:val="24"/>
          <w:szCs w:val="24"/>
          <w:lang w:bidi="ru-RU"/>
        </w:rPr>
      </w:pPr>
      <w:r w:rsidRPr="004F1AB1">
        <w:rPr>
          <w:rFonts w:ascii="Times New Roman" w:hAnsi="Times New Roman" w:cs="Times New Roman"/>
          <w:sz w:val="24"/>
          <w:szCs w:val="24"/>
          <w:lang w:bidi="ru-RU"/>
        </w:rPr>
        <w:t xml:space="preserve">Республика Казахстан, г. Алматы, </w:t>
      </w:r>
      <w:r w:rsidRPr="00CC02E0">
        <w:rPr>
          <w:rFonts w:ascii="Times New Roman" w:hAnsi="Times New Roman" w:cs="Times New Roman"/>
          <w:sz w:val="24"/>
          <w:szCs w:val="24"/>
          <w:lang w:bidi="ru-RU"/>
        </w:rPr>
        <w:t>050016</w:t>
      </w:r>
      <w:r w:rsidRPr="004F1AB1">
        <w:rPr>
          <w:rFonts w:ascii="Times New Roman" w:hAnsi="Times New Roman" w:cs="Times New Roman"/>
          <w:sz w:val="24"/>
          <w:szCs w:val="24"/>
          <w:lang w:bidi="ru-RU"/>
        </w:rPr>
        <w:t>,</w:t>
      </w:r>
    </w:p>
    <w:p w14:paraId="44165A8F" w14:textId="77777777" w:rsidR="00CC02E0" w:rsidRPr="004F1AB1" w:rsidRDefault="00CC02E0" w:rsidP="00CC02E0">
      <w:pPr>
        <w:pStyle w:val="a3"/>
        <w:ind w:left="3540"/>
        <w:rPr>
          <w:rFonts w:ascii="Times New Roman" w:hAnsi="Times New Roman" w:cs="Times New Roman"/>
          <w:sz w:val="24"/>
          <w:szCs w:val="24"/>
        </w:rPr>
      </w:pPr>
      <w:r>
        <w:rPr>
          <w:rFonts w:ascii="Times New Roman" w:hAnsi="Times New Roman" w:cs="Times New Roman"/>
          <w:sz w:val="24"/>
          <w:szCs w:val="24"/>
          <w:lang w:bidi="ru-RU"/>
        </w:rPr>
        <w:t xml:space="preserve">ул. </w:t>
      </w:r>
      <w:r w:rsidRPr="00CC02E0">
        <w:rPr>
          <w:rFonts w:ascii="Times New Roman" w:hAnsi="Times New Roman" w:cs="Times New Roman"/>
          <w:sz w:val="24"/>
          <w:szCs w:val="24"/>
          <w:lang w:bidi="ru-RU"/>
        </w:rPr>
        <w:t>Нусупбекова, 34</w:t>
      </w:r>
    </w:p>
    <w:p w14:paraId="5F4651FB" w14:textId="4E0AD9F6" w:rsidR="00916A9B" w:rsidRPr="00585E1E" w:rsidRDefault="00916A9B" w:rsidP="00916A9B">
      <w:pPr>
        <w:pStyle w:val="a3"/>
        <w:ind w:left="3544"/>
        <w:rPr>
          <w:rFonts w:ascii="Times New Roman" w:hAnsi="Times New Roman" w:cs="Times New Roman"/>
          <w:b/>
          <w:sz w:val="24"/>
          <w:szCs w:val="24"/>
        </w:rPr>
      </w:pPr>
      <w:r>
        <w:rPr>
          <w:rFonts w:ascii="Times New Roman" w:hAnsi="Times New Roman" w:cs="Times New Roman"/>
          <w:b/>
          <w:sz w:val="24"/>
          <w:szCs w:val="24"/>
        </w:rPr>
        <w:t xml:space="preserve">От: </w:t>
      </w:r>
      <w:r w:rsidR="00720BE9">
        <w:rPr>
          <w:rFonts w:ascii="Times New Roman" w:hAnsi="Times New Roman" w:cs="Times New Roman"/>
          <w:b/>
          <w:sz w:val="24"/>
          <w:szCs w:val="24"/>
        </w:rPr>
        <w:t>К</w:t>
      </w:r>
      <w:r w:rsidR="007C3399">
        <w:rPr>
          <w:rFonts w:ascii="Times New Roman" w:hAnsi="Times New Roman" w:cs="Times New Roman"/>
          <w:b/>
          <w:sz w:val="24"/>
          <w:szCs w:val="24"/>
        </w:rPr>
        <w:t>.</w:t>
      </w:r>
      <w:r w:rsidR="00720BE9">
        <w:rPr>
          <w:rFonts w:ascii="Times New Roman" w:hAnsi="Times New Roman" w:cs="Times New Roman"/>
          <w:b/>
          <w:sz w:val="24"/>
          <w:szCs w:val="24"/>
        </w:rPr>
        <w:t>К</w:t>
      </w:r>
      <w:r w:rsidR="007C3399">
        <w:rPr>
          <w:rFonts w:ascii="Times New Roman" w:hAnsi="Times New Roman" w:cs="Times New Roman"/>
          <w:b/>
          <w:sz w:val="24"/>
          <w:szCs w:val="24"/>
        </w:rPr>
        <w:t>.</w:t>
      </w:r>
      <w:r w:rsidR="00720BE9">
        <w:rPr>
          <w:rFonts w:ascii="Times New Roman" w:hAnsi="Times New Roman" w:cs="Times New Roman"/>
          <w:b/>
          <w:sz w:val="24"/>
          <w:szCs w:val="24"/>
        </w:rPr>
        <w:t>К</w:t>
      </w:r>
      <w:r w:rsidR="007C3399">
        <w:rPr>
          <w:rFonts w:ascii="Times New Roman" w:hAnsi="Times New Roman" w:cs="Times New Roman"/>
          <w:b/>
          <w:sz w:val="24"/>
          <w:szCs w:val="24"/>
        </w:rPr>
        <w:t>.</w:t>
      </w:r>
    </w:p>
    <w:p w14:paraId="59BAB29B" w14:textId="706C6D6D" w:rsidR="00916A9B" w:rsidRPr="00585E1E" w:rsidRDefault="6C92F17B" w:rsidP="00916A9B">
      <w:pPr>
        <w:pStyle w:val="a3"/>
        <w:ind w:left="3544"/>
        <w:rPr>
          <w:rFonts w:ascii="Times New Roman" w:hAnsi="Times New Roman" w:cs="Times New Roman"/>
          <w:sz w:val="24"/>
          <w:szCs w:val="24"/>
        </w:rPr>
      </w:pPr>
      <w:r w:rsidRPr="6C92F17B">
        <w:rPr>
          <w:rFonts w:ascii="Times New Roman" w:hAnsi="Times New Roman" w:cs="Times New Roman"/>
          <w:sz w:val="24"/>
          <w:szCs w:val="24"/>
        </w:rPr>
        <w:t xml:space="preserve">ИИН </w:t>
      </w:r>
      <w:r w:rsidRPr="6C92F17B">
        <w:rPr>
          <w:rFonts w:ascii="Times New Roman" w:hAnsi="Times New Roman" w:cs="Times New Roman"/>
          <w:sz w:val="24"/>
          <w:szCs w:val="24"/>
          <w:lang w:val="kk-KZ"/>
        </w:rPr>
        <w:t>5</w:t>
      </w:r>
      <w:r w:rsidR="007C3399">
        <w:rPr>
          <w:rFonts w:ascii="Times New Roman" w:hAnsi="Times New Roman" w:cs="Times New Roman"/>
          <w:sz w:val="24"/>
          <w:szCs w:val="24"/>
          <w:lang w:val="kk-KZ"/>
        </w:rPr>
        <w:t>......</w:t>
      </w:r>
      <w:r w:rsidRPr="6C92F17B">
        <w:rPr>
          <w:rFonts w:ascii="Times New Roman" w:hAnsi="Times New Roman" w:cs="Times New Roman"/>
          <w:sz w:val="24"/>
          <w:szCs w:val="24"/>
        </w:rPr>
        <w:t>.</w:t>
      </w:r>
    </w:p>
    <w:p w14:paraId="479EDD74" w14:textId="77777777" w:rsidR="00916A9B" w:rsidRPr="00585E1E" w:rsidRDefault="00916A9B" w:rsidP="00916A9B">
      <w:pPr>
        <w:pStyle w:val="a3"/>
        <w:ind w:left="3544"/>
        <w:rPr>
          <w:rFonts w:ascii="Times New Roman" w:hAnsi="Times New Roman" w:cs="Times New Roman"/>
          <w:b/>
          <w:sz w:val="24"/>
          <w:szCs w:val="24"/>
          <w:lang w:val="kk-KZ"/>
        </w:rPr>
      </w:pPr>
      <w:r w:rsidRPr="00585E1E">
        <w:rPr>
          <w:rFonts w:ascii="Times New Roman" w:hAnsi="Times New Roman" w:cs="Times New Roman"/>
          <w:b/>
          <w:sz w:val="24"/>
          <w:szCs w:val="24"/>
          <w:lang w:val="kk-KZ"/>
        </w:rPr>
        <w:t>Представитель по доверенности:</w:t>
      </w:r>
    </w:p>
    <w:p w14:paraId="73588037" w14:textId="77777777"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СаржановГалымжанТурлыбекович</w:t>
      </w:r>
    </w:p>
    <w:p w14:paraId="4A00CA06" w14:textId="77777777"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xml:space="preserve">ИИН: 850722301036. </w:t>
      </w:r>
    </w:p>
    <w:p w14:paraId="53B8259F" w14:textId="77777777" w:rsidR="00916A9B" w:rsidRPr="00585E1E"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xml:space="preserve">г. Алматы, Медеуский район,050002, пр. ЖибекЖолы, д. 50, офис 202, БЦ Квартал. </w:t>
      </w:r>
    </w:p>
    <w:p w14:paraId="1DA62781" w14:textId="77777777" w:rsidR="00916A9B" w:rsidRPr="00585E1E" w:rsidRDefault="008B5C7B" w:rsidP="00916A9B">
      <w:pPr>
        <w:spacing w:after="0" w:line="240" w:lineRule="auto"/>
        <w:ind w:left="3540"/>
        <w:rPr>
          <w:rFonts w:ascii="Times New Roman" w:hAnsi="Times New Roman" w:cs="Times New Roman"/>
          <w:sz w:val="24"/>
          <w:szCs w:val="24"/>
        </w:rPr>
      </w:pPr>
      <w:hyperlink r:id="rId5" w:history="1">
        <w:r w:rsidR="00916A9B" w:rsidRPr="00585E1E">
          <w:rPr>
            <w:rFonts w:ascii="Times New Roman" w:hAnsi="Times New Roman" w:cs="Times New Roman"/>
            <w:color w:val="005000"/>
            <w:sz w:val="24"/>
            <w:szCs w:val="24"/>
            <w:u w:val="single"/>
            <w:lang w:val="en-US"/>
          </w:rPr>
          <w:t>info</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zakonpravo</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kz</w:t>
        </w:r>
      </w:hyperlink>
      <w:r w:rsidR="00916A9B" w:rsidRPr="00585E1E">
        <w:rPr>
          <w:rFonts w:ascii="Times New Roman" w:hAnsi="Times New Roman" w:cs="Times New Roman"/>
          <w:sz w:val="24"/>
          <w:szCs w:val="24"/>
        </w:rPr>
        <w:t xml:space="preserve"> / </w:t>
      </w:r>
      <w:hyperlink r:id="rId6" w:history="1">
        <w:r w:rsidR="00916A9B" w:rsidRPr="00585E1E">
          <w:rPr>
            <w:rFonts w:ascii="Times New Roman" w:hAnsi="Times New Roman" w:cs="Times New Roman"/>
            <w:color w:val="005000"/>
            <w:sz w:val="24"/>
            <w:szCs w:val="24"/>
            <w:u w:val="single"/>
            <w:lang w:val="en-US"/>
          </w:rPr>
          <w:t>www</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zakonpravo</w:t>
        </w:r>
        <w:r w:rsidR="00916A9B" w:rsidRPr="00585E1E">
          <w:rPr>
            <w:rFonts w:ascii="Times New Roman" w:hAnsi="Times New Roman" w:cs="Times New Roman"/>
            <w:color w:val="005000"/>
            <w:sz w:val="24"/>
            <w:szCs w:val="24"/>
            <w:u w:val="single"/>
          </w:rPr>
          <w:t>.</w:t>
        </w:r>
        <w:r w:rsidR="00916A9B" w:rsidRPr="00585E1E">
          <w:rPr>
            <w:rFonts w:ascii="Times New Roman" w:hAnsi="Times New Roman" w:cs="Times New Roman"/>
            <w:color w:val="005000"/>
            <w:sz w:val="24"/>
            <w:szCs w:val="24"/>
            <w:u w:val="single"/>
            <w:lang w:val="en-US"/>
          </w:rPr>
          <w:t>kz</w:t>
        </w:r>
      </w:hyperlink>
    </w:p>
    <w:p w14:paraId="3AC90805" w14:textId="77777777" w:rsidR="00916A9B" w:rsidRDefault="00916A9B" w:rsidP="00916A9B">
      <w:pPr>
        <w:spacing w:after="0" w:line="240" w:lineRule="auto"/>
        <w:ind w:left="3540"/>
        <w:rPr>
          <w:rFonts w:ascii="Times New Roman" w:hAnsi="Times New Roman" w:cs="Times New Roman"/>
          <w:sz w:val="24"/>
          <w:szCs w:val="24"/>
        </w:rPr>
      </w:pPr>
      <w:r w:rsidRPr="00585E1E">
        <w:rPr>
          <w:rFonts w:ascii="Times New Roman" w:hAnsi="Times New Roman" w:cs="Times New Roman"/>
          <w:sz w:val="24"/>
          <w:szCs w:val="24"/>
        </w:rPr>
        <w:t>+ 7</w:t>
      </w:r>
      <w:r w:rsidRPr="00585E1E">
        <w:rPr>
          <w:rFonts w:ascii="Times New Roman" w:hAnsi="Times New Roman" w:cs="Times New Roman"/>
          <w:sz w:val="24"/>
          <w:szCs w:val="24"/>
          <w:lang w:val="en-US"/>
        </w:rPr>
        <w:t> </w:t>
      </w:r>
      <w:r w:rsidRPr="00585E1E">
        <w:rPr>
          <w:rFonts w:ascii="Times New Roman" w:hAnsi="Times New Roman" w:cs="Times New Roman"/>
          <w:sz w:val="24"/>
          <w:szCs w:val="24"/>
        </w:rPr>
        <w:t>(708) 578 57 58.</w:t>
      </w:r>
    </w:p>
    <w:p w14:paraId="78585E07" w14:textId="77777777" w:rsidR="00CC02E0" w:rsidRPr="004F1AB1" w:rsidRDefault="00CC02E0" w:rsidP="00CC02E0">
      <w:pPr>
        <w:pStyle w:val="a3"/>
        <w:ind w:left="3544"/>
        <w:rPr>
          <w:rFonts w:ascii="Times New Roman" w:hAnsi="Times New Roman" w:cs="Times New Roman"/>
          <w:b/>
          <w:sz w:val="24"/>
          <w:szCs w:val="24"/>
        </w:rPr>
      </w:pPr>
      <w:r w:rsidRPr="004F1AB1">
        <w:rPr>
          <w:rFonts w:ascii="Times New Roman" w:hAnsi="Times New Roman" w:cs="Times New Roman"/>
          <w:b/>
          <w:sz w:val="24"/>
          <w:szCs w:val="24"/>
        </w:rPr>
        <w:t xml:space="preserve">Ответчик: Частный судебный исполнитель исполнительного округа города Алматы, </w:t>
      </w:r>
    </w:p>
    <w:p w14:paraId="148FEB66" w14:textId="12E037F6" w:rsidR="00CC02E0" w:rsidRPr="004F1AB1" w:rsidRDefault="00CC02E0" w:rsidP="00CC02E0">
      <w:pPr>
        <w:pStyle w:val="a3"/>
        <w:ind w:left="3544"/>
        <w:rPr>
          <w:rFonts w:ascii="Times New Roman" w:hAnsi="Times New Roman" w:cs="Times New Roman"/>
          <w:b/>
          <w:color w:val="000000"/>
          <w:sz w:val="24"/>
          <w:szCs w:val="24"/>
          <w:shd w:val="clear" w:color="auto" w:fill="F7F7F7"/>
        </w:rPr>
      </w:pPr>
      <w:r>
        <w:rPr>
          <w:rFonts w:ascii="Times New Roman" w:hAnsi="Times New Roman" w:cs="Times New Roman"/>
          <w:b/>
          <w:color w:val="000000"/>
          <w:sz w:val="24"/>
          <w:szCs w:val="24"/>
          <w:shd w:val="clear" w:color="auto" w:fill="F7F7F7"/>
        </w:rPr>
        <w:t>Т</w:t>
      </w:r>
      <w:r w:rsidR="007C3399">
        <w:rPr>
          <w:rFonts w:ascii="Times New Roman" w:hAnsi="Times New Roman" w:cs="Times New Roman"/>
          <w:b/>
          <w:color w:val="000000"/>
          <w:sz w:val="24"/>
          <w:szCs w:val="24"/>
          <w:shd w:val="clear" w:color="auto" w:fill="F7F7F7"/>
        </w:rPr>
        <w:t>.</w:t>
      </w:r>
      <w:r>
        <w:rPr>
          <w:rFonts w:ascii="Times New Roman" w:hAnsi="Times New Roman" w:cs="Times New Roman"/>
          <w:b/>
          <w:color w:val="000000"/>
          <w:sz w:val="24"/>
          <w:szCs w:val="24"/>
          <w:shd w:val="clear" w:color="auto" w:fill="F7F7F7"/>
        </w:rPr>
        <w:t>Т</w:t>
      </w:r>
      <w:r w:rsidR="007C3399">
        <w:rPr>
          <w:rFonts w:ascii="Times New Roman" w:hAnsi="Times New Roman" w:cs="Times New Roman"/>
          <w:b/>
          <w:color w:val="000000"/>
          <w:sz w:val="24"/>
          <w:szCs w:val="24"/>
          <w:shd w:val="clear" w:color="auto" w:fill="F7F7F7"/>
        </w:rPr>
        <w:t>.</w:t>
      </w:r>
      <w:r>
        <w:rPr>
          <w:rFonts w:ascii="Times New Roman" w:hAnsi="Times New Roman" w:cs="Times New Roman"/>
          <w:b/>
          <w:color w:val="000000"/>
          <w:sz w:val="24"/>
          <w:szCs w:val="24"/>
          <w:shd w:val="clear" w:color="auto" w:fill="F7F7F7"/>
        </w:rPr>
        <w:t>С</w:t>
      </w:r>
      <w:r w:rsidR="007C3399">
        <w:rPr>
          <w:rFonts w:ascii="Times New Roman" w:hAnsi="Times New Roman" w:cs="Times New Roman"/>
          <w:b/>
          <w:color w:val="000000"/>
          <w:sz w:val="24"/>
          <w:szCs w:val="24"/>
          <w:shd w:val="clear" w:color="auto" w:fill="F7F7F7"/>
        </w:rPr>
        <w:t>.</w:t>
      </w:r>
    </w:p>
    <w:p w14:paraId="6CC1696D" w14:textId="06D3BF08" w:rsidR="00CC02E0" w:rsidRPr="004F1AB1" w:rsidRDefault="00CC02E0" w:rsidP="00CC02E0">
      <w:pPr>
        <w:pStyle w:val="a3"/>
        <w:ind w:left="3544"/>
        <w:rPr>
          <w:rFonts w:ascii="Times New Roman" w:hAnsi="Times New Roman" w:cs="Times New Roman"/>
          <w:sz w:val="24"/>
          <w:szCs w:val="24"/>
        </w:rPr>
      </w:pPr>
      <w:r w:rsidRPr="004F1AB1">
        <w:rPr>
          <w:rFonts w:ascii="Times New Roman" w:hAnsi="Times New Roman" w:cs="Times New Roman"/>
          <w:sz w:val="24"/>
          <w:szCs w:val="24"/>
        </w:rPr>
        <w:t xml:space="preserve">ИИН </w:t>
      </w:r>
      <w:r w:rsidR="007C3399">
        <w:rPr>
          <w:rFonts w:ascii="Times New Roman" w:hAnsi="Times New Roman" w:cs="Times New Roman"/>
          <w:sz w:val="24"/>
          <w:szCs w:val="24"/>
          <w:lang w:val="kk-KZ"/>
        </w:rPr>
        <w:t>.......</w:t>
      </w:r>
    </w:p>
    <w:p w14:paraId="61A968BF" w14:textId="475A43F8" w:rsidR="00CC02E0" w:rsidRPr="004F1AB1" w:rsidRDefault="00A01AE8" w:rsidP="00CC02E0">
      <w:pPr>
        <w:pStyle w:val="a3"/>
        <w:ind w:left="3544"/>
        <w:rPr>
          <w:rFonts w:ascii="Times New Roman" w:hAnsi="Times New Roman" w:cs="Times New Roman"/>
          <w:sz w:val="24"/>
          <w:szCs w:val="24"/>
        </w:rPr>
      </w:pPr>
      <w:r>
        <w:rPr>
          <w:rFonts w:ascii="Times New Roman" w:hAnsi="Times New Roman" w:cs="Times New Roman"/>
          <w:sz w:val="24"/>
          <w:szCs w:val="24"/>
        </w:rPr>
        <w:t xml:space="preserve">Республика Казахстан, </w:t>
      </w:r>
      <w:r w:rsidRPr="00A01AE8">
        <w:rPr>
          <w:rFonts w:ascii="Times New Roman" w:hAnsi="Times New Roman" w:cs="Times New Roman"/>
          <w:sz w:val="24"/>
          <w:szCs w:val="24"/>
          <w:shd w:val="clear" w:color="auto" w:fill="F7F7F7"/>
        </w:rPr>
        <w:t>ул.</w:t>
      </w:r>
      <w:r w:rsidR="00CA691E">
        <w:rPr>
          <w:rFonts w:ascii="Times New Roman" w:hAnsi="Times New Roman" w:cs="Times New Roman"/>
          <w:sz w:val="24"/>
          <w:szCs w:val="24"/>
          <w:shd w:val="clear" w:color="auto" w:fill="F7F7F7"/>
        </w:rPr>
        <w:t xml:space="preserve"> </w:t>
      </w:r>
      <w:r w:rsidR="007C3399">
        <w:rPr>
          <w:rFonts w:ascii="Times New Roman" w:hAnsi="Times New Roman" w:cs="Times New Roman"/>
          <w:sz w:val="24"/>
          <w:szCs w:val="24"/>
          <w:shd w:val="clear" w:color="auto" w:fill="F7F7F7"/>
        </w:rPr>
        <w:t>……</w:t>
      </w:r>
      <w:r w:rsidRPr="00A01AE8">
        <w:rPr>
          <w:rFonts w:ascii="Times New Roman" w:hAnsi="Times New Roman" w:cs="Times New Roman"/>
          <w:sz w:val="24"/>
          <w:szCs w:val="24"/>
          <w:shd w:val="clear" w:color="auto" w:fill="F7F7F7"/>
        </w:rPr>
        <w:t>, д.50, оф. 13</w:t>
      </w:r>
    </w:p>
    <w:p w14:paraId="672A6659" w14:textId="2C19D0D5" w:rsidR="00CC02E0" w:rsidRPr="00585E1E" w:rsidRDefault="416CE109" w:rsidP="416CE109">
      <w:pPr>
        <w:pStyle w:val="a3"/>
        <w:ind w:left="3544"/>
        <w:rPr>
          <w:rFonts w:ascii="Times New Roman" w:hAnsi="Times New Roman" w:cs="Times New Roman"/>
          <w:sz w:val="24"/>
          <w:szCs w:val="24"/>
        </w:rPr>
      </w:pPr>
      <w:r w:rsidRPr="416CE109">
        <w:rPr>
          <w:rFonts w:ascii="Times New Roman" w:hAnsi="Times New Roman" w:cs="Times New Roman"/>
          <w:sz w:val="24"/>
          <w:szCs w:val="24"/>
        </w:rPr>
        <w:t>8 702 </w:t>
      </w:r>
      <w:r w:rsidR="007C3399">
        <w:rPr>
          <w:rFonts w:ascii="Times New Roman" w:hAnsi="Times New Roman" w:cs="Times New Roman"/>
          <w:sz w:val="24"/>
          <w:szCs w:val="24"/>
        </w:rPr>
        <w:t>…………</w:t>
      </w:r>
    </w:p>
    <w:p w14:paraId="29D6B04F" w14:textId="77777777" w:rsidR="00916A9B" w:rsidRPr="00585E1E" w:rsidRDefault="00916A9B" w:rsidP="00916A9B">
      <w:pPr>
        <w:pStyle w:val="a3"/>
        <w:ind w:left="3544"/>
        <w:rPr>
          <w:rFonts w:ascii="Times New Roman" w:hAnsi="Times New Roman" w:cs="Times New Roman"/>
          <w:sz w:val="24"/>
          <w:szCs w:val="24"/>
        </w:rPr>
      </w:pPr>
      <w:r>
        <w:rPr>
          <w:rFonts w:ascii="Times New Roman" w:hAnsi="Times New Roman" w:cs="Times New Roman"/>
          <w:b/>
          <w:sz w:val="24"/>
          <w:szCs w:val="24"/>
        </w:rPr>
        <w:t xml:space="preserve"> </w:t>
      </w:r>
    </w:p>
    <w:p w14:paraId="44283E39" w14:textId="77777777" w:rsidR="00916A9B" w:rsidRPr="00585E1E" w:rsidRDefault="00730F96" w:rsidP="00916A9B">
      <w:pPr>
        <w:pStyle w:val="a3"/>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Жалоба</w:t>
      </w:r>
    </w:p>
    <w:p w14:paraId="7121155D" w14:textId="77777777" w:rsidR="00916A9B" w:rsidRPr="00585E1E" w:rsidRDefault="00916A9B" w:rsidP="00916A9B">
      <w:pPr>
        <w:pStyle w:val="a3"/>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о несогласии с постановлением</w:t>
      </w:r>
      <w:r w:rsidRPr="00585E1E">
        <w:rPr>
          <w:rFonts w:ascii="Times New Roman" w:hAnsi="Times New Roman" w:cs="Times New Roman"/>
          <w:color w:val="000000"/>
          <w:sz w:val="24"/>
          <w:szCs w:val="24"/>
          <w:shd w:val="clear" w:color="auto" w:fill="FFFFFF"/>
        </w:rPr>
        <w:t xml:space="preserve"> судебного исполнителя о взыскании расходов по совершению исполнительных действий</w:t>
      </w:r>
    </w:p>
    <w:p w14:paraId="0A37501D" w14:textId="77777777" w:rsidR="00916A9B" w:rsidRPr="00585E1E" w:rsidRDefault="00916A9B" w:rsidP="00916A9B">
      <w:pPr>
        <w:pStyle w:val="a3"/>
        <w:jc w:val="both"/>
        <w:rPr>
          <w:rFonts w:ascii="Times New Roman" w:hAnsi="Times New Roman" w:cs="Times New Roman"/>
          <w:color w:val="000000"/>
          <w:sz w:val="24"/>
          <w:szCs w:val="24"/>
          <w:shd w:val="clear" w:color="auto" w:fill="FFFFFF"/>
        </w:rPr>
      </w:pPr>
    </w:p>
    <w:p w14:paraId="2048E9A0" w14:textId="7CC1AA27" w:rsidR="00720BE9" w:rsidRPr="008B3D0A" w:rsidRDefault="00720BE9" w:rsidP="00720BE9">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 xml:space="preserve">В соответствии с договором займа №1-783 от 30.03.2012 года, заключенным между </w:t>
      </w:r>
      <w:r w:rsidR="00696EA2" w:rsidRPr="008B3D0A">
        <w:rPr>
          <w:rFonts w:ascii="Times New Roman" w:hAnsi="Times New Roman" w:cs="Times New Roman"/>
          <w:b/>
          <w:sz w:val="24"/>
          <w:szCs w:val="24"/>
        </w:rPr>
        <w:t>АО «Банк Центр Кредит»</w:t>
      </w:r>
      <w:r w:rsidRPr="008B3D0A">
        <w:rPr>
          <w:rFonts w:ascii="Times New Roman" w:hAnsi="Times New Roman" w:cs="Times New Roman"/>
          <w:sz w:val="24"/>
          <w:szCs w:val="24"/>
          <w:lang w:bidi="ru-RU"/>
        </w:rPr>
        <w:t xml:space="preserve"> </w:t>
      </w:r>
      <w:r w:rsidR="00696EA2">
        <w:rPr>
          <w:rFonts w:ascii="Times New Roman" w:hAnsi="Times New Roman" w:cs="Times New Roman"/>
          <w:sz w:val="24"/>
          <w:szCs w:val="24"/>
          <w:lang w:bidi="ru-RU"/>
        </w:rPr>
        <w:t xml:space="preserve"> (далее – Банк) </w:t>
      </w:r>
      <w:r w:rsidRPr="008B3D0A">
        <w:rPr>
          <w:rFonts w:ascii="Times New Roman" w:hAnsi="Times New Roman" w:cs="Times New Roman"/>
          <w:sz w:val="24"/>
          <w:szCs w:val="24"/>
          <w:lang w:bidi="ru-RU"/>
        </w:rPr>
        <w:t xml:space="preserve">и </w:t>
      </w:r>
      <w:r w:rsidRPr="00696EA2">
        <w:rPr>
          <w:rFonts w:ascii="Times New Roman" w:hAnsi="Times New Roman" w:cs="Times New Roman"/>
          <w:b/>
          <w:sz w:val="24"/>
          <w:szCs w:val="24"/>
          <w:lang w:bidi="ru-RU"/>
        </w:rPr>
        <w:t>К</w:t>
      </w:r>
      <w:r w:rsidR="007C3399">
        <w:rPr>
          <w:rFonts w:ascii="Times New Roman" w:hAnsi="Times New Roman" w:cs="Times New Roman"/>
          <w:b/>
          <w:sz w:val="24"/>
          <w:szCs w:val="24"/>
          <w:lang w:bidi="ru-RU"/>
        </w:rPr>
        <w:t>.</w:t>
      </w:r>
      <w:r w:rsidRPr="00696EA2">
        <w:rPr>
          <w:rFonts w:ascii="Times New Roman" w:hAnsi="Times New Roman" w:cs="Times New Roman"/>
          <w:b/>
          <w:sz w:val="24"/>
          <w:szCs w:val="24"/>
          <w:lang w:bidi="ru-RU"/>
        </w:rPr>
        <w:t>К.К.</w:t>
      </w:r>
      <w:r w:rsidR="00696EA2">
        <w:rPr>
          <w:rFonts w:ascii="Times New Roman" w:hAnsi="Times New Roman" w:cs="Times New Roman"/>
          <w:b/>
          <w:sz w:val="24"/>
          <w:szCs w:val="24"/>
          <w:lang w:bidi="ru-RU"/>
        </w:rPr>
        <w:t xml:space="preserve"> </w:t>
      </w:r>
      <w:r w:rsidR="00696EA2" w:rsidRPr="00696EA2">
        <w:rPr>
          <w:rFonts w:ascii="Times New Roman" w:hAnsi="Times New Roman" w:cs="Times New Roman"/>
          <w:sz w:val="24"/>
          <w:szCs w:val="24"/>
          <w:lang w:bidi="ru-RU"/>
        </w:rPr>
        <w:t>(далее – Заемщик)</w:t>
      </w:r>
      <w:r w:rsidRPr="00696EA2">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последнему был выдан заем в размере 41 150 000 тенге, на срок 300 месяцев, под 10% годовых. По условиям договора Заемщик принял на себя обязательство вернуть кредит в том же размере и в срок, с уплатой вознаграждения согласно условиям договора. Условия погашения кредита и начисления вознаграждения по нему были зафиксированы в графике платежей, являющегося приложением к договору.</w:t>
      </w:r>
    </w:p>
    <w:p w14:paraId="5B3082B1" w14:textId="1BF955FF" w:rsidR="00720BE9" w:rsidRDefault="00720BE9" w:rsidP="00720BE9">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В целях обеспечения исполнения обязательств по договору займа, были, заключены: ипотечные договоры, а также в качестве обеспечения исполнения обязательств соглашению были заключены договора гарантии №1,</w:t>
      </w:r>
      <w:r w:rsidR="00696EA2">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2 от 30.03.2012г. с Б</w:t>
      </w:r>
      <w:r w:rsidR="007C3399">
        <w:rPr>
          <w:rFonts w:ascii="Times New Roman" w:hAnsi="Times New Roman" w:cs="Times New Roman"/>
          <w:sz w:val="24"/>
          <w:szCs w:val="24"/>
          <w:lang w:bidi="ru-RU"/>
        </w:rPr>
        <w:t>.</w:t>
      </w:r>
      <w:r w:rsidRPr="008B3D0A">
        <w:rPr>
          <w:rFonts w:ascii="Times New Roman" w:hAnsi="Times New Roman" w:cs="Times New Roman"/>
          <w:sz w:val="24"/>
          <w:szCs w:val="24"/>
          <w:lang w:bidi="ru-RU"/>
        </w:rPr>
        <w:t>А.Б.</w:t>
      </w:r>
      <w:r>
        <w:rPr>
          <w:rFonts w:ascii="Times New Roman" w:hAnsi="Times New Roman" w:cs="Times New Roman"/>
          <w:sz w:val="24"/>
          <w:szCs w:val="24"/>
          <w:lang w:bidi="ru-RU"/>
        </w:rPr>
        <w:t>,</w:t>
      </w:r>
      <w:r w:rsidRPr="008B3D0A">
        <w:rPr>
          <w:rFonts w:ascii="Times New Roman" w:hAnsi="Times New Roman" w:cs="Times New Roman"/>
          <w:sz w:val="24"/>
          <w:szCs w:val="24"/>
          <w:lang w:bidi="ru-RU"/>
        </w:rPr>
        <w:t>О</w:t>
      </w:r>
      <w:r w:rsidR="007C3399">
        <w:rPr>
          <w:rFonts w:ascii="Times New Roman" w:hAnsi="Times New Roman" w:cs="Times New Roman"/>
          <w:sz w:val="24"/>
          <w:szCs w:val="24"/>
          <w:lang w:bidi="ru-RU"/>
        </w:rPr>
        <w:t>.</w:t>
      </w:r>
      <w:r w:rsidRPr="008B3D0A">
        <w:rPr>
          <w:rFonts w:ascii="Times New Roman" w:hAnsi="Times New Roman" w:cs="Times New Roman"/>
          <w:sz w:val="24"/>
          <w:szCs w:val="24"/>
          <w:lang w:bidi="ru-RU"/>
        </w:rPr>
        <w:t xml:space="preserve"> А.К</w:t>
      </w:r>
    </w:p>
    <w:p w14:paraId="41A7B8BF" w14:textId="65C075EA" w:rsidR="00720BE9" w:rsidRDefault="00720BE9" w:rsidP="00720BE9">
      <w:pPr>
        <w:pStyle w:val="a3"/>
        <w:ind w:firstLine="708"/>
        <w:jc w:val="both"/>
        <w:rPr>
          <w:rFonts w:ascii="Times New Roman" w:hAnsi="Times New Roman" w:cs="Times New Roman"/>
          <w:sz w:val="24"/>
          <w:szCs w:val="24"/>
          <w:lang w:bidi="ru-RU"/>
        </w:rPr>
      </w:pPr>
      <w:r w:rsidRPr="008B3D0A">
        <w:rPr>
          <w:rFonts w:ascii="Times New Roman" w:hAnsi="Times New Roman" w:cs="Times New Roman"/>
          <w:sz w:val="24"/>
          <w:szCs w:val="24"/>
          <w:lang w:bidi="ru-RU"/>
        </w:rPr>
        <w:t>В связи с</w:t>
      </w:r>
      <w:r>
        <w:rPr>
          <w:rFonts w:ascii="Times New Roman" w:hAnsi="Times New Roman" w:cs="Times New Roman"/>
          <w:sz w:val="24"/>
          <w:szCs w:val="24"/>
          <w:lang w:bidi="ru-RU"/>
        </w:rPr>
        <w:t xml:space="preserve"> частичными нарушениями</w:t>
      </w:r>
      <w:r w:rsidRPr="008B3D0A">
        <w:rPr>
          <w:rFonts w:ascii="Times New Roman" w:hAnsi="Times New Roman" w:cs="Times New Roman"/>
          <w:sz w:val="24"/>
          <w:szCs w:val="24"/>
          <w:lang w:bidi="ru-RU"/>
        </w:rPr>
        <w:t xml:space="preserve"> Договорных обязательств банк обратился в суд и Решением районного суда №2 Алмалинского района г.</w:t>
      </w:r>
      <w:r w:rsidR="00696EA2">
        <w:rPr>
          <w:rFonts w:ascii="Times New Roman" w:hAnsi="Times New Roman" w:cs="Times New Roman"/>
          <w:sz w:val="24"/>
          <w:szCs w:val="24"/>
          <w:lang w:bidi="ru-RU"/>
        </w:rPr>
        <w:t xml:space="preserve"> Алматы от 15 февраля 2017 года,</w:t>
      </w:r>
      <w:r w:rsidRPr="008B3D0A">
        <w:rPr>
          <w:rFonts w:ascii="Times New Roman" w:hAnsi="Times New Roman" w:cs="Times New Roman"/>
          <w:sz w:val="24"/>
          <w:szCs w:val="24"/>
          <w:lang w:bidi="ru-RU"/>
        </w:rPr>
        <w:t xml:space="preserve"> по гражданскому делу №2-261\16 по иску Акционерного общества «БанкЦентрКредит» к </w:t>
      </w:r>
      <w:r w:rsidR="007C3399">
        <w:rPr>
          <w:rFonts w:ascii="Times New Roman" w:hAnsi="Times New Roman" w:cs="Times New Roman"/>
          <w:sz w:val="24"/>
          <w:szCs w:val="24"/>
          <w:lang w:bidi="ru-RU"/>
        </w:rPr>
        <w:t>К.К.К., Б.А.Б., О.А.К.</w:t>
      </w:r>
      <w:r w:rsidRPr="008B3D0A">
        <w:rPr>
          <w:rFonts w:ascii="Times New Roman" w:hAnsi="Times New Roman" w:cs="Times New Roman"/>
          <w:sz w:val="24"/>
          <w:szCs w:val="24"/>
          <w:lang w:bidi="ru-RU"/>
        </w:rPr>
        <w:t xml:space="preserve"> о взыскании задолженности </w:t>
      </w:r>
      <w:r w:rsidRPr="00F019F9">
        <w:rPr>
          <w:rFonts w:ascii="Times New Roman" w:hAnsi="Times New Roman" w:cs="Times New Roman"/>
          <w:b/>
          <w:sz w:val="24"/>
          <w:szCs w:val="24"/>
          <w:lang w:bidi="ru-RU"/>
        </w:rPr>
        <w:t>Суд решил:</w:t>
      </w:r>
      <w:r w:rsidRPr="008B3D0A">
        <w:rPr>
          <w:rFonts w:ascii="Times New Roman" w:hAnsi="Times New Roman" w:cs="Times New Roman"/>
          <w:sz w:val="24"/>
          <w:szCs w:val="24"/>
          <w:lang w:bidi="ru-RU"/>
        </w:rPr>
        <w:t xml:space="preserve"> Исковые требования АО «Банк</w:t>
      </w:r>
      <w:r>
        <w:rPr>
          <w:rFonts w:ascii="Times New Roman" w:hAnsi="Times New Roman" w:cs="Times New Roman"/>
          <w:sz w:val="24"/>
          <w:szCs w:val="24"/>
          <w:lang w:bidi="ru-RU"/>
        </w:rPr>
        <w:t xml:space="preserve"> </w:t>
      </w:r>
      <w:r w:rsidR="008B5C7B">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ЦентрКредит» к </w:t>
      </w:r>
      <w:r w:rsidR="008B5C7B">
        <w:rPr>
          <w:rFonts w:ascii="Times New Roman" w:hAnsi="Times New Roman" w:cs="Times New Roman"/>
          <w:sz w:val="24"/>
          <w:szCs w:val="24"/>
          <w:lang w:bidi="ru-RU"/>
        </w:rPr>
        <w:t>К.К.К., Б.А.Б., О.А.К.</w:t>
      </w:r>
      <w:r w:rsidR="008B5C7B">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удовлетворить.</w:t>
      </w:r>
      <w:r w:rsidR="00696EA2">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Взыскать солидарно с </w:t>
      </w:r>
      <w:r w:rsidR="008B5C7B">
        <w:rPr>
          <w:rFonts w:ascii="Times New Roman" w:hAnsi="Times New Roman" w:cs="Times New Roman"/>
          <w:sz w:val="24"/>
          <w:szCs w:val="24"/>
          <w:lang w:bidi="ru-RU"/>
        </w:rPr>
        <w:t>К.К.К., Б.А.Б., О.А.К.</w:t>
      </w:r>
      <w:r w:rsidRPr="008B3D0A">
        <w:rPr>
          <w:rFonts w:ascii="Times New Roman" w:hAnsi="Times New Roman" w:cs="Times New Roman"/>
          <w:sz w:val="24"/>
          <w:szCs w:val="24"/>
          <w:lang w:bidi="ru-RU"/>
        </w:rPr>
        <w:t xml:space="preserve"> в пользу Акционерного общества «Банк ЦентрКредит» задолженность в размере 40 625 719,69 тенге.</w:t>
      </w:r>
      <w:r w:rsidR="00696EA2">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Взыскать в долевом порядке с </w:t>
      </w:r>
      <w:r w:rsidR="008B5C7B">
        <w:rPr>
          <w:rFonts w:ascii="Times New Roman" w:hAnsi="Times New Roman" w:cs="Times New Roman"/>
          <w:sz w:val="24"/>
          <w:szCs w:val="24"/>
          <w:lang w:bidi="ru-RU"/>
        </w:rPr>
        <w:t>К.К.К., Б.А.Б., О.А.К.</w:t>
      </w:r>
      <w:r w:rsidR="008B5C7B">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в пользу Акционерного общества «Банк</w:t>
      </w:r>
      <w:r>
        <w:rPr>
          <w:rFonts w:ascii="Times New Roman" w:hAnsi="Times New Roman" w:cs="Times New Roman"/>
          <w:sz w:val="24"/>
          <w:szCs w:val="24"/>
          <w:lang w:bidi="ru-RU"/>
        </w:rPr>
        <w:t xml:space="preserve"> </w:t>
      </w:r>
      <w:r w:rsidRPr="008B3D0A">
        <w:rPr>
          <w:rFonts w:ascii="Times New Roman" w:hAnsi="Times New Roman" w:cs="Times New Roman"/>
          <w:sz w:val="24"/>
          <w:szCs w:val="24"/>
          <w:lang w:bidi="ru-RU"/>
        </w:rPr>
        <w:t xml:space="preserve">ЦентрКредит» расходы по оплаченной государственной пошлине в размере 1 218 772 тенге, в равных долях. </w:t>
      </w:r>
    </w:p>
    <w:p w14:paraId="7D0A202C" w14:textId="19991647" w:rsidR="00916A9B" w:rsidRDefault="00916A9B" w:rsidP="00916A9B">
      <w:pPr>
        <w:pStyle w:val="a3"/>
        <w:ind w:firstLine="708"/>
        <w:jc w:val="both"/>
        <w:rPr>
          <w:rStyle w:val="1"/>
          <w:color w:val="000000"/>
          <w:sz w:val="24"/>
          <w:szCs w:val="24"/>
        </w:rPr>
      </w:pPr>
      <w:r w:rsidRPr="00585E1E">
        <w:rPr>
          <w:rFonts w:ascii="Times New Roman" w:hAnsi="Times New Roman" w:cs="Times New Roman"/>
          <w:sz w:val="24"/>
          <w:szCs w:val="24"/>
          <w:lang w:bidi="ru-RU"/>
        </w:rPr>
        <w:t xml:space="preserve">После </w:t>
      </w:r>
      <w:r w:rsidRPr="00585E1E">
        <w:rPr>
          <w:rStyle w:val="1"/>
          <w:color w:val="000000"/>
          <w:sz w:val="24"/>
          <w:szCs w:val="24"/>
        </w:rPr>
        <w:t>Частный судебный исполнитель исполнительн</w:t>
      </w:r>
      <w:r w:rsidR="00696EA2">
        <w:rPr>
          <w:rStyle w:val="1"/>
          <w:color w:val="000000"/>
          <w:sz w:val="24"/>
          <w:szCs w:val="24"/>
        </w:rPr>
        <w:t>ого округа г. Алматы Т</w:t>
      </w:r>
      <w:r w:rsidR="008B5C7B">
        <w:rPr>
          <w:rStyle w:val="1"/>
          <w:color w:val="000000"/>
          <w:sz w:val="24"/>
          <w:szCs w:val="24"/>
        </w:rPr>
        <w:t>.</w:t>
      </w:r>
      <w:r w:rsidR="00696EA2">
        <w:rPr>
          <w:rStyle w:val="1"/>
          <w:color w:val="000000"/>
          <w:sz w:val="24"/>
          <w:szCs w:val="24"/>
        </w:rPr>
        <w:t xml:space="preserve"> Т.С., действующий на основании лицензии за № 382</w:t>
      </w:r>
      <w:r w:rsidRPr="00585E1E">
        <w:rPr>
          <w:rStyle w:val="1"/>
          <w:color w:val="000000"/>
          <w:sz w:val="24"/>
          <w:szCs w:val="24"/>
        </w:rPr>
        <w:t xml:space="preserve"> от </w:t>
      </w:r>
      <w:r w:rsidR="00696EA2">
        <w:rPr>
          <w:rStyle w:val="1"/>
          <w:color w:val="000000"/>
          <w:sz w:val="24"/>
          <w:szCs w:val="24"/>
        </w:rPr>
        <w:t>10.01.2011 года, расположенный</w:t>
      </w:r>
      <w:r w:rsidRPr="00585E1E">
        <w:rPr>
          <w:rStyle w:val="1"/>
          <w:color w:val="000000"/>
          <w:sz w:val="24"/>
          <w:szCs w:val="24"/>
        </w:rPr>
        <w:t xml:space="preserve"> по адресу г. Алматы, </w:t>
      </w:r>
      <w:r w:rsidR="00696EA2">
        <w:rPr>
          <w:rStyle w:val="1"/>
          <w:color w:val="000000"/>
          <w:sz w:val="24"/>
          <w:szCs w:val="24"/>
        </w:rPr>
        <w:t xml:space="preserve">ул. </w:t>
      </w:r>
      <w:r w:rsidR="008B5C7B">
        <w:rPr>
          <w:rStyle w:val="1"/>
          <w:color w:val="000000"/>
          <w:sz w:val="24"/>
          <w:szCs w:val="24"/>
        </w:rPr>
        <w:t>….</w:t>
      </w:r>
      <w:r w:rsidR="00696EA2">
        <w:rPr>
          <w:rStyle w:val="1"/>
          <w:color w:val="000000"/>
          <w:sz w:val="24"/>
          <w:szCs w:val="24"/>
        </w:rPr>
        <w:t xml:space="preserve"> 3 этаж, офис 13</w:t>
      </w:r>
      <w:r w:rsidRPr="00585E1E">
        <w:rPr>
          <w:rStyle w:val="1"/>
          <w:color w:val="000000"/>
          <w:sz w:val="24"/>
          <w:szCs w:val="24"/>
        </w:rPr>
        <w:t xml:space="preserve">, на основании исполнительного документа за № </w:t>
      </w:r>
      <w:r w:rsidR="00696EA2">
        <w:rPr>
          <w:rStyle w:val="1"/>
          <w:color w:val="000000"/>
          <w:sz w:val="24"/>
          <w:szCs w:val="24"/>
        </w:rPr>
        <w:t>2-7520-17-00-2/18741 от 18.01.2018</w:t>
      </w:r>
      <w:r w:rsidRPr="00585E1E">
        <w:rPr>
          <w:rStyle w:val="1"/>
          <w:color w:val="000000"/>
          <w:sz w:val="24"/>
          <w:szCs w:val="24"/>
        </w:rPr>
        <w:t xml:space="preserve"> года</w:t>
      </w:r>
      <w:r w:rsidR="00696EA2">
        <w:rPr>
          <w:rStyle w:val="1"/>
          <w:color w:val="000000"/>
          <w:sz w:val="24"/>
          <w:szCs w:val="24"/>
        </w:rPr>
        <w:t>,</w:t>
      </w:r>
      <w:r w:rsidRPr="00585E1E">
        <w:rPr>
          <w:rStyle w:val="1"/>
          <w:color w:val="000000"/>
          <w:sz w:val="24"/>
          <w:szCs w:val="24"/>
        </w:rPr>
        <w:t xml:space="preserve"> выданн</w:t>
      </w:r>
      <w:r w:rsidR="00696EA2">
        <w:rPr>
          <w:rStyle w:val="1"/>
          <w:color w:val="000000"/>
          <w:sz w:val="24"/>
          <w:szCs w:val="24"/>
        </w:rPr>
        <w:t>ый районным судом №2 Алмалинского</w:t>
      </w:r>
      <w:r w:rsidRPr="00585E1E">
        <w:rPr>
          <w:rStyle w:val="1"/>
          <w:color w:val="000000"/>
          <w:sz w:val="24"/>
          <w:szCs w:val="24"/>
        </w:rPr>
        <w:t xml:space="preserve"> района г.Алматы о взыскании с </w:t>
      </w:r>
      <w:r w:rsidR="008B5C7B">
        <w:rPr>
          <w:rFonts w:ascii="Times New Roman" w:hAnsi="Times New Roman" w:cs="Times New Roman"/>
          <w:sz w:val="24"/>
          <w:szCs w:val="24"/>
          <w:lang w:bidi="ru-RU"/>
        </w:rPr>
        <w:t>К.К.К., Б.А.Б., О.А.К.</w:t>
      </w:r>
      <w:r w:rsidR="008B5C7B">
        <w:rPr>
          <w:rFonts w:ascii="Times New Roman" w:hAnsi="Times New Roman" w:cs="Times New Roman"/>
          <w:sz w:val="24"/>
          <w:szCs w:val="24"/>
          <w:lang w:bidi="ru-RU"/>
        </w:rPr>
        <w:t xml:space="preserve"> </w:t>
      </w:r>
      <w:r w:rsidRPr="00585E1E">
        <w:rPr>
          <w:rStyle w:val="1"/>
          <w:color w:val="000000"/>
          <w:sz w:val="24"/>
          <w:szCs w:val="24"/>
        </w:rPr>
        <w:t>солидарно в пользу АО «Банк Центр Кре</w:t>
      </w:r>
      <w:r w:rsidR="00696EA2">
        <w:rPr>
          <w:rStyle w:val="1"/>
          <w:color w:val="000000"/>
          <w:sz w:val="24"/>
          <w:szCs w:val="24"/>
        </w:rPr>
        <w:t>дит» сумму задолженности 41 844 491</w:t>
      </w:r>
      <w:r w:rsidRPr="00585E1E">
        <w:rPr>
          <w:rStyle w:val="1"/>
          <w:color w:val="000000"/>
          <w:sz w:val="24"/>
          <w:szCs w:val="24"/>
        </w:rPr>
        <w:t xml:space="preserve"> тенге </w:t>
      </w:r>
      <w:r w:rsidR="00696EA2">
        <w:rPr>
          <w:rStyle w:val="1"/>
          <w:color w:val="000000"/>
          <w:sz w:val="24"/>
          <w:szCs w:val="24"/>
        </w:rPr>
        <w:t>возбудил</w:t>
      </w:r>
      <w:r w:rsidRPr="00585E1E">
        <w:rPr>
          <w:rStyle w:val="1"/>
          <w:color w:val="000000"/>
          <w:sz w:val="24"/>
          <w:szCs w:val="24"/>
        </w:rPr>
        <w:t xml:space="preserve">  Исполнительное  производство за №</w:t>
      </w:r>
      <w:r w:rsidR="00696EA2">
        <w:rPr>
          <w:rStyle w:val="1"/>
          <w:color w:val="000000"/>
          <w:sz w:val="24"/>
          <w:szCs w:val="24"/>
        </w:rPr>
        <w:t xml:space="preserve"> 47-18-А-382 от 26.02.2018</w:t>
      </w:r>
      <w:r w:rsidRPr="00585E1E">
        <w:rPr>
          <w:rStyle w:val="1"/>
          <w:color w:val="000000"/>
          <w:sz w:val="24"/>
          <w:szCs w:val="24"/>
        </w:rPr>
        <w:t xml:space="preserve"> года. </w:t>
      </w:r>
    </w:p>
    <w:p w14:paraId="4089F471" w14:textId="77777777" w:rsidR="00365FCB" w:rsidRDefault="00365FCB" w:rsidP="00916A9B">
      <w:pPr>
        <w:pStyle w:val="a3"/>
        <w:ind w:firstLine="708"/>
        <w:jc w:val="both"/>
        <w:rPr>
          <w:rStyle w:val="1"/>
          <w:color w:val="000000"/>
          <w:sz w:val="24"/>
          <w:szCs w:val="24"/>
        </w:rPr>
      </w:pPr>
      <w:r>
        <w:rPr>
          <w:rStyle w:val="1"/>
          <w:color w:val="000000"/>
          <w:sz w:val="24"/>
          <w:szCs w:val="24"/>
        </w:rPr>
        <w:t>В ходе исполнительных действий был наложен арест на все имеющиеся движимые и недвижимые имущества должников, а также на денежные средства находящиеся в банках второго уровня.</w:t>
      </w:r>
    </w:p>
    <w:p w14:paraId="03F1F9E4" w14:textId="77777777" w:rsidR="00365FCB" w:rsidRPr="00585E1E" w:rsidRDefault="00365FCB" w:rsidP="00916A9B">
      <w:pPr>
        <w:pStyle w:val="a3"/>
        <w:ind w:firstLine="708"/>
        <w:jc w:val="both"/>
        <w:rPr>
          <w:rStyle w:val="1"/>
          <w:color w:val="000000"/>
          <w:sz w:val="24"/>
          <w:szCs w:val="24"/>
        </w:rPr>
      </w:pPr>
      <w:r>
        <w:rPr>
          <w:rStyle w:val="1"/>
          <w:color w:val="000000"/>
          <w:sz w:val="24"/>
          <w:szCs w:val="24"/>
        </w:rPr>
        <w:t>06.02.2019г. в порядке пп.2 п.1 ст.47 Закона РК «Об исполнительном производстве и статусе судебных исполнителей» исполнительное производство прекращено в связи с утверждением судом соглашения об урегулировании спора (конфликта) в порядке медиации сторонами исполнительного производства в ходе исполнения решения суда.</w:t>
      </w:r>
    </w:p>
    <w:p w14:paraId="0FB4DBA4" w14:textId="77777777" w:rsidR="00916A9B" w:rsidRPr="00585E1E" w:rsidRDefault="00916A9B" w:rsidP="00916A9B">
      <w:pPr>
        <w:pStyle w:val="a3"/>
        <w:ind w:firstLine="708"/>
        <w:jc w:val="both"/>
        <w:rPr>
          <w:rStyle w:val="1"/>
          <w:color w:val="000000"/>
          <w:sz w:val="24"/>
          <w:szCs w:val="24"/>
        </w:rPr>
      </w:pPr>
      <w:r w:rsidRPr="00585E1E">
        <w:rPr>
          <w:rStyle w:val="1"/>
          <w:color w:val="000000"/>
          <w:sz w:val="24"/>
          <w:szCs w:val="24"/>
        </w:rPr>
        <w:lastRenderedPageBreak/>
        <w:t>В резу</w:t>
      </w:r>
      <w:r w:rsidR="00365FCB">
        <w:rPr>
          <w:rStyle w:val="1"/>
          <w:color w:val="000000"/>
          <w:sz w:val="24"/>
          <w:szCs w:val="24"/>
        </w:rPr>
        <w:t xml:space="preserve">льтате ЧСИ своим Постановлением об </w:t>
      </w:r>
      <w:r w:rsidRPr="00585E1E">
        <w:rPr>
          <w:rStyle w:val="2"/>
          <w:rFonts w:eastAsiaTheme="minorHAnsi"/>
          <w:bCs/>
          <w:color w:val="000000"/>
          <w:sz w:val="24"/>
          <w:szCs w:val="24"/>
        </w:rPr>
        <w:t xml:space="preserve">утверждении сумм оплаты совершенных исполнительных действий </w:t>
      </w:r>
      <w:r w:rsidRPr="00585E1E">
        <w:rPr>
          <w:rStyle w:val="1"/>
          <w:color w:val="000000"/>
          <w:sz w:val="24"/>
          <w:szCs w:val="24"/>
        </w:rPr>
        <w:t xml:space="preserve">от </w:t>
      </w:r>
      <w:r w:rsidR="00365FCB">
        <w:rPr>
          <w:rStyle w:val="1"/>
          <w:color w:val="000000"/>
          <w:sz w:val="24"/>
          <w:szCs w:val="24"/>
        </w:rPr>
        <w:t>12.02.2019 года утвердил</w:t>
      </w:r>
      <w:r w:rsidRPr="00585E1E">
        <w:rPr>
          <w:rStyle w:val="1"/>
          <w:color w:val="000000"/>
          <w:sz w:val="24"/>
          <w:szCs w:val="24"/>
        </w:rPr>
        <w:t xml:space="preserve"> сумму оплаты деятельности судебного исполнителя, которая составила сумму в размере </w:t>
      </w:r>
      <w:r w:rsidR="00365FCB">
        <w:rPr>
          <w:rStyle w:val="1"/>
          <w:color w:val="000000"/>
          <w:sz w:val="24"/>
          <w:szCs w:val="24"/>
        </w:rPr>
        <w:t>2 092 225</w:t>
      </w:r>
      <w:r w:rsidRPr="00585E1E">
        <w:rPr>
          <w:rStyle w:val="1"/>
          <w:color w:val="000000"/>
          <w:sz w:val="24"/>
          <w:szCs w:val="24"/>
        </w:rPr>
        <w:t xml:space="preserve"> тенге. Указанное Постановление Должниками было получено по почте </w:t>
      </w:r>
      <w:r w:rsidR="00365FCB">
        <w:rPr>
          <w:rStyle w:val="1"/>
          <w:color w:val="000000"/>
          <w:sz w:val="24"/>
          <w:szCs w:val="24"/>
        </w:rPr>
        <w:t>13.02.2019</w:t>
      </w:r>
      <w:r w:rsidRPr="00585E1E">
        <w:rPr>
          <w:rStyle w:val="1"/>
          <w:color w:val="000000"/>
          <w:sz w:val="24"/>
          <w:szCs w:val="24"/>
        </w:rPr>
        <w:t xml:space="preserve"> года.</w:t>
      </w:r>
    </w:p>
    <w:p w14:paraId="5EEC7C7D" w14:textId="74CBE8A1" w:rsidR="00916A9B" w:rsidRPr="00585E1E" w:rsidRDefault="00916A9B" w:rsidP="00916A9B">
      <w:pPr>
        <w:pStyle w:val="a3"/>
        <w:jc w:val="both"/>
        <w:rPr>
          <w:rFonts w:ascii="Times New Roman" w:hAnsi="Times New Roman" w:cs="Times New Roman"/>
          <w:sz w:val="24"/>
          <w:szCs w:val="24"/>
          <w:lang w:eastAsia="ru-RU"/>
        </w:rPr>
      </w:pPr>
      <w:r w:rsidRPr="00585E1E">
        <w:rPr>
          <w:rFonts w:ascii="Times New Roman" w:hAnsi="Times New Roman" w:cs="Times New Roman"/>
          <w:sz w:val="24"/>
          <w:szCs w:val="24"/>
          <w:lang w:eastAsia="ru-RU"/>
        </w:rPr>
        <w:tab/>
      </w:r>
      <w:r>
        <w:rPr>
          <w:rFonts w:ascii="Times New Roman" w:hAnsi="Times New Roman" w:cs="Times New Roman"/>
          <w:sz w:val="24"/>
          <w:szCs w:val="24"/>
          <w:lang w:eastAsia="ru-RU"/>
        </w:rPr>
        <w:t xml:space="preserve"> </w:t>
      </w:r>
      <w:r w:rsidR="00ED3A1C" w:rsidRPr="00ED3A1C">
        <w:rPr>
          <w:rFonts w:ascii="Times New Roman" w:hAnsi="Times New Roman" w:cs="Times New Roman"/>
          <w:sz w:val="24"/>
          <w:szCs w:val="24"/>
          <w:u w:val="single"/>
          <w:lang w:eastAsia="ru-RU"/>
        </w:rPr>
        <w:t>Уважаемый Суд</w:t>
      </w:r>
      <w:r w:rsidR="00ED3A1C">
        <w:rPr>
          <w:rFonts w:ascii="Times New Roman" w:hAnsi="Times New Roman" w:cs="Times New Roman"/>
          <w:sz w:val="24"/>
          <w:szCs w:val="24"/>
          <w:lang w:eastAsia="ru-RU"/>
        </w:rPr>
        <w:t>, с</w:t>
      </w:r>
      <w:r w:rsidR="00791996">
        <w:rPr>
          <w:rFonts w:ascii="Times New Roman" w:hAnsi="Times New Roman" w:cs="Times New Roman"/>
          <w:sz w:val="24"/>
          <w:szCs w:val="24"/>
          <w:lang w:eastAsia="ru-RU"/>
        </w:rPr>
        <w:t xml:space="preserve"> </w:t>
      </w:r>
      <w:r w:rsidR="00791996">
        <w:rPr>
          <w:rFonts w:ascii="Times New Roman" w:hAnsi="Times New Roman" w:cs="Times New Roman"/>
          <w:sz w:val="24"/>
          <w:szCs w:val="24"/>
        </w:rPr>
        <w:t>постановлением</w:t>
      </w:r>
      <w:r w:rsidRPr="00585E1E">
        <w:rPr>
          <w:rFonts w:ascii="Times New Roman" w:hAnsi="Times New Roman" w:cs="Times New Roman"/>
          <w:sz w:val="24"/>
          <w:szCs w:val="24"/>
        </w:rPr>
        <w:t xml:space="preserve"> от </w:t>
      </w:r>
      <w:r w:rsidR="00791996">
        <w:rPr>
          <w:rStyle w:val="1"/>
          <w:color w:val="000000"/>
          <w:sz w:val="24"/>
          <w:szCs w:val="24"/>
        </w:rPr>
        <w:t xml:space="preserve">12.02.2019 года </w:t>
      </w:r>
      <w:r w:rsidRPr="00585E1E">
        <w:rPr>
          <w:rFonts w:ascii="Times New Roman" w:hAnsi="Times New Roman" w:cs="Times New Roman"/>
          <w:sz w:val="24"/>
          <w:szCs w:val="24"/>
        </w:rPr>
        <w:t xml:space="preserve">Частного судебного исполнителя исполнительного округа </w:t>
      </w:r>
      <w:r w:rsidRPr="00585E1E">
        <w:rPr>
          <w:rFonts w:ascii="Times New Roman" w:eastAsia="Times New Roman" w:hAnsi="Times New Roman" w:cs="Times New Roman"/>
          <w:sz w:val="24"/>
          <w:szCs w:val="24"/>
        </w:rPr>
        <w:t xml:space="preserve">г. Алматы, </w:t>
      </w:r>
      <w:r w:rsidR="00791996">
        <w:rPr>
          <w:rFonts w:ascii="Times New Roman" w:eastAsia="Times New Roman" w:hAnsi="Times New Roman" w:cs="Times New Roman"/>
          <w:sz w:val="24"/>
          <w:szCs w:val="24"/>
        </w:rPr>
        <w:t>Т</w:t>
      </w:r>
      <w:r w:rsidR="008B5C7B">
        <w:rPr>
          <w:rFonts w:ascii="Times New Roman" w:eastAsia="Times New Roman" w:hAnsi="Times New Roman" w:cs="Times New Roman"/>
          <w:sz w:val="24"/>
          <w:szCs w:val="24"/>
        </w:rPr>
        <w:t>.</w:t>
      </w:r>
      <w:r w:rsidR="00791996">
        <w:rPr>
          <w:rFonts w:ascii="Times New Roman" w:eastAsia="Times New Roman" w:hAnsi="Times New Roman" w:cs="Times New Roman"/>
          <w:sz w:val="24"/>
          <w:szCs w:val="24"/>
        </w:rPr>
        <w:t>Т.С.</w:t>
      </w:r>
      <w:r w:rsidRPr="00585E1E">
        <w:rPr>
          <w:rFonts w:ascii="Times New Roman" w:eastAsia="Times New Roman" w:hAnsi="Times New Roman" w:cs="Times New Roman"/>
          <w:sz w:val="24"/>
          <w:szCs w:val="24"/>
        </w:rPr>
        <w:t xml:space="preserve">, </w:t>
      </w:r>
      <w:r w:rsidRPr="0075547E">
        <w:rPr>
          <w:rStyle w:val="21"/>
          <w:rFonts w:eastAsiaTheme="minorHAnsi"/>
          <w:b w:val="0"/>
          <w:bCs w:val="0"/>
          <w:i w:val="0"/>
          <w:color w:val="000000"/>
          <w:sz w:val="24"/>
          <w:szCs w:val="24"/>
        </w:rPr>
        <w:t>об</w:t>
      </w:r>
      <w:r w:rsidRPr="00585E1E">
        <w:rPr>
          <w:rStyle w:val="2"/>
          <w:rFonts w:eastAsiaTheme="minorHAnsi"/>
          <w:b/>
          <w:bCs/>
          <w:i/>
          <w:color w:val="000000"/>
          <w:sz w:val="24"/>
          <w:szCs w:val="24"/>
        </w:rPr>
        <w:t xml:space="preserve"> </w:t>
      </w:r>
      <w:r w:rsidRPr="00585E1E">
        <w:rPr>
          <w:rStyle w:val="2"/>
          <w:rFonts w:eastAsiaTheme="minorHAnsi"/>
          <w:bCs/>
          <w:color w:val="000000"/>
          <w:sz w:val="24"/>
          <w:szCs w:val="24"/>
        </w:rPr>
        <w:t>утверждении сумм оплаты совер</w:t>
      </w:r>
      <w:r w:rsidR="00791996">
        <w:rPr>
          <w:rStyle w:val="2"/>
          <w:rFonts w:eastAsiaTheme="minorHAnsi"/>
          <w:bCs/>
          <w:color w:val="000000"/>
          <w:sz w:val="24"/>
          <w:szCs w:val="24"/>
        </w:rPr>
        <w:t>шенных исполнительных действий</w:t>
      </w:r>
      <w:r w:rsidRPr="00585E1E">
        <w:rPr>
          <w:rFonts w:ascii="Times New Roman" w:hAnsi="Times New Roman" w:cs="Times New Roman"/>
          <w:sz w:val="24"/>
          <w:szCs w:val="24"/>
          <w:lang w:eastAsia="ru-RU"/>
        </w:rPr>
        <w:t xml:space="preserve"> – не согласны по нижеуказанным обстоятельствам: </w:t>
      </w:r>
    </w:p>
    <w:p w14:paraId="1CA57B17"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В случаях прекращения исполнительного производства судебный исполнитель в течение суток выносит об этом постановление. Исполнительный документ либо его копия с соответствующей отметкой направляется судебным исполнителем в суд или другой орган, выдавший документ.</w:t>
      </w:r>
    </w:p>
    <w:p w14:paraId="6F8D2998"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Одновременно с прекращением исполнительного производства подлежат отмене меры принудительного исполнения. По исполнительным документам, прекращенным на основании настоящей статьи, после исполнения которых подлежат взысканию исполнительская санкция, расходы по исполнению, пени и сумма оплаты деятельности частного судебного исполнителя, меры обеспечения исполнения подлежат отмене только после их взыскания.</w:t>
      </w:r>
    </w:p>
    <w:p w14:paraId="158AD9A3" w14:textId="77777777" w:rsidR="00916A9B" w:rsidRPr="00585E1E" w:rsidRDefault="00916A9B" w:rsidP="00916A9B">
      <w:pPr>
        <w:pStyle w:val="a3"/>
        <w:ind w:firstLine="708"/>
        <w:jc w:val="both"/>
        <w:rPr>
          <w:rFonts w:ascii="Times New Roman" w:eastAsia="Times New Roman" w:hAnsi="Times New Roman" w:cs="Times New Roman"/>
          <w:bCs/>
          <w:sz w:val="24"/>
          <w:szCs w:val="24"/>
          <w:shd w:val="clear" w:color="auto" w:fill="FFFFFF"/>
        </w:rPr>
      </w:pPr>
      <w:r w:rsidRPr="00585E1E">
        <w:rPr>
          <w:rStyle w:val="s0"/>
        </w:rPr>
        <w:t>Согласно Закону РК</w:t>
      </w:r>
      <w:r w:rsidR="00586395">
        <w:rPr>
          <w:rStyle w:val="s0"/>
        </w:rPr>
        <w:t xml:space="preserve"> «</w:t>
      </w:r>
      <w:r w:rsidRPr="00585E1E">
        <w:rPr>
          <w:rFonts w:ascii="Times New Roman" w:hAnsi="Times New Roman" w:cs="Times New Roman"/>
          <w:bCs/>
          <w:sz w:val="24"/>
          <w:szCs w:val="24"/>
          <w:shd w:val="clear" w:color="auto" w:fill="FFFFFF"/>
        </w:rPr>
        <w:t>Об исполнительном производстве и статусе судебных исполнителей</w:t>
      </w:r>
      <w:r w:rsidR="00586395">
        <w:rPr>
          <w:rFonts w:ascii="Times New Roman" w:hAnsi="Times New Roman" w:cs="Times New Roman"/>
          <w:bCs/>
          <w:sz w:val="24"/>
          <w:szCs w:val="24"/>
          <w:shd w:val="clear" w:color="auto" w:fill="FFFFFF"/>
        </w:rPr>
        <w:t>»</w:t>
      </w:r>
      <w:r w:rsidRPr="00585E1E">
        <w:rPr>
          <w:rFonts w:ascii="Times New Roman" w:hAnsi="Times New Roman" w:cs="Times New Roman"/>
          <w:bCs/>
          <w:sz w:val="24"/>
          <w:szCs w:val="24"/>
          <w:shd w:val="clear" w:color="auto" w:fill="FFFFFF"/>
        </w:rPr>
        <w:t xml:space="preserve"> </w:t>
      </w:r>
      <w:r w:rsidRPr="00585E1E">
        <w:rPr>
          <w:rStyle w:val="s1"/>
          <w:bCs w:val="0"/>
          <w:sz w:val="24"/>
          <w:szCs w:val="24"/>
        </w:rPr>
        <w:t>Статья 120.</w:t>
      </w:r>
      <w:r w:rsidRPr="00585E1E">
        <w:rPr>
          <w:rStyle w:val="s1"/>
          <w:b w:val="0"/>
          <w:bCs w:val="0"/>
          <w:sz w:val="24"/>
          <w:szCs w:val="24"/>
        </w:rPr>
        <w:t xml:space="preserve"> «Порядок взыскания сумм оплаты деятельности частного судебного исполнителя с должника» предусматривает:</w:t>
      </w:r>
    </w:p>
    <w:p w14:paraId="6E0ADFBD"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1. Если в ходе исполнения не была произведена оплата деятельности частного судебного исполнителя, не возмещены расходы по исполнению, авансовые взносы, внесенные взыскателем, частный судебный исполнитель выносит и направляет должнику постановления, указанные в </w:t>
      </w:r>
      <w:hyperlink r:id="rId7" w:anchor="sub_id=90109" w:tgtFrame="_parent" w:tooltip="Закон Республики Казахстан от 2 апреля 2010 года № 261-IV " w:history="1">
        <w:r w:rsidRPr="00585E1E">
          <w:rPr>
            <w:rStyle w:val="a5"/>
            <w:color w:val="000080"/>
          </w:rPr>
          <w:t>подпунктах 9) и 10) пункта 1 статьи 9</w:t>
        </w:r>
      </w:hyperlink>
      <w:r w:rsidRPr="00585E1E">
        <w:rPr>
          <w:rStyle w:val="s0"/>
        </w:rPr>
        <w:t> настоящего Закона.</w:t>
      </w:r>
    </w:p>
    <w:p w14:paraId="0B7FB46F"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2. Исполнение исполнительного документа не освобождает должника от уплаты фактически понесенных расходов по исполнению и оплаты деятельности частного судебного исполнителя, если он исполнен после предъявления его на принудительное исполнение.</w:t>
      </w:r>
    </w:p>
    <w:p w14:paraId="4A410C2E"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3. Исполнение должником исполнительного документа, минуя частного судебного исполнителя, не освобождает его от уплаты фактически понесенных расходов по исполнению и оплаты деятельности частного судебного исполнителя.</w:t>
      </w:r>
    </w:p>
    <w:p w14:paraId="125123CE" w14:textId="77777777" w:rsidR="00916A9B" w:rsidRPr="00585E1E" w:rsidRDefault="00916A9B" w:rsidP="00916A9B">
      <w:pPr>
        <w:pStyle w:val="j17"/>
        <w:shd w:val="clear" w:color="auto" w:fill="FFFFFF"/>
        <w:spacing w:before="0" w:beforeAutospacing="0" w:after="0" w:afterAutospacing="0"/>
        <w:ind w:firstLine="400"/>
        <w:jc w:val="both"/>
        <w:textAlignment w:val="baseline"/>
        <w:rPr>
          <w:color w:val="000000"/>
        </w:rPr>
      </w:pPr>
      <w:r w:rsidRPr="00585E1E">
        <w:rPr>
          <w:rStyle w:val="s1"/>
          <w:bCs w:val="0"/>
        </w:rPr>
        <w:t>Статья 113.</w:t>
      </w:r>
      <w:r w:rsidRPr="00585E1E">
        <w:rPr>
          <w:rStyle w:val="s1"/>
          <w:b w:val="0"/>
          <w:bCs w:val="0"/>
        </w:rPr>
        <w:t xml:space="preserve"> «Расходы по совершению исполнительных действий» предусмотрено:</w:t>
      </w:r>
    </w:p>
    <w:p w14:paraId="22735DD3"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 Расходами по совершению исполнительных действий являются затраченные на их организацию и проведение бюджетные средства, средства сторон исполнительного производства, иных лиц и организаций, привлеченных судебным исполнителем в процессе исполнения.</w:t>
      </w:r>
    </w:p>
    <w:p w14:paraId="55236342"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2. К расходам по совершению исполнительных действий относятся средства, затраченные на:</w:t>
      </w:r>
    </w:p>
    <w:p w14:paraId="60115C95"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 выявление, осмотр, оценку имущества должника;</w:t>
      </w:r>
    </w:p>
    <w:p w14:paraId="7BD431D0"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2) организацию и проведение описи и ареста имущества должника, перевозку и хранение такого имущества;</w:t>
      </w:r>
    </w:p>
    <w:p w14:paraId="0C70C1FE"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3) организацию реализации арестованного имущества;</w:t>
      </w:r>
    </w:p>
    <w:p w14:paraId="24C72736"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4) оплату переводчиков, специалистов и других лиц, привлеченных в установленном порядке к совершению исполнительных действий;</w:t>
      </w:r>
    </w:p>
    <w:p w14:paraId="12F17700"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5) перевод (пересылку) по почте взыскателю взысканных сумм;</w:t>
      </w:r>
    </w:p>
    <w:p w14:paraId="709DEF5B"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6) банковские расходы, связанные с выдачей взысканных сумм с контрольного счета наличности и текущего счета;</w:t>
      </w:r>
    </w:p>
    <w:p w14:paraId="52485FFB"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7) розыск должника;</w:t>
      </w:r>
    </w:p>
    <w:p w14:paraId="0A960219"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8) авансовый взнос взыскателя;</w:t>
      </w:r>
    </w:p>
    <w:p w14:paraId="6955FE4D"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9) проезд судебного исполнителя при совершении исполнительных действий на всех видах общественного транспорта - городском, пригородном и местных сообщений (кроме такси), в том числе оплата командировочных расходов судебных исполнителей;</w:t>
      </w:r>
    </w:p>
    <w:p w14:paraId="4B82D617"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10) другие необходимые действия в процессе исполнения исполнительного документа;</w:t>
      </w:r>
    </w:p>
    <w:p w14:paraId="010665C2"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11) иные вознаграждения лицам, привлеченным судебным исполнителем в процессе исполнения.</w:t>
      </w:r>
    </w:p>
    <w:p w14:paraId="21109CE3"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1"/>
          <w:bCs w:val="0"/>
        </w:rPr>
        <w:t>Статья 114.</w:t>
      </w:r>
      <w:r w:rsidRPr="00585E1E">
        <w:rPr>
          <w:rStyle w:val="s1"/>
          <w:b w:val="0"/>
          <w:bCs w:val="0"/>
        </w:rPr>
        <w:t xml:space="preserve"> «Порядок возмещения расходов по совершению исполнительных действий» оговорено:</w:t>
      </w:r>
    </w:p>
    <w:p w14:paraId="1B29CF2C"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lastRenderedPageBreak/>
        <w:t xml:space="preserve"> Расходы по совершению исполнительных действий взыскиваются с должника в пользу лиц или организаций, понесших эти затраты.</w:t>
      </w:r>
    </w:p>
    <w:p w14:paraId="01D9F969"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При прекращении исполнительного производства ввиду отмены акта, на основании которого был выдан исполнительный документ, расходы по совершению исполнительных действий возмещаются за счет средств республиканского бюджета.</w:t>
      </w:r>
    </w:p>
    <w:p w14:paraId="4547363B"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color w:val="000000"/>
        </w:rPr>
        <w:t xml:space="preserve">      </w:t>
      </w:r>
      <w:r w:rsidRPr="00585E1E">
        <w:rPr>
          <w:rStyle w:val="s0"/>
        </w:rPr>
        <w:t>Взыскание расходов по совершению исполнительных действий и возмещение их органу или лицу, понесших затраты, производятся на основании постановления государственного судебного исполнителя, утвержденного руководителем территориального отдела - старшим судебным исполнителем, или постановления частного судебного исполнителя и документов, подтверждающих произведенные затраты.</w:t>
      </w:r>
    </w:p>
    <w:p w14:paraId="7078E321"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 xml:space="preserve">Должник вправе обратиться в суд с заявлением об оспаривании постановления судебного исполнителя о взыскании расходов по совершению исполнительных действий с иском об отсрочке или о рассрочке их взыскания, об уменьшении их размера или освобождении от взыскания. Которая в подробности оговорено  в </w:t>
      </w:r>
      <w:hyperlink r:id="rId8" w:tgtFrame="_parent" w:tooltip="Приказ Министра юстиции Республики Казахстан от 13 февраля 2014 года № 58 " w:history="1">
        <w:r w:rsidRPr="00585E1E">
          <w:rPr>
            <w:rStyle w:val="a5"/>
            <w:color w:val="000080"/>
          </w:rPr>
          <w:t>Методика расчета расходов по исполнительному производству</w:t>
        </w:r>
      </w:hyperlink>
      <w:r w:rsidRPr="00585E1E">
        <w:rPr>
          <w:rStyle w:val="s0"/>
        </w:rPr>
        <w:t>.</w:t>
      </w:r>
    </w:p>
    <w:p w14:paraId="229F640F" w14:textId="77777777" w:rsidR="00916A9B" w:rsidRPr="00585E1E" w:rsidRDefault="00916A9B" w:rsidP="00916A9B">
      <w:pPr>
        <w:pStyle w:val="j17"/>
        <w:shd w:val="clear" w:color="auto" w:fill="FFFFFF"/>
        <w:spacing w:before="0" w:beforeAutospacing="0" w:after="0" w:afterAutospacing="0"/>
        <w:ind w:left="1200" w:hanging="800"/>
        <w:jc w:val="both"/>
        <w:textAlignment w:val="baseline"/>
        <w:rPr>
          <w:rStyle w:val="s1"/>
          <w:b w:val="0"/>
          <w:bCs w:val="0"/>
        </w:rPr>
      </w:pPr>
      <w:r w:rsidRPr="00585E1E">
        <w:rPr>
          <w:rStyle w:val="s1"/>
          <w:b w:val="0"/>
          <w:bCs w:val="0"/>
        </w:rPr>
        <w:t>Статья 118. «Правила определения размеров оплаты деятельности частного судебного</w:t>
      </w:r>
    </w:p>
    <w:p w14:paraId="1FEC4D77" w14:textId="77777777" w:rsidR="00916A9B" w:rsidRPr="00585E1E" w:rsidRDefault="00916A9B" w:rsidP="00916A9B">
      <w:pPr>
        <w:pStyle w:val="j17"/>
        <w:shd w:val="clear" w:color="auto" w:fill="FFFFFF"/>
        <w:spacing w:before="0" w:beforeAutospacing="0" w:after="0" w:afterAutospacing="0"/>
        <w:jc w:val="both"/>
        <w:textAlignment w:val="baseline"/>
        <w:rPr>
          <w:color w:val="000000"/>
        </w:rPr>
      </w:pPr>
      <w:r w:rsidRPr="00585E1E">
        <w:rPr>
          <w:rStyle w:val="s1"/>
          <w:b w:val="0"/>
          <w:bCs w:val="0"/>
        </w:rPr>
        <w:t xml:space="preserve">Исполнителя» предусмотрено: </w:t>
      </w:r>
      <w:r w:rsidRPr="00585E1E">
        <w:rPr>
          <w:rStyle w:val="s3"/>
          <w:rFonts w:eastAsiaTheme="minorEastAsia"/>
          <w:i/>
          <w:iCs/>
          <w:color w:val="FF0000"/>
        </w:rPr>
        <w:t xml:space="preserve"> </w:t>
      </w:r>
    </w:p>
    <w:p w14:paraId="19CCA453"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1. Оплата деятельности частного судебного исполнителя производится за счет средств, взысканных с должника, и устанавливается в размере от </w:t>
      </w:r>
      <w:hyperlink r:id="rId9" w:tgtFrame="_parent" w:history="1">
        <w:r w:rsidRPr="00585E1E">
          <w:rPr>
            <w:rStyle w:val="a5"/>
            <w:color w:val="000080"/>
          </w:rPr>
          <w:t>трех до двадцати пяти процентов</w:t>
        </w:r>
      </w:hyperlink>
      <w:r w:rsidRPr="00585E1E">
        <w:rPr>
          <w:rStyle w:val="s0"/>
        </w:rPr>
        <w:t> в зависимости от категории дел и суммы взыскания с установлением предельных размеров не более десяти тысяч </w:t>
      </w:r>
      <w:hyperlink r:id="rId10" w:tgtFrame="_parent" w:tooltip="МЗП, МРП, прожиточный минимум 2018 года (архив 1995 - 2018 годов)" w:history="1">
        <w:r w:rsidRPr="00585E1E">
          <w:rPr>
            <w:rStyle w:val="a5"/>
            <w:color w:val="000080"/>
          </w:rPr>
          <w:t>месячных расчетных показателей</w:t>
        </w:r>
      </w:hyperlink>
      <w:r w:rsidRPr="00585E1E">
        <w:rPr>
          <w:rStyle w:val="s0"/>
        </w:rPr>
        <w:t>. По исполнительным документам неимущественного характера оплата деятельности частного судебного исполнителя устанавливается в </w:t>
      </w:r>
      <w:hyperlink r:id="rId11" w:tgtFrame="_parent" w:tooltip="МЗП, МРП, прожиточный минимум 2018 года (архив 1995 - 2018 годов)" w:history="1">
        <w:r w:rsidRPr="00585E1E">
          <w:rPr>
            <w:rStyle w:val="a5"/>
            <w:color w:val="000080"/>
          </w:rPr>
          <w:t>месячных расчетных показателях</w:t>
        </w:r>
      </w:hyperlink>
      <w:r w:rsidRPr="00585E1E">
        <w:rPr>
          <w:rStyle w:val="s0"/>
        </w:rPr>
        <w:t>.</w:t>
      </w:r>
    </w:p>
    <w:p w14:paraId="3FE58536" w14:textId="77777777" w:rsidR="00916A9B" w:rsidRPr="00585E1E" w:rsidRDefault="00916A9B" w:rsidP="00916A9B">
      <w:pPr>
        <w:pStyle w:val="j16"/>
        <w:shd w:val="clear" w:color="auto" w:fill="FFFFFF"/>
        <w:spacing w:before="0" w:beforeAutospacing="0" w:after="0" w:afterAutospacing="0"/>
        <w:ind w:firstLine="400"/>
        <w:jc w:val="both"/>
        <w:textAlignment w:val="baseline"/>
      </w:pPr>
      <w:r w:rsidRPr="00585E1E">
        <w:rPr>
          <w:rStyle w:val="s0"/>
        </w:rPr>
        <w:t xml:space="preserve">2. </w:t>
      </w:r>
      <w:r w:rsidRPr="00585E1E">
        <w:rPr>
          <w:rStyle w:val="s0"/>
          <w:u w:val="single"/>
        </w:rPr>
        <w:t xml:space="preserve">Оплата деятельности частного судебного исполнителя производится только в случае полного или частичного исполнения исполнительного документа. Если исполнительный документ имущественного характера исполнен частично, то частному судебному исполнителю выплачивается только часть оплаты его деятельности, пропорционально взысканной сумме или стоимости имущества. Что в подробности оговорено </w:t>
      </w:r>
      <w:r w:rsidRPr="00585E1E">
        <w:rPr>
          <w:rStyle w:val="s0"/>
          <w:color w:val="auto"/>
        </w:rPr>
        <w:t xml:space="preserve">в </w:t>
      </w:r>
      <w:r w:rsidRPr="00585E1E">
        <w:rPr>
          <w:rStyle w:val="s3"/>
          <w:rFonts w:eastAsiaTheme="minorEastAsia"/>
          <w:iCs/>
        </w:rPr>
        <w:t> </w:t>
      </w:r>
      <w:r w:rsidRPr="00585E1E">
        <w:rPr>
          <w:rStyle w:val="s9"/>
          <w:iCs/>
        </w:rPr>
        <w:t>Письме</w:t>
      </w:r>
      <w:r w:rsidRPr="00585E1E">
        <w:rPr>
          <w:rStyle w:val="s3"/>
          <w:rFonts w:eastAsiaTheme="minorEastAsia"/>
          <w:i/>
          <w:iCs/>
        </w:rPr>
        <w:t> </w:t>
      </w:r>
      <w:r w:rsidRPr="00585E1E">
        <w:rPr>
          <w:rStyle w:val="s3"/>
          <w:rFonts w:eastAsiaTheme="minorEastAsia"/>
          <w:iCs/>
        </w:rPr>
        <w:t>Министерства юстиции Республики Казахстан от 29 июня 2017 года № 3Т-Л-848 «По вопросу порядка обращения взыскания на заработную плату работников частными судебными исполнителями и оплаты их деятельности»</w:t>
      </w:r>
    </w:p>
    <w:p w14:paraId="1293122E" w14:textId="77777777" w:rsidR="00916A9B" w:rsidRPr="00585E1E" w:rsidRDefault="00916A9B" w:rsidP="00916A9B">
      <w:pPr>
        <w:pStyle w:val="j12"/>
        <w:shd w:val="clear" w:color="auto" w:fill="FFFFFF"/>
        <w:spacing w:before="0" w:beforeAutospacing="0" w:after="0" w:afterAutospacing="0"/>
        <w:jc w:val="both"/>
        <w:textAlignment w:val="baseline"/>
        <w:rPr>
          <w:color w:val="000000"/>
        </w:rPr>
      </w:pPr>
      <w:r w:rsidRPr="00585E1E">
        <w:rPr>
          <w:rStyle w:val="s3"/>
          <w:rFonts w:eastAsiaTheme="minorEastAsia"/>
          <w:i/>
          <w:iCs/>
          <w:color w:val="FF0000"/>
        </w:rPr>
        <w:t xml:space="preserve">      </w:t>
      </w:r>
      <w:r w:rsidRPr="00585E1E">
        <w:rPr>
          <w:rStyle w:val="s0"/>
        </w:rPr>
        <w:t>3. Частный судебный исполнитель вправе взимать суммы за оплату своих услуг только в размерах, предусмотренных настоящей статьей и устанавливаемых Правительством Республики Казахстан. Частному судебному исполнителю запрещается изменять установленные размеры сумм оплаты своей деятельности.</w:t>
      </w:r>
    </w:p>
    <w:p w14:paraId="39A789AD"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4. </w:t>
      </w:r>
      <w:hyperlink r:id="rId12" w:tgtFrame="_parent" w:tooltip="Постановление Правительства Республики Казахстан от 4 мая 2014 года № 437 " w:history="1">
        <w:r w:rsidRPr="00585E1E">
          <w:rPr>
            <w:rStyle w:val="a5"/>
            <w:color w:val="000080"/>
          </w:rPr>
          <w:t>Размер оплаты деятельности частного судебного исполнителя</w:t>
        </w:r>
      </w:hyperlink>
      <w:r w:rsidRPr="00585E1E">
        <w:rPr>
          <w:rStyle w:val="s0"/>
        </w:rPr>
        <w:t> утверждается Правительством Республики Казахстан по представлению уполномоченного органа.</w:t>
      </w:r>
    </w:p>
    <w:p w14:paraId="3BC3C2C7" w14:textId="77777777" w:rsidR="00916A9B" w:rsidRPr="00585E1E" w:rsidRDefault="00916A9B" w:rsidP="00916A9B">
      <w:pPr>
        <w:pStyle w:val="j16"/>
        <w:shd w:val="clear" w:color="auto" w:fill="FFFFFF"/>
        <w:spacing w:before="0" w:beforeAutospacing="0" w:after="0" w:afterAutospacing="0"/>
        <w:ind w:firstLine="400"/>
        <w:jc w:val="both"/>
        <w:textAlignment w:val="baseline"/>
        <w:rPr>
          <w:color w:val="000000"/>
        </w:rPr>
      </w:pPr>
      <w:r w:rsidRPr="00585E1E">
        <w:rPr>
          <w:rStyle w:val="s0"/>
        </w:rPr>
        <w:t xml:space="preserve"> </w:t>
      </w:r>
      <w:r w:rsidRPr="00585E1E">
        <w:rPr>
          <w:b/>
          <w:bCs/>
          <w:color w:val="000000"/>
        </w:rPr>
        <w:t xml:space="preserve">Статья 121. </w:t>
      </w:r>
      <w:r w:rsidRPr="00585E1E">
        <w:rPr>
          <w:bCs/>
          <w:color w:val="000000"/>
        </w:rPr>
        <w:t>«Возврат сумм оплаты деятельности частного судебного исполнителя»</w:t>
      </w:r>
    </w:p>
    <w:p w14:paraId="14EF4508" w14:textId="77777777" w:rsidR="00916A9B" w:rsidRPr="00585E1E" w:rsidRDefault="00916A9B" w:rsidP="00916A9B">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rPr>
      </w:pPr>
      <w:r w:rsidRPr="00585E1E">
        <w:rPr>
          <w:rFonts w:ascii="Times New Roman" w:eastAsia="Times New Roman" w:hAnsi="Times New Roman" w:cs="Times New Roman"/>
          <w:color w:val="000000"/>
          <w:sz w:val="24"/>
          <w:szCs w:val="24"/>
        </w:rPr>
        <w:t>В случае признания судом действий частного судебного исполнителя при взыскании или определении размера оплаты деятельности незаконными частный судебный исполнитель в течение десяти дней со дня вступления судебного акта в законную силу возвращает необоснованно полученные суммы лицу, с которого они были взысканы или которым были уплачены.</w:t>
      </w:r>
    </w:p>
    <w:p w14:paraId="35F3668C" w14:textId="77777777" w:rsidR="00ED3A1C" w:rsidRPr="004F1AB1" w:rsidRDefault="00ED3A1C" w:rsidP="00ED3A1C">
      <w:pPr>
        <w:pStyle w:val="a3"/>
        <w:ind w:firstLine="708"/>
        <w:jc w:val="both"/>
        <w:rPr>
          <w:rFonts w:ascii="Times New Roman" w:hAnsi="Times New Roman" w:cs="Times New Roman"/>
          <w:color w:val="000000"/>
          <w:sz w:val="24"/>
          <w:szCs w:val="24"/>
        </w:rPr>
      </w:pPr>
      <w:r w:rsidRPr="004F1AB1">
        <w:rPr>
          <w:rFonts w:ascii="Times New Roman" w:hAnsi="Times New Roman" w:cs="Times New Roman"/>
          <w:color w:val="000000"/>
          <w:sz w:val="24"/>
          <w:szCs w:val="24"/>
          <w:lang w:bidi="ru-RU"/>
        </w:rPr>
        <w:t>Таким образом, в</w:t>
      </w:r>
      <w:r>
        <w:rPr>
          <w:rFonts w:ascii="Times New Roman" w:hAnsi="Times New Roman" w:cs="Times New Roman"/>
          <w:color w:val="000000"/>
          <w:sz w:val="24"/>
          <w:szCs w:val="24"/>
          <w:lang w:bidi="ru-RU"/>
        </w:rPr>
        <w:t>ыше</w:t>
      </w:r>
      <w:r w:rsidRPr="004F1AB1">
        <w:rPr>
          <w:rFonts w:ascii="Times New Roman" w:hAnsi="Times New Roman" w:cs="Times New Roman"/>
          <w:color w:val="000000"/>
          <w:sz w:val="24"/>
          <w:szCs w:val="24"/>
          <w:lang w:bidi="ru-RU"/>
        </w:rPr>
        <w:t xml:space="preserve">указанными действиями ЧСИ злоупотребляя своим должностным положением, нарушает </w:t>
      </w:r>
      <w:r w:rsidRPr="004F1AB1">
        <w:rPr>
          <w:rFonts w:ascii="Times New Roman" w:hAnsi="Times New Roman" w:cs="Times New Roman"/>
          <w:bCs/>
          <w:color w:val="000000"/>
          <w:sz w:val="24"/>
          <w:szCs w:val="24"/>
        </w:rPr>
        <w:t>Основные принципы исполнительного производства, а именно</w:t>
      </w:r>
      <w:r w:rsidRPr="004F1AB1">
        <w:rPr>
          <w:rFonts w:ascii="Times New Roman" w:hAnsi="Times New Roman" w:cs="Times New Roman"/>
          <w:color w:val="000000"/>
          <w:sz w:val="24"/>
          <w:szCs w:val="24"/>
        </w:rPr>
        <w:t>: законности, уважения чести и достоинства человека, неприкосновенности минимума имущества, необходимого для существования должника и членов его семьи,</w:t>
      </w:r>
    </w:p>
    <w:p w14:paraId="63565445" w14:textId="77777777" w:rsidR="00ED3A1C" w:rsidRPr="004F1AB1" w:rsidRDefault="00ED3A1C" w:rsidP="00ED3A1C">
      <w:pPr>
        <w:pStyle w:val="a3"/>
        <w:jc w:val="both"/>
        <w:rPr>
          <w:rFonts w:ascii="Times New Roman" w:hAnsi="Times New Roman" w:cs="Times New Roman"/>
          <w:spacing w:val="-1"/>
          <w:sz w:val="24"/>
          <w:szCs w:val="24"/>
        </w:rPr>
      </w:pPr>
      <w:r w:rsidRPr="004F1AB1">
        <w:rPr>
          <w:rFonts w:ascii="Times New Roman" w:eastAsia="Times New Roman" w:hAnsi="Times New Roman" w:cs="Times New Roman"/>
          <w:color w:val="000000"/>
          <w:sz w:val="24"/>
          <w:szCs w:val="24"/>
        </w:rPr>
        <w:tab/>
      </w:r>
      <w:r w:rsidRPr="004F1AB1">
        <w:rPr>
          <w:rStyle w:val="s1"/>
          <w:sz w:val="24"/>
          <w:szCs w:val="24"/>
        </w:rPr>
        <w:t xml:space="preserve"> </w:t>
      </w:r>
      <w:bookmarkStart w:id="0" w:name="SUB2500400"/>
      <w:bookmarkEnd w:id="0"/>
      <w:r w:rsidRPr="004F1AB1">
        <w:rPr>
          <w:rFonts w:ascii="Times New Roman" w:hAnsi="Times New Roman" w:cs="Times New Roman"/>
          <w:spacing w:val="-1"/>
          <w:sz w:val="24"/>
          <w:szCs w:val="24"/>
        </w:rPr>
        <w:t xml:space="preserve">В силу ст.ст.65,66 ГПК РК каждая сторона должна доказать те обстоятельства, на которые она ссылается как на основании своих требований и возражений. При этом доказательства представляются сторонами и другими лицами, участвующими в деле. </w:t>
      </w:r>
    </w:p>
    <w:p w14:paraId="2A85FF3B" w14:textId="77777777" w:rsidR="00ED3A1C" w:rsidRPr="004F1AB1" w:rsidRDefault="00ED3A1C" w:rsidP="00ED3A1C">
      <w:pPr>
        <w:pStyle w:val="a3"/>
        <w:ind w:firstLine="708"/>
        <w:jc w:val="both"/>
        <w:rPr>
          <w:rFonts w:ascii="Times New Roman" w:hAnsi="Times New Roman" w:cs="Times New Roman"/>
          <w:sz w:val="24"/>
          <w:szCs w:val="24"/>
        </w:rPr>
      </w:pPr>
      <w:r w:rsidRPr="004F1AB1">
        <w:rPr>
          <w:rFonts w:ascii="Times New Roman" w:hAnsi="Times New Roman" w:cs="Times New Roman"/>
          <w:spacing w:val="-1"/>
          <w:sz w:val="24"/>
          <w:szCs w:val="24"/>
        </w:rPr>
        <w:t>Согласно ч.1 ст.219 ГПК РК, при вынесении решения суд оценивает доказательства, определяет какие обстоятельства имеющие значения для дела установлены и какие не установлены, каковы правоотношения сторон, какой закон должен быть применен по данному делу и подлежит ли заявленное требование удовлетворению.</w:t>
      </w:r>
      <w:r w:rsidRPr="004F1AB1">
        <w:rPr>
          <w:rFonts w:ascii="Times New Roman" w:hAnsi="Times New Roman" w:cs="Times New Roman"/>
          <w:sz w:val="24"/>
          <w:szCs w:val="24"/>
        </w:rPr>
        <w:t xml:space="preserve"> Суд разрешает дело в пределах заявленных истцом требований.</w:t>
      </w:r>
    </w:p>
    <w:p w14:paraId="260D8768" w14:textId="77777777" w:rsidR="00ED3A1C" w:rsidRPr="004F1AB1" w:rsidRDefault="00ED3A1C" w:rsidP="00ED3A1C">
      <w:pPr>
        <w:pStyle w:val="a3"/>
        <w:jc w:val="both"/>
        <w:rPr>
          <w:rFonts w:ascii="Times New Roman" w:hAnsi="Times New Roman" w:cs="Times New Roman"/>
          <w:sz w:val="24"/>
          <w:szCs w:val="24"/>
          <w:lang w:val="kk-KZ"/>
        </w:rPr>
      </w:pPr>
      <w:r w:rsidRPr="004F1AB1">
        <w:rPr>
          <w:rFonts w:ascii="Times New Roman" w:hAnsi="Times New Roman" w:cs="Times New Roman"/>
          <w:sz w:val="24"/>
          <w:szCs w:val="24"/>
          <w:lang w:val="kk-KZ"/>
        </w:rPr>
        <w:lastRenderedPageBreak/>
        <w:tab/>
        <w:t>В соответствии со ст. ст. 75-78 Конституции РК в суде каждый имеет право быть выслушанным;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и ст. 15 ГПК РК гражданское судопроизводство осуществляется на основе состязательности и равноправия сторон, что в полной мере может быть реализовано только в случае предоставления каждому из лиц, участвующих в деле, возможности присутствовать в судебном заседании. также в с</w:t>
      </w:r>
      <w:r w:rsidRPr="004F1AB1">
        <w:rPr>
          <w:rFonts w:ascii="Times New Roman" w:hAnsi="Times New Roman" w:cs="Times New Roman"/>
          <w:bCs/>
          <w:sz w:val="24"/>
          <w:szCs w:val="24"/>
          <w:lang w:val="kk-KZ"/>
        </w:rPr>
        <w:t xml:space="preserve">татье 13. Равенство всех перед законом и судом </w:t>
      </w:r>
      <w:r w:rsidRPr="004F1AB1">
        <w:rPr>
          <w:rFonts w:ascii="Times New Roman" w:hAnsi="Times New Roman" w:cs="Times New Roman"/>
          <w:sz w:val="24"/>
          <w:szCs w:val="24"/>
          <w:lang w:val="kk-KZ"/>
        </w:rPr>
        <w:t xml:space="preserve">говорится чтоПравосудие по гражданским делам осуществляется на началах равенства перед законом и судом, в ходе гражданского судопроизводства никому из: граждан не может быть отдано предпочтение и никто из них не может подвергаться дискриминации по мотивам их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юридических лиц не может быть отдано предпочтение и ни одно из них не может подвергаться дискриминации по мотивам места их нахождения, организационно-правовой формы, подчиненности, формы собственности и других обстоятельств. </w:t>
      </w:r>
    </w:p>
    <w:p w14:paraId="676CA0BC" w14:textId="77777777" w:rsidR="00ED3A1C" w:rsidRPr="004F1AB1" w:rsidRDefault="00ED3A1C" w:rsidP="00ED3A1C">
      <w:pPr>
        <w:pStyle w:val="a3"/>
        <w:jc w:val="both"/>
        <w:rPr>
          <w:rFonts w:ascii="Times New Roman" w:hAnsi="Times New Roman" w:cs="Times New Roman"/>
          <w:sz w:val="24"/>
          <w:szCs w:val="24"/>
        </w:rPr>
      </w:pPr>
      <w:r w:rsidRPr="004F1AB1">
        <w:rPr>
          <w:rFonts w:ascii="Times New Roman" w:hAnsi="Times New Roman" w:cs="Times New Roman"/>
          <w:sz w:val="24"/>
          <w:szCs w:val="24"/>
          <w:lang w:val="kk-KZ"/>
        </w:rPr>
        <w:tab/>
      </w:r>
      <w:r w:rsidRPr="004F1AB1">
        <w:rPr>
          <w:rFonts w:ascii="Times New Roman" w:hAnsi="Times New Roman" w:cs="Times New Roman"/>
          <w:b/>
          <w:color w:val="000000" w:themeColor="text1"/>
          <w:sz w:val="24"/>
          <w:szCs w:val="24"/>
        </w:rPr>
        <w:t xml:space="preserve">Согласно Статье 8. ГК РК Осуществление гражданских прав: </w:t>
      </w:r>
      <w:r w:rsidRPr="004F1AB1">
        <w:rPr>
          <w:rFonts w:ascii="Times New Roman" w:hAnsi="Times New Roman" w:cs="Times New Roman"/>
          <w:sz w:val="24"/>
          <w:szCs w:val="24"/>
        </w:rPr>
        <w:t xml:space="preserve">Граждане и юридические лица по своему усмотрению распоряжаются принадлежащими им гражданскими правами, в том числе правом на их защиту. Неосуществление прав, принадлежащих гражданам и юридическим лицам, не влечет прекращения этих прав, за исключением случаев, предусмотренных </w:t>
      </w:r>
      <w:hyperlink r:id="rId13" w:history="1">
        <w:r w:rsidRPr="004F1AB1">
          <w:rPr>
            <w:rFonts w:ascii="Times New Roman" w:hAnsi="Times New Roman" w:cs="Times New Roman"/>
            <w:sz w:val="24"/>
            <w:szCs w:val="24"/>
          </w:rPr>
          <w:t>законодательными актами.</w:t>
        </w:r>
      </w:hyperlink>
      <w:r w:rsidRPr="004F1AB1">
        <w:rPr>
          <w:rFonts w:ascii="Times New Roman" w:hAnsi="Times New Roman" w:cs="Times New Roman"/>
          <w:sz w:val="24"/>
          <w:szCs w:val="24"/>
        </w:rPr>
        <w:t xml:space="preserve">  Осуществление гражданских прав не должно нарушать прав и охраняемых законодательством интересов других субъектов права, не должно причинять ущерба окружающей среде.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а предприниматели - также правила деловой этики. Эта обязанность не может быть исключена или ограничена договором. Добросовестность, разумность и справедливость действий участников гражданских правоотношений предполагаются. Не допускаются действия граждан и юридических лиц, направленные на причинение вреда другому лицу, на злоупотребление правом в иных формах, а также на осуществление права в противоречии с его назначением. В случае несоблюдения требований, предусмотренных пунктами </w:t>
      </w:r>
      <w:hyperlink w:anchor="sub80300" w:history="1">
        <w:r w:rsidRPr="004F1AB1">
          <w:rPr>
            <w:rFonts w:ascii="Times New Roman" w:hAnsi="Times New Roman" w:cs="Times New Roman"/>
            <w:sz w:val="24"/>
            <w:szCs w:val="24"/>
          </w:rPr>
          <w:t>3 - 5</w:t>
        </w:r>
      </w:hyperlink>
      <w:r w:rsidRPr="004F1AB1">
        <w:rPr>
          <w:rFonts w:ascii="Times New Roman" w:hAnsi="Times New Roman" w:cs="Times New Roman"/>
          <w:sz w:val="24"/>
          <w:szCs w:val="24"/>
        </w:rPr>
        <w:t xml:space="preserve"> настоящей статьи, суд может отказать лицу в защите принадлежащего ему права.</w:t>
      </w:r>
    </w:p>
    <w:p w14:paraId="5197E3E5" w14:textId="77777777" w:rsidR="00ED3A1C" w:rsidRPr="004F1AB1" w:rsidRDefault="00ED3A1C" w:rsidP="00ED3A1C">
      <w:pPr>
        <w:pStyle w:val="a3"/>
        <w:ind w:firstLine="708"/>
        <w:jc w:val="both"/>
        <w:rPr>
          <w:rFonts w:ascii="Times New Roman" w:hAnsi="Times New Roman" w:cs="Times New Roman"/>
          <w:color w:val="000000"/>
          <w:sz w:val="24"/>
          <w:szCs w:val="24"/>
        </w:rPr>
      </w:pPr>
      <w:r w:rsidRPr="004F1AB1">
        <w:rPr>
          <w:rStyle w:val="s1"/>
          <w:color w:val="000000" w:themeColor="text1"/>
          <w:sz w:val="24"/>
          <w:szCs w:val="24"/>
        </w:rPr>
        <w:t xml:space="preserve">В статье 250 ГПК РК </w:t>
      </w:r>
      <w:r w:rsidRPr="004F1AB1">
        <w:rPr>
          <w:rFonts w:ascii="Times New Roman" w:hAnsi="Times New Roman" w:cs="Times New Roman"/>
          <w:color w:val="000000"/>
          <w:sz w:val="24"/>
          <w:szCs w:val="24"/>
        </w:rPr>
        <w:t>На действия (бездействие) судебного исполнителя по исполнению исполнительных документов, в том числе по оспариванию торгов, в процессе исполнительного производства либо на отказ в совершении таких действий взыскателем или должником может быть подана жалоба. Жалоба подается в районный (городской) суд обслуживаемого судебным исполнителем территориального участка либо по месту регистрации частного судебного исполнителя в течение десяти рабочих дней со дня совершения действия (отказа в совершении действия) или со дня, когда взыскателю или должнику, не извещенному о времени и месте совершения действия судебным исполнителем, стало о нем известно. Жалоба подается по месту совершения исполнительных действий, если обслуживаемый судебным исполнителем территориальный участок либо место регистрации частного судебного исполнителя находятся в одном населенном пункте с местом совершения исполнительных действий. Предварительное обращение в вышестоящие органы и к вышестоящему должностному лицу в порядке подчиненности не препятствует подаче жалобы в суд. Также п.6. настоящей статьи, Действия судебного исполнителя, связанные с оценкой имущества, а также о принятии либо отказе в принятии отчета об оценке имущества могут быть обжалованы в порядке, установленном настоящей статьей.</w:t>
      </w:r>
    </w:p>
    <w:p w14:paraId="5DAB6C7B" w14:textId="03DF689A" w:rsidR="00ED3A1C" w:rsidRPr="004F1AB1" w:rsidRDefault="00ED3A1C" w:rsidP="00ED3A1C">
      <w:pPr>
        <w:pStyle w:val="a3"/>
        <w:jc w:val="both"/>
        <w:rPr>
          <w:rFonts w:ascii="Times New Roman" w:hAnsi="Times New Roman" w:cs="Times New Roman"/>
          <w:sz w:val="24"/>
          <w:szCs w:val="24"/>
        </w:rPr>
      </w:pPr>
      <w:r w:rsidRPr="004F1AB1">
        <w:rPr>
          <w:rFonts w:ascii="Times New Roman" w:hAnsi="Times New Roman" w:cs="Times New Roman"/>
          <w:b/>
          <w:color w:val="000000" w:themeColor="text1"/>
          <w:sz w:val="24"/>
          <w:szCs w:val="24"/>
        </w:rPr>
        <w:tab/>
      </w:r>
      <w:r w:rsidRPr="416CE109">
        <w:rPr>
          <w:rFonts w:ascii="Times New Roman" w:hAnsi="Times New Roman" w:cs="Times New Roman"/>
          <w:b/>
          <w:bCs/>
          <w:color w:val="000000" w:themeColor="text1"/>
          <w:sz w:val="24"/>
          <w:szCs w:val="24"/>
        </w:rPr>
        <w:t>Согласно Статье 8. ГПК РК Судебная защита прав, свобод и законных интересов лица:</w:t>
      </w:r>
      <w:r w:rsidRPr="004F1AB1">
        <w:rPr>
          <w:rFonts w:ascii="Times New Roman" w:hAnsi="Times New Roman" w:cs="Times New Roman"/>
          <w:sz w:val="24"/>
          <w:szCs w:val="24"/>
        </w:rPr>
        <w:t xml:space="preserve"> Каждый вправе в порядке, установленном настоящим Кодексом, обратиться в суд за защитой нарушенных или оспариваемых конституционных прав, свобод или охраняемых законом интересов. Государственные органы, юридические лица или граждане имеют право </w:t>
      </w:r>
      <w:r w:rsidRPr="004F1AB1">
        <w:rPr>
          <w:rFonts w:ascii="Times New Roman" w:hAnsi="Times New Roman" w:cs="Times New Roman"/>
          <w:sz w:val="24"/>
          <w:szCs w:val="24"/>
        </w:rPr>
        <w:lastRenderedPageBreak/>
        <w:t xml:space="preserve">обратиться в суд с заявлением о защите прав и охраняемых законом интересов других лиц или неопределенного круга лиц в случаях, предусмотренных законом. </w:t>
      </w:r>
      <w:r w:rsidRPr="416CE109">
        <w:rPr>
          <w:rFonts w:ascii="Times New Roman" w:hAnsi="Times New Roman" w:cs="Times New Roman"/>
          <w:b/>
          <w:bCs/>
          <w:color w:val="000000" w:themeColor="text1"/>
          <w:sz w:val="24"/>
          <w:szCs w:val="24"/>
        </w:rPr>
        <w:t xml:space="preserve">А также в Статье 11.  ГПК РК Неприкосновенность собственности: </w:t>
      </w:r>
      <w:r w:rsidRPr="004F1AB1">
        <w:rPr>
          <w:rFonts w:ascii="Times New Roman" w:hAnsi="Times New Roman" w:cs="Times New Roman"/>
          <w:sz w:val="24"/>
          <w:szCs w:val="24"/>
        </w:rPr>
        <w:t xml:space="preserve">Собственность гарантируется законом. Никто не может быть лишен своего имущества, иначе как по решению суда.  Наложение ареста на вклады лиц в банке и другое имущество, а также его изъятие в ходе гражданского </w:t>
      </w:r>
      <w:r w:rsidRPr="004F1AB1">
        <w:rPr>
          <w:rFonts w:ascii="Times New Roman" w:eastAsia="ヒラギノ角ゴ Pro W3" w:hAnsi="Times New Roman" w:cs="Times New Roman"/>
          <w:color w:val="000000"/>
          <w:sz w:val="24"/>
          <w:szCs w:val="24"/>
        </w:rPr>
        <w:t>судопроизводства может производиться</w:t>
      </w:r>
      <w:r w:rsidRPr="004F1AB1">
        <w:rPr>
          <w:rFonts w:ascii="Times New Roman" w:hAnsi="Times New Roman" w:cs="Times New Roman"/>
          <w:sz w:val="24"/>
          <w:szCs w:val="24"/>
        </w:rPr>
        <w:t xml:space="preserve"> в случаях и в порядке, предусмотренных настоящим Кодексом. </w:t>
      </w:r>
    </w:p>
    <w:p w14:paraId="7AE116A9" w14:textId="77777777" w:rsidR="00ED3A1C" w:rsidRPr="004F1AB1" w:rsidRDefault="00ED3A1C" w:rsidP="00ED3A1C">
      <w:pPr>
        <w:pStyle w:val="a3"/>
        <w:jc w:val="both"/>
        <w:rPr>
          <w:rFonts w:ascii="Times New Roman" w:hAnsi="Times New Roman" w:cs="Times New Roman"/>
          <w:sz w:val="24"/>
          <w:szCs w:val="24"/>
          <w:lang w:val="kk-KZ"/>
        </w:rPr>
      </w:pPr>
      <w:r w:rsidRPr="004F1AB1">
        <w:rPr>
          <w:rFonts w:ascii="Times New Roman" w:hAnsi="Times New Roman" w:cs="Times New Roman"/>
          <w:sz w:val="24"/>
          <w:szCs w:val="24"/>
          <w:lang w:val="kk-KZ"/>
        </w:rPr>
        <w:tab/>
        <w:t xml:space="preserve">При таких обстоятельствах </w:t>
      </w:r>
      <w:r>
        <w:rPr>
          <w:rFonts w:ascii="Times New Roman" w:hAnsi="Times New Roman" w:cs="Times New Roman"/>
          <w:sz w:val="24"/>
          <w:szCs w:val="24"/>
          <w:lang w:val="kk-KZ"/>
        </w:rPr>
        <w:t>Постановления ЧСИ об</w:t>
      </w:r>
      <w:r w:rsidRPr="004F1AB1">
        <w:rPr>
          <w:rStyle w:val="2"/>
          <w:rFonts w:eastAsiaTheme="minorHAnsi"/>
          <w:bCs/>
          <w:color w:val="000000"/>
          <w:sz w:val="24"/>
          <w:szCs w:val="24"/>
        </w:rPr>
        <w:t xml:space="preserve"> утверждении сумм оплаты совершенных исполнительных действий и сумм</w:t>
      </w:r>
      <w:r w:rsidRPr="004F1AB1">
        <w:rPr>
          <w:rFonts w:ascii="Times New Roman" w:hAnsi="Times New Roman" w:cs="Times New Roman"/>
          <w:sz w:val="24"/>
          <w:szCs w:val="24"/>
          <w:lang w:val="kk-KZ"/>
        </w:rPr>
        <w:t>, которое исключает возможность дальнейшего снятия всех арестов и исполнения договорных обязательств, постановленно с нарушениями гражданско-процессуального закона, которые ограничили гарантированные Конституцией РК и ГПК РК права участников гражданского судопроизводства и не может быть признано законным, обоснованным и справедливым и преведут семью Должников еще к тяжелым последствиям.</w:t>
      </w:r>
    </w:p>
    <w:p w14:paraId="7D97BA60" w14:textId="77777777" w:rsidR="00ED3A1C" w:rsidRDefault="00ED3A1C" w:rsidP="00ED3A1C">
      <w:pPr>
        <w:pStyle w:val="a3"/>
        <w:jc w:val="both"/>
        <w:rPr>
          <w:rFonts w:ascii="Times New Roman" w:hAnsi="Times New Roman" w:cs="Times New Roman"/>
          <w:color w:val="000000"/>
          <w:sz w:val="24"/>
          <w:szCs w:val="24"/>
          <w:lang w:bidi="ru-RU"/>
        </w:rPr>
      </w:pPr>
      <w:r w:rsidRPr="004F1AB1">
        <w:rPr>
          <w:rFonts w:ascii="Times New Roman" w:hAnsi="Times New Roman" w:cs="Times New Roman"/>
          <w:sz w:val="24"/>
          <w:szCs w:val="24"/>
        </w:rPr>
        <w:tab/>
      </w:r>
      <w:r w:rsidRPr="004F1AB1">
        <w:rPr>
          <w:rFonts w:ascii="Times New Roman" w:hAnsi="Times New Roman" w:cs="Times New Roman"/>
          <w:color w:val="000000"/>
          <w:sz w:val="24"/>
          <w:szCs w:val="24"/>
          <w:lang w:bidi="ru-RU"/>
        </w:rPr>
        <w:t>На основании вышеизложенного и руководствуя</w:t>
      </w:r>
      <w:r>
        <w:rPr>
          <w:rFonts w:ascii="Times New Roman" w:hAnsi="Times New Roman" w:cs="Times New Roman"/>
          <w:color w:val="000000"/>
          <w:sz w:val="24"/>
          <w:szCs w:val="24"/>
          <w:lang w:bidi="ru-RU"/>
        </w:rPr>
        <w:t xml:space="preserve">сь Законодательством Республики </w:t>
      </w:r>
      <w:r w:rsidRPr="004F1AB1">
        <w:rPr>
          <w:rFonts w:ascii="Times New Roman" w:hAnsi="Times New Roman" w:cs="Times New Roman"/>
          <w:color w:val="000000"/>
          <w:sz w:val="24"/>
          <w:szCs w:val="24"/>
          <w:lang w:bidi="ru-RU"/>
        </w:rPr>
        <w:t>Казахстан,</w:t>
      </w:r>
    </w:p>
    <w:p w14:paraId="02EB378F" w14:textId="77777777" w:rsidR="00ED3A1C" w:rsidRDefault="00ED3A1C" w:rsidP="00ED3A1C">
      <w:pPr>
        <w:pStyle w:val="a3"/>
        <w:jc w:val="center"/>
        <w:rPr>
          <w:rFonts w:ascii="Times New Roman" w:hAnsi="Times New Roman" w:cs="Times New Roman"/>
          <w:color w:val="000000"/>
          <w:sz w:val="24"/>
          <w:szCs w:val="24"/>
          <w:lang w:bidi="ru-RU"/>
        </w:rPr>
      </w:pPr>
    </w:p>
    <w:p w14:paraId="6A05A809" w14:textId="77777777" w:rsidR="00ED3A1C" w:rsidRDefault="00ED3A1C" w:rsidP="00ED3A1C">
      <w:pPr>
        <w:pStyle w:val="a3"/>
        <w:jc w:val="center"/>
        <w:rPr>
          <w:rFonts w:ascii="Times New Roman" w:hAnsi="Times New Roman" w:cs="Times New Roman"/>
          <w:b/>
          <w:color w:val="000000"/>
          <w:sz w:val="24"/>
          <w:szCs w:val="24"/>
          <w:lang w:bidi="ru-RU"/>
        </w:rPr>
      </w:pPr>
    </w:p>
    <w:p w14:paraId="5A39BBE3" w14:textId="77777777" w:rsidR="00ED3A1C" w:rsidRDefault="00ED3A1C" w:rsidP="00ED3A1C">
      <w:pPr>
        <w:pStyle w:val="a3"/>
        <w:jc w:val="center"/>
        <w:rPr>
          <w:rFonts w:ascii="Times New Roman" w:hAnsi="Times New Roman" w:cs="Times New Roman"/>
          <w:b/>
          <w:color w:val="000000"/>
          <w:sz w:val="24"/>
          <w:szCs w:val="24"/>
          <w:lang w:bidi="ru-RU"/>
        </w:rPr>
      </w:pPr>
    </w:p>
    <w:p w14:paraId="41C8F396" w14:textId="77777777" w:rsidR="00ED3A1C" w:rsidRDefault="00ED3A1C" w:rsidP="00ED3A1C">
      <w:pPr>
        <w:pStyle w:val="a3"/>
        <w:jc w:val="center"/>
        <w:rPr>
          <w:rFonts w:ascii="Times New Roman" w:hAnsi="Times New Roman" w:cs="Times New Roman"/>
          <w:b/>
          <w:color w:val="000000"/>
          <w:sz w:val="24"/>
          <w:szCs w:val="24"/>
          <w:lang w:bidi="ru-RU"/>
        </w:rPr>
      </w:pPr>
    </w:p>
    <w:p w14:paraId="35B60EDC" w14:textId="77777777" w:rsidR="00916A9B" w:rsidRPr="00585E1E" w:rsidRDefault="00916A9B" w:rsidP="00ED3A1C">
      <w:pPr>
        <w:pStyle w:val="a3"/>
        <w:jc w:val="center"/>
        <w:rPr>
          <w:rFonts w:ascii="Times New Roman" w:hAnsi="Times New Roman" w:cs="Times New Roman"/>
          <w:b/>
          <w:color w:val="000000"/>
          <w:sz w:val="24"/>
          <w:szCs w:val="24"/>
          <w:lang w:bidi="ru-RU"/>
        </w:rPr>
      </w:pPr>
      <w:r w:rsidRPr="00585E1E">
        <w:rPr>
          <w:rFonts w:ascii="Times New Roman" w:hAnsi="Times New Roman" w:cs="Times New Roman"/>
          <w:b/>
          <w:color w:val="000000"/>
          <w:sz w:val="24"/>
          <w:szCs w:val="24"/>
          <w:lang w:bidi="ru-RU"/>
        </w:rPr>
        <w:t xml:space="preserve">Прошу </w:t>
      </w:r>
      <w:r w:rsidR="00CA691E">
        <w:rPr>
          <w:rFonts w:ascii="Times New Roman" w:hAnsi="Times New Roman" w:cs="Times New Roman"/>
          <w:b/>
          <w:color w:val="000000"/>
          <w:sz w:val="24"/>
          <w:szCs w:val="24"/>
          <w:lang w:bidi="ru-RU"/>
        </w:rPr>
        <w:t>Суд</w:t>
      </w:r>
      <w:r w:rsidRPr="00585E1E">
        <w:rPr>
          <w:rFonts w:ascii="Times New Roman" w:hAnsi="Times New Roman" w:cs="Times New Roman"/>
          <w:b/>
          <w:color w:val="000000"/>
          <w:sz w:val="24"/>
          <w:szCs w:val="24"/>
          <w:lang w:bidi="ru-RU"/>
        </w:rPr>
        <w:t>:</w:t>
      </w:r>
    </w:p>
    <w:p w14:paraId="72A3D3EC" w14:textId="77777777" w:rsidR="00916A9B" w:rsidRPr="00585E1E" w:rsidRDefault="00916A9B" w:rsidP="00916A9B">
      <w:pPr>
        <w:pStyle w:val="a3"/>
        <w:jc w:val="center"/>
        <w:rPr>
          <w:rFonts w:ascii="Times New Roman" w:hAnsi="Times New Roman" w:cs="Times New Roman"/>
          <w:b/>
          <w:color w:val="000000"/>
          <w:sz w:val="24"/>
          <w:szCs w:val="24"/>
          <w:lang w:bidi="ru-RU"/>
        </w:rPr>
      </w:pPr>
    </w:p>
    <w:p w14:paraId="0C28533C" w14:textId="4DD401EE" w:rsidR="00CC02E0" w:rsidRPr="004F1AB1" w:rsidRDefault="00CC02E0" w:rsidP="00A01AE8">
      <w:pPr>
        <w:pStyle w:val="a8"/>
        <w:numPr>
          <w:ilvl w:val="0"/>
          <w:numId w:val="1"/>
        </w:numPr>
        <w:spacing w:after="0" w:line="317" w:lineRule="exact"/>
        <w:ind w:left="426" w:hanging="426"/>
        <w:jc w:val="both"/>
        <w:rPr>
          <w:rStyle w:val="1"/>
          <w:sz w:val="24"/>
          <w:szCs w:val="24"/>
        </w:rPr>
      </w:pPr>
      <w:r w:rsidRPr="004F1AB1">
        <w:rPr>
          <w:rFonts w:ascii="Times New Roman" w:hAnsi="Times New Roman" w:cs="Times New Roman"/>
          <w:sz w:val="24"/>
          <w:szCs w:val="24"/>
        </w:rPr>
        <w:t>Признать незаконным</w:t>
      </w:r>
      <w:r w:rsidR="00ED1002">
        <w:rPr>
          <w:rFonts w:ascii="Times New Roman" w:hAnsi="Times New Roman" w:cs="Times New Roman"/>
          <w:sz w:val="24"/>
          <w:szCs w:val="24"/>
        </w:rPr>
        <w:t>и</w:t>
      </w:r>
      <w:r w:rsidRPr="004F1AB1">
        <w:rPr>
          <w:rFonts w:ascii="Times New Roman" w:hAnsi="Times New Roman" w:cs="Times New Roman"/>
          <w:sz w:val="24"/>
          <w:szCs w:val="24"/>
        </w:rPr>
        <w:t xml:space="preserve"> действия частного судебного исполнителя </w:t>
      </w:r>
      <w:r>
        <w:rPr>
          <w:rStyle w:val="1"/>
          <w:color w:val="000000"/>
          <w:sz w:val="24"/>
          <w:szCs w:val="24"/>
        </w:rPr>
        <w:t>Т</w:t>
      </w:r>
      <w:r w:rsidR="008B5C7B">
        <w:rPr>
          <w:rStyle w:val="1"/>
          <w:color w:val="000000"/>
          <w:sz w:val="24"/>
          <w:szCs w:val="24"/>
        </w:rPr>
        <w:t>.</w:t>
      </w:r>
      <w:r>
        <w:rPr>
          <w:rStyle w:val="1"/>
          <w:color w:val="000000"/>
          <w:sz w:val="24"/>
          <w:szCs w:val="24"/>
        </w:rPr>
        <w:t>Т.С</w:t>
      </w:r>
      <w:r w:rsidRPr="00585E1E">
        <w:rPr>
          <w:rStyle w:val="1"/>
          <w:color w:val="000000"/>
          <w:sz w:val="24"/>
          <w:szCs w:val="24"/>
        </w:rPr>
        <w:t>.</w:t>
      </w:r>
      <w:r w:rsidRPr="004F1AB1">
        <w:rPr>
          <w:rFonts w:ascii="Times New Roman" w:hAnsi="Times New Roman" w:cs="Times New Roman"/>
          <w:sz w:val="24"/>
          <w:szCs w:val="24"/>
        </w:rPr>
        <w:t xml:space="preserve">, по вынесению </w:t>
      </w:r>
      <w:r w:rsidRPr="004F1AB1">
        <w:rPr>
          <w:rStyle w:val="1"/>
          <w:color w:val="000000"/>
          <w:sz w:val="24"/>
          <w:szCs w:val="24"/>
        </w:rPr>
        <w:t xml:space="preserve">Постановления </w:t>
      </w:r>
      <w:r w:rsidRPr="00585E1E">
        <w:rPr>
          <w:rStyle w:val="1"/>
          <w:color w:val="000000"/>
          <w:sz w:val="24"/>
          <w:szCs w:val="24"/>
        </w:rPr>
        <w:t xml:space="preserve">от </w:t>
      </w:r>
      <w:r>
        <w:rPr>
          <w:rStyle w:val="1"/>
          <w:color w:val="000000"/>
          <w:sz w:val="24"/>
          <w:szCs w:val="24"/>
        </w:rPr>
        <w:t>12.02.2019 года об</w:t>
      </w:r>
      <w:r w:rsidRPr="004F1AB1">
        <w:rPr>
          <w:rStyle w:val="2"/>
          <w:rFonts w:eastAsiaTheme="minorHAnsi"/>
          <w:bCs/>
          <w:color w:val="000000"/>
          <w:sz w:val="24"/>
          <w:szCs w:val="24"/>
        </w:rPr>
        <w:t xml:space="preserve"> утверждении сумм</w:t>
      </w:r>
      <w:r>
        <w:rPr>
          <w:rStyle w:val="2"/>
          <w:rFonts w:eastAsiaTheme="minorHAnsi"/>
          <w:bCs/>
          <w:color w:val="000000"/>
          <w:sz w:val="24"/>
          <w:szCs w:val="24"/>
        </w:rPr>
        <w:t>ы</w:t>
      </w:r>
      <w:r w:rsidRPr="004F1AB1">
        <w:rPr>
          <w:rStyle w:val="2"/>
          <w:rFonts w:eastAsiaTheme="minorHAnsi"/>
          <w:bCs/>
          <w:color w:val="000000"/>
          <w:sz w:val="24"/>
          <w:szCs w:val="24"/>
        </w:rPr>
        <w:t xml:space="preserve"> оплаты </w:t>
      </w:r>
      <w:r>
        <w:rPr>
          <w:rStyle w:val="2"/>
          <w:rFonts w:eastAsiaTheme="minorHAnsi"/>
          <w:bCs/>
          <w:color w:val="000000"/>
          <w:sz w:val="24"/>
          <w:szCs w:val="24"/>
        </w:rPr>
        <w:t>деятельности частного судебного исполнителя</w:t>
      </w:r>
      <w:r w:rsidRPr="004F1AB1">
        <w:rPr>
          <w:rStyle w:val="1"/>
          <w:color w:val="000000"/>
          <w:sz w:val="24"/>
          <w:szCs w:val="24"/>
        </w:rPr>
        <w:t xml:space="preserve"> в размере </w:t>
      </w:r>
      <w:r>
        <w:rPr>
          <w:rStyle w:val="1"/>
          <w:color w:val="000000"/>
          <w:sz w:val="24"/>
          <w:szCs w:val="24"/>
        </w:rPr>
        <w:t>2 092 225</w:t>
      </w:r>
      <w:r w:rsidRPr="00585E1E">
        <w:rPr>
          <w:rStyle w:val="1"/>
          <w:color w:val="000000"/>
          <w:sz w:val="24"/>
          <w:szCs w:val="24"/>
        </w:rPr>
        <w:t xml:space="preserve"> тенге</w:t>
      </w:r>
      <w:r w:rsidRPr="004F1AB1">
        <w:rPr>
          <w:rStyle w:val="1"/>
          <w:color w:val="000000"/>
          <w:sz w:val="24"/>
          <w:szCs w:val="24"/>
        </w:rPr>
        <w:t>;</w:t>
      </w:r>
    </w:p>
    <w:p w14:paraId="0E3A9C2E" w14:textId="1050E3D4" w:rsidR="00CC02E0" w:rsidRPr="004F1AB1" w:rsidRDefault="00CC02E0" w:rsidP="00A01AE8">
      <w:pPr>
        <w:pStyle w:val="a8"/>
        <w:numPr>
          <w:ilvl w:val="0"/>
          <w:numId w:val="1"/>
        </w:numPr>
        <w:spacing w:after="0" w:line="317" w:lineRule="exact"/>
        <w:ind w:left="426" w:hanging="426"/>
        <w:jc w:val="both"/>
        <w:rPr>
          <w:rFonts w:ascii="Times New Roman" w:hAnsi="Times New Roman" w:cs="Times New Roman"/>
          <w:sz w:val="24"/>
          <w:szCs w:val="24"/>
        </w:rPr>
      </w:pPr>
      <w:r w:rsidRPr="004F1AB1">
        <w:rPr>
          <w:rFonts w:ascii="Times New Roman" w:hAnsi="Times New Roman" w:cs="Times New Roman"/>
          <w:sz w:val="24"/>
          <w:szCs w:val="24"/>
          <w:lang w:val="kk-KZ"/>
        </w:rPr>
        <w:t xml:space="preserve">Возложить на </w:t>
      </w:r>
      <w:r w:rsidRPr="004F1AB1">
        <w:rPr>
          <w:rFonts w:ascii="Times New Roman" w:hAnsi="Times New Roman" w:cs="Times New Roman"/>
          <w:sz w:val="24"/>
          <w:szCs w:val="24"/>
        </w:rPr>
        <w:t xml:space="preserve">частного судебного исполнителя </w:t>
      </w:r>
      <w:r w:rsidR="00A01AE8">
        <w:rPr>
          <w:rStyle w:val="1"/>
          <w:color w:val="000000"/>
          <w:sz w:val="24"/>
          <w:szCs w:val="24"/>
        </w:rPr>
        <w:t>Т</w:t>
      </w:r>
      <w:r w:rsidR="008B5C7B">
        <w:rPr>
          <w:rStyle w:val="1"/>
          <w:color w:val="000000"/>
          <w:sz w:val="24"/>
          <w:szCs w:val="24"/>
        </w:rPr>
        <w:t>.</w:t>
      </w:r>
      <w:r w:rsidR="00A01AE8">
        <w:rPr>
          <w:rStyle w:val="1"/>
          <w:color w:val="000000"/>
          <w:sz w:val="24"/>
          <w:szCs w:val="24"/>
        </w:rPr>
        <w:t>Т.С</w:t>
      </w:r>
      <w:r w:rsidR="00A01AE8" w:rsidRPr="00585E1E">
        <w:rPr>
          <w:rStyle w:val="1"/>
          <w:color w:val="000000"/>
          <w:sz w:val="24"/>
          <w:szCs w:val="24"/>
        </w:rPr>
        <w:t>.</w:t>
      </w:r>
      <w:r w:rsidRPr="004F1AB1">
        <w:rPr>
          <w:rFonts w:ascii="Times New Roman" w:hAnsi="Times New Roman" w:cs="Times New Roman"/>
          <w:sz w:val="24"/>
          <w:szCs w:val="24"/>
        </w:rPr>
        <w:t xml:space="preserve">, </w:t>
      </w:r>
      <w:r w:rsidRPr="004F1AB1">
        <w:rPr>
          <w:rFonts w:ascii="Times New Roman" w:hAnsi="Times New Roman" w:cs="Times New Roman"/>
          <w:sz w:val="24"/>
          <w:szCs w:val="24"/>
          <w:lang w:val="kk-KZ"/>
        </w:rPr>
        <w:t>обязанности по устранению в полном обьеме допущенных нарушений прав Должников</w:t>
      </w:r>
      <w:r w:rsidRPr="004F1AB1">
        <w:rPr>
          <w:rFonts w:ascii="Times New Roman" w:hAnsi="Times New Roman" w:cs="Times New Roman"/>
          <w:sz w:val="24"/>
          <w:szCs w:val="24"/>
        </w:rPr>
        <w:t xml:space="preserve">. </w:t>
      </w:r>
    </w:p>
    <w:p w14:paraId="0D0B940D" w14:textId="77777777" w:rsidR="00CC02E0" w:rsidRPr="00585E1E" w:rsidRDefault="00CC02E0" w:rsidP="00A01AE8">
      <w:pPr>
        <w:pStyle w:val="a3"/>
        <w:spacing w:line="274" w:lineRule="exact"/>
        <w:ind w:left="502"/>
        <w:jc w:val="both"/>
        <w:rPr>
          <w:rFonts w:ascii="Times New Roman" w:hAnsi="Times New Roman" w:cs="Times New Roman"/>
          <w:b/>
          <w:sz w:val="24"/>
          <w:szCs w:val="24"/>
        </w:rPr>
      </w:pPr>
    </w:p>
    <w:p w14:paraId="0E27B00A" w14:textId="77777777" w:rsidR="00916A9B" w:rsidRPr="00585E1E" w:rsidRDefault="00916A9B" w:rsidP="00916A9B">
      <w:pPr>
        <w:pStyle w:val="a3"/>
        <w:ind w:left="720"/>
        <w:jc w:val="both"/>
        <w:rPr>
          <w:rFonts w:ascii="Times New Roman" w:hAnsi="Times New Roman" w:cs="Times New Roman"/>
          <w:b/>
          <w:sz w:val="24"/>
          <w:szCs w:val="24"/>
        </w:rPr>
      </w:pPr>
    </w:p>
    <w:p w14:paraId="60061E4C" w14:textId="77777777" w:rsidR="00916A9B" w:rsidRPr="00585E1E" w:rsidRDefault="00916A9B" w:rsidP="00916A9B">
      <w:pPr>
        <w:pStyle w:val="a3"/>
        <w:jc w:val="both"/>
        <w:rPr>
          <w:rFonts w:ascii="Times New Roman" w:hAnsi="Times New Roman" w:cs="Times New Roman"/>
          <w:sz w:val="24"/>
          <w:szCs w:val="24"/>
        </w:rPr>
      </w:pPr>
    </w:p>
    <w:p w14:paraId="3EF8BA96" w14:textId="77777777" w:rsidR="00916A9B" w:rsidRPr="00585E1E" w:rsidRDefault="00916A9B" w:rsidP="00916A9B">
      <w:pPr>
        <w:pStyle w:val="a3"/>
        <w:jc w:val="both"/>
        <w:rPr>
          <w:rFonts w:ascii="Times New Roman" w:hAnsi="Times New Roman" w:cs="Times New Roman"/>
          <w:b/>
          <w:sz w:val="24"/>
          <w:szCs w:val="24"/>
        </w:rPr>
      </w:pPr>
      <w:r w:rsidRPr="00585E1E">
        <w:rPr>
          <w:rFonts w:ascii="Times New Roman" w:hAnsi="Times New Roman" w:cs="Times New Roman"/>
          <w:b/>
          <w:sz w:val="24"/>
          <w:szCs w:val="24"/>
        </w:rPr>
        <w:t>С уважением,</w:t>
      </w:r>
    </w:p>
    <w:p w14:paraId="7E84BCA3" w14:textId="77777777" w:rsidR="00916A9B" w:rsidRPr="00585E1E" w:rsidRDefault="00916A9B" w:rsidP="00916A9B">
      <w:pPr>
        <w:pStyle w:val="a3"/>
        <w:jc w:val="both"/>
        <w:rPr>
          <w:rFonts w:ascii="Times New Roman" w:hAnsi="Times New Roman" w:cs="Times New Roman"/>
          <w:b/>
          <w:sz w:val="24"/>
          <w:szCs w:val="24"/>
        </w:rPr>
      </w:pPr>
      <w:r w:rsidRPr="00585E1E">
        <w:rPr>
          <w:rFonts w:ascii="Times New Roman" w:hAnsi="Times New Roman" w:cs="Times New Roman"/>
          <w:b/>
          <w:sz w:val="24"/>
          <w:szCs w:val="24"/>
        </w:rPr>
        <w:t xml:space="preserve">Представитель по доверенности                                                  </w:t>
      </w:r>
    </w:p>
    <w:p w14:paraId="44EAFD9C" w14:textId="77777777" w:rsidR="00916A9B" w:rsidRPr="00585E1E" w:rsidRDefault="00916A9B" w:rsidP="00916A9B">
      <w:pPr>
        <w:pStyle w:val="a3"/>
        <w:jc w:val="both"/>
        <w:rPr>
          <w:rFonts w:ascii="Times New Roman" w:hAnsi="Times New Roman" w:cs="Times New Roman"/>
          <w:b/>
          <w:sz w:val="24"/>
          <w:szCs w:val="24"/>
        </w:rPr>
      </w:pPr>
    </w:p>
    <w:p w14:paraId="305E949B" w14:textId="77777777" w:rsidR="00916A9B" w:rsidRPr="00585E1E" w:rsidRDefault="00916A9B" w:rsidP="00916A9B">
      <w:pPr>
        <w:pStyle w:val="a3"/>
        <w:ind w:left="4248" w:firstLine="708"/>
        <w:jc w:val="both"/>
        <w:rPr>
          <w:rFonts w:ascii="Times New Roman" w:hAnsi="Times New Roman" w:cs="Times New Roman"/>
          <w:b/>
          <w:sz w:val="24"/>
          <w:szCs w:val="24"/>
        </w:rPr>
      </w:pPr>
      <w:r w:rsidRPr="00585E1E">
        <w:rPr>
          <w:rFonts w:ascii="Times New Roman" w:hAnsi="Times New Roman" w:cs="Times New Roman"/>
          <w:b/>
          <w:sz w:val="24"/>
          <w:szCs w:val="24"/>
        </w:rPr>
        <w:t>__________________/ Саржанов Г.Т.</w:t>
      </w:r>
    </w:p>
    <w:p w14:paraId="4B94D5A5" w14:textId="77777777" w:rsidR="00916A9B" w:rsidRDefault="00916A9B" w:rsidP="00916A9B">
      <w:pPr>
        <w:pStyle w:val="a3"/>
        <w:ind w:left="1416" w:firstLine="708"/>
        <w:rPr>
          <w:sz w:val="16"/>
          <w:szCs w:val="16"/>
        </w:rPr>
      </w:pPr>
    </w:p>
    <w:p w14:paraId="23E2DCB3" w14:textId="77777777" w:rsidR="00916A9B" w:rsidRPr="00B5089A" w:rsidRDefault="00791996" w:rsidP="00CC02E0">
      <w:pPr>
        <w:pStyle w:val="a3"/>
        <w:jc w:val="center"/>
      </w:pPr>
      <w:r>
        <w:rPr>
          <w:sz w:val="16"/>
          <w:szCs w:val="16"/>
        </w:rPr>
        <w:t>«___» ____________2019</w:t>
      </w:r>
      <w:r w:rsidR="00916A9B">
        <w:rPr>
          <w:sz w:val="16"/>
          <w:szCs w:val="16"/>
        </w:rPr>
        <w:t xml:space="preserve"> год.</w:t>
      </w:r>
    </w:p>
    <w:p w14:paraId="3DEEC669" w14:textId="77777777" w:rsidR="001E7567" w:rsidRDefault="001E7567" w:rsidP="00916A9B"/>
    <w:p w14:paraId="3656B9AB" w14:textId="77777777" w:rsidR="001E7567" w:rsidRDefault="001E7567" w:rsidP="00916A9B"/>
    <w:p w14:paraId="0A6959E7" w14:textId="77777777" w:rsidR="00CE396D" w:rsidRPr="00916A9B" w:rsidRDefault="00B75FE1" w:rsidP="00916A9B">
      <w:pPr>
        <w:pStyle w:val="50"/>
        <w:shd w:val="clear" w:color="auto" w:fill="auto"/>
        <w:spacing w:line="206" w:lineRule="exact"/>
        <w:ind w:firstLine="760"/>
        <w:jc w:val="both"/>
        <w:rPr>
          <w:color w:val="000000"/>
          <w:sz w:val="20"/>
          <w:szCs w:val="20"/>
        </w:rPr>
      </w:pPr>
      <w:r>
        <w:rPr>
          <w:color w:val="000000"/>
          <w:sz w:val="16"/>
          <w:szCs w:val="16"/>
        </w:rPr>
        <w:t xml:space="preserve"> </w:t>
      </w:r>
    </w:p>
    <w:sectPr w:rsidR="00CE396D" w:rsidRPr="00916A9B" w:rsidSect="00B75FE1">
      <w:pgSz w:w="11906" w:h="16838"/>
      <w:pgMar w:top="567" w:right="991"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ヒラギノ角ゴ Pro W3">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F61E20"/>
    <w:multiLevelType w:val="hybridMultilevel"/>
    <w:tmpl w:val="9FF62522"/>
    <w:lvl w:ilvl="0" w:tplc="04190003">
      <w:start w:val="1"/>
      <w:numFmt w:val="bullet"/>
      <w:lvlText w:val="o"/>
      <w:lvlJc w:val="left"/>
      <w:pPr>
        <w:ind w:left="502"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4930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72F1"/>
    <w:rsid w:val="001E7567"/>
    <w:rsid w:val="00365FCB"/>
    <w:rsid w:val="00586395"/>
    <w:rsid w:val="00696EA2"/>
    <w:rsid w:val="006972F1"/>
    <w:rsid w:val="00720BE9"/>
    <w:rsid w:val="00730F96"/>
    <w:rsid w:val="00791996"/>
    <w:rsid w:val="007C3399"/>
    <w:rsid w:val="008B5C7B"/>
    <w:rsid w:val="00916A9B"/>
    <w:rsid w:val="00A01AE8"/>
    <w:rsid w:val="00B75FE1"/>
    <w:rsid w:val="00CA691E"/>
    <w:rsid w:val="00CC02E0"/>
    <w:rsid w:val="00CE396D"/>
    <w:rsid w:val="00ED1002"/>
    <w:rsid w:val="00ED3A1C"/>
    <w:rsid w:val="416CE109"/>
    <w:rsid w:val="6C92F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5409"/>
  <w15:docId w15:val="{64C0D332-2E02-4737-8C23-C770DE3DD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6A9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16A9B"/>
    <w:pPr>
      <w:spacing w:after="0" w:line="240" w:lineRule="auto"/>
    </w:pPr>
  </w:style>
  <w:style w:type="character" w:customStyle="1" w:styleId="s1">
    <w:name w:val="s1"/>
    <w:basedOn w:val="a0"/>
    <w:rsid w:val="00916A9B"/>
    <w:rPr>
      <w:rFonts w:ascii="Times New Roman" w:hAnsi="Times New Roman" w:cs="Times New Roman" w:hint="default"/>
      <w:b/>
      <w:bCs/>
      <w:color w:val="000000"/>
    </w:rPr>
  </w:style>
  <w:style w:type="character" w:customStyle="1" w:styleId="s0">
    <w:name w:val="s0"/>
    <w:basedOn w:val="a0"/>
    <w:rsid w:val="00916A9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a4">
    <w:name w:val="Без интервала Знак"/>
    <w:link w:val="a3"/>
    <w:uiPriority w:val="1"/>
    <w:locked/>
    <w:rsid w:val="00916A9B"/>
  </w:style>
  <w:style w:type="character" w:customStyle="1" w:styleId="2">
    <w:name w:val="Основной текст (2)_"/>
    <w:basedOn w:val="a0"/>
    <w:link w:val="20"/>
    <w:rsid w:val="00916A9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916A9B"/>
    <w:pPr>
      <w:widowControl w:val="0"/>
      <w:shd w:val="clear" w:color="auto" w:fill="FFFFFF"/>
      <w:spacing w:after="420" w:line="0" w:lineRule="atLeast"/>
      <w:ind w:hanging="1160"/>
      <w:jc w:val="both"/>
    </w:pPr>
    <w:rPr>
      <w:rFonts w:ascii="Times New Roman" w:eastAsia="Times New Roman" w:hAnsi="Times New Roman" w:cs="Times New Roman"/>
      <w:sz w:val="28"/>
      <w:szCs w:val="28"/>
      <w:lang w:eastAsia="en-US"/>
    </w:rPr>
  </w:style>
  <w:style w:type="character" w:styleId="a5">
    <w:name w:val="Hyperlink"/>
    <w:basedOn w:val="a0"/>
    <w:uiPriority w:val="99"/>
    <w:rsid w:val="00916A9B"/>
    <w:rPr>
      <w:color w:val="0000FF" w:themeColor="hyperlink"/>
      <w:u w:val="single"/>
    </w:rPr>
  </w:style>
  <w:style w:type="paragraph" w:customStyle="1" w:styleId="j17">
    <w:name w:val="j17"/>
    <w:basedOn w:val="a"/>
    <w:rsid w:val="00916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6">
    <w:name w:val="j16"/>
    <w:basedOn w:val="a"/>
    <w:rsid w:val="00916A9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2">
    <w:name w:val="j12"/>
    <w:basedOn w:val="a"/>
    <w:rsid w:val="00916A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916A9B"/>
  </w:style>
  <w:style w:type="character" w:customStyle="1" w:styleId="s9">
    <w:name w:val="s9"/>
    <w:basedOn w:val="a0"/>
    <w:rsid w:val="00916A9B"/>
  </w:style>
  <w:style w:type="character" w:customStyle="1" w:styleId="1">
    <w:name w:val="Основной текст Знак1"/>
    <w:basedOn w:val="a0"/>
    <w:link w:val="a6"/>
    <w:uiPriority w:val="99"/>
    <w:rsid w:val="00916A9B"/>
    <w:rPr>
      <w:rFonts w:ascii="Times New Roman" w:hAnsi="Times New Roman" w:cs="Times New Roman"/>
      <w:sz w:val="23"/>
      <w:szCs w:val="23"/>
      <w:shd w:val="clear" w:color="auto" w:fill="FFFFFF"/>
    </w:rPr>
  </w:style>
  <w:style w:type="paragraph" w:styleId="a6">
    <w:name w:val="Body Text"/>
    <w:basedOn w:val="a"/>
    <w:link w:val="1"/>
    <w:uiPriority w:val="99"/>
    <w:rsid w:val="00916A9B"/>
    <w:pPr>
      <w:widowControl w:val="0"/>
      <w:shd w:val="clear" w:color="auto" w:fill="FFFFFF"/>
      <w:spacing w:before="240" w:after="240" w:line="264" w:lineRule="exact"/>
      <w:ind w:hanging="360"/>
      <w:jc w:val="both"/>
    </w:pPr>
    <w:rPr>
      <w:rFonts w:ascii="Times New Roman" w:eastAsiaTheme="minorHAnsi" w:hAnsi="Times New Roman" w:cs="Times New Roman"/>
      <w:sz w:val="23"/>
      <w:szCs w:val="23"/>
      <w:lang w:eastAsia="en-US"/>
    </w:rPr>
  </w:style>
  <w:style w:type="character" w:customStyle="1" w:styleId="a7">
    <w:name w:val="Основной текст Знак"/>
    <w:basedOn w:val="a0"/>
    <w:uiPriority w:val="99"/>
    <w:semiHidden/>
    <w:rsid w:val="00916A9B"/>
    <w:rPr>
      <w:rFonts w:eastAsiaTheme="minorEastAsia"/>
      <w:lang w:eastAsia="ru-RU"/>
    </w:rPr>
  </w:style>
  <w:style w:type="character" w:customStyle="1" w:styleId="8">
    <w:name w:val="Основной текст (8)_"/>
    <w:basedOn w:val="a0"/>
    <w:link w:val="81"/>
    <w:uiPriority w:val="99"/>
    <w:rsid w:val="00916A9B"/>
    <w:rPr>
      <w:rFonts w:ascii="Times New Roman" w:hAnsi="Times New Roman" w:cs="Times New Roman"/>
      <w:b/>
      <w:bCs/>
      <w:sz w:val="25"/>
      <w:szCs w:val="25"/>
      <w:shd w:val="clear" w:color="auto" w:fill="FFFFFF"/>
    </w:rPr>
  </w:style>
  <w:style w:type="paragraph" w:customStyle="1" w:styleId="81">
    <w:name w:val="Основной текст (8)1"/>
    <w:basedOn w:val="a"/>
    <w:link w:val="8"/>
    <w:uiPriority w:val="99"/>
    <w:rsid w:val="00916A9B"/>
    <w:pPr>
      <w:widowControl w:val="0"/>
      <w:shd w:val="clear" w:color="auto" w:fill="FFFFFF"/>
      <w:spacing w:before="360" w:after="540" w:line="294" w:lineRule="exact"/>
      <w:jc w:val="both"/>
    </w:pPr>
    <w:rPr>
      <w:rFonts w:ascii="Times New Roman" w:eastAsiaTheme="minorHAnsi" w:hAnsi="Times New Roman" w:cs="Times New Roman"/>
      <w:b/>
      <w:bCs/>
      <w:sz w:val="25"/>
      <w:szCs w:val="25"/>
      <w:lang w:eastAsia="en-US"/>
    </w:rPr>
  </w:style>
  <w:style w:type="character" w:customStyle="1" w:styleId="21">
    <w:name w:val="Основной текст (2) + Курсив"/>
    <w:basedOn w:val="2"/>
    <w:uiPriority w:val="99"/>
    <w:rsid w:val="00916A9B"/>
    <w:rPr>
      <w:rFonts w:ascii="Times New Roman" w:eastAsia="Times New Roman" w:hAnsi="Times New Roman" w:cs="Times New Roman"/>
      <w:b/>
      <w:bCs/>
      <w:i/>
      <w:iCs/>
      <w:sz w:val="23"/>
      <w:szCs w:val="23"/>
      <w:u w:val="none"/>
      <w:shd w:val="clear" w:color="auto" w:fill="FFFFFF"/>
    </w:rPr>
  </w:style>
  <w:style w:type="character" w:customStyle="1" w:styleId="5">
    <w:name w:val="Основной текст (5)_"/>
    <w:basedOn w:val="a0"/>
    <w:link w:val="50"/>
    <w:rsid w:val="00916A9B"/>
    <w:rPr>
      <w:rFonts w:ascii="Times New Roman" w:eastAsia="Times New Roman" w:hAnsi="Times New Roman" w:cs="Times New Roman"/>
      <w:shd w:val="clear" w:color="auto" w:fill="FFFFFF"/>
    </w:rPr>
  </w:style>
  <w:style w:type="paragraph" w:customStyle="1" w:styleId="50">
    <w:name w:val="Основной текст (5)"/>
    <w:basedOn w:val="a"/>
    <w:link w:val="5"/>
    <w:rsid w:val="00916A9B"/>
    <w:pPr>
      <w:widowControl w:val="0"/>
      <w:shd w:val="clear" w:color="auto" w:fill="FFFFFF"/>
      <w:spacing w:after="0" w:line="259" w:lineRule="exact"/>
    </w:pPr>
    <w:rPr>
      <w:rFonts w:ascii="Times New Roman" w:eastAsia="Times New Roman" w:hAnsi="Times New Roman" w:cs="Times New Roman"/>
      <w:lang w:eastAsia="en-US"/>
    </w:rPr>
  </w:style>
  <w:style w:type="paragraph" w:styleId="a8">
    <w:name w:val="List Paragraph"/>
    <w:basedOn w:val="a"/>
    <w:uiPriority w:val="34"/>
    <w:qFormat/>
    <w:rsid w:val="00CC02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line.zakon.kz/Document/?doc_id=31511655" TargetMode="External"/><Relationship Id="rId13" Type="http://schemas.openxmlformats.org/officeDocument/2006/relationships/hyperlink" Target="http://online.zakon.kz/Document/?link_id=1001882484" TargetMode="External"/><Relationship Id="rId3" Type="http://schemas.openxmlformats.org/officeDocument/2006/relationships/settings" Target="settings.xml"/><Relationship Id="rId7" Type="http://schemas.openxmlformats.org/officeDocument/2006/relationships/hyperlink" Target="https://online.zakon.kz/Document/?doc_id=30617206" TargetMode="External"/><Relationship Id="rId12" Type="http://schemas.openxmlformats.org/officeDocument/2006/relationships/hyperlink" Target="https://online.zakon.kz/Document/?doc_id=315457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11" Type="http://schemas.openxmlformats.org/officeDocument/2006/relationships/hyperlink" Target="https://online.zakon.kz/Document/?doc_id=1026672" TargetMode="External"/><Relationship Id="rId5" Type="http://schemas.openxmlformats.org/officeDocument/2006/relationships/hyperlink" Target="mailto:info@zakonpravo.kz" TargetMode="External"/><Relationship Id="rId15" Type="http://schemas.openxmlformats.org/officeDocument/2006/relationships/theme" Target="theme/theme1.xml"/><Relationship Id="rId10" Type="http://schemas.openxmlformats.org/officeDocument/2006/relationships/hyperlink" Target="https://online.zakon.kz/Document/?doc_id=1026672" TargetMode="External"/><Relationship Id="rId4" Type="http://schemas.openxmlformats.org/officeDocument/2006/relationships/webSettings" Target="webSettings.xml"/><Relationship Id="rId9" Type="http://schemas.openxmlformats.org/officeDocument/2006/relationships/hyperlink" Target="https://online.zakon.kz/Document/?doc_id=3154572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2678</Words>
  <Characters>15270</Characters>
  <Application>Microsoft Office Word</Application>
  <DocSecurity>0</DocSecurity>
  <Lines>127</Lines>
  <Paragraphs>35</Paragraphs>
  <ScaleCrop>false</ScaleCrop>
  <Company/>
  <LinksUpToDate>false</LinksUpToDate>
  <CharactersWithSpaces>17913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Юридическая_контора Закон_и_право</cp:lastModifiedBy>
  <cp:revision>16</cp:revision>
  <dcterms:created xsi:type="dcterms:W3CDTF">2019-02-14T11:08:00Z</dcterms:created>
  <dcterms:modified xsi:type="dcterms:W3CDTF">2022-06-22T14:17:00Z</dcterms:modified>
</cp:coreProperties>
</file>