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DAD3C" w14:textId="35E974A5" w:rsidR="008E1318" w:rsidRPr="00277695" w:rsidRDefault="008E1318" w:rsidP="00D86AA1">
      <w:pPr>
        <w:jc w:val="center"/>
        <w:rPr>
          <w:rFonts w:ascii="Times New Roman" w:hAnsi="Times New Roman" w:cs="Times New Roman"/>
          <w:b/>
          <w:bCs/>
          <w:sz w:val="24"/>
          <w:szCs w:val="24"/>
        </w:rPr>
      </w:pPr>
      <w:r w:rsidRPr="00FF17A5">
        <w:rPr>
          <w:rFonts w:ascii="Times New Roman" w:hAnsi="Times New Roman" w:cs="Times New Roman"/>
          <w:b/>
          <w:bCs/>
          <w:sz w:val="24"/>
          <w:szCs w:val="24"/>
        </w:rPr>
        <w:t>Возврат суммы долга в принудительном порядке</w:t>
      </w:r>
      <w:r w:rsidR="00CF56A9">
        <w:rPr>
          <w:rFonts w:ascii="Times New Roman" w:hAnsi="Times New Roman" w:cs="Times New Roman"/>
          <w:b/>
          <w:bCs/>
          <w:sz w:val="24"/>
          <w:szCs w:val="24"/>
        </w:rPr>
        <w:t xml:space="preserve"> </w:t>
      </w:r>
      <w:r w:rsidR="00CF56A9">
        <w:rPr>
          <w:rFonts w:ascii="Times New Roman" w:hAnsi="Times New Roman" w:cs="Times New Roman"/>
          <w:b/>
          <w:bCs/>
          <w:sz w:val="24"/>
          <w:szCs w:val="24"/>
          <w:lang w:val="en-US"/>
        </w:rPr>
        <w:t>|</w:t>
      </w:r>
      <w:r w:rsidR="00CF56A9">
        <w:rPr>
          <w:rFonts w:ascii="Times New Roman" w:hAnsi="Times New Roman" w:cs="Times New Roman"/>
          <w:b/>
          <w:bCs/>
          <w:sz w:val="24"/>
          <w:szCs w:val="24"/>
        </w:rPr>
        <w:t xml:space="preserve"> </w:t>
      </w:r>
      <w:r w:rsidR="00880A4E">
        <w:rPr>
          <w:rFonts w:ascii="Times New Roman" w:hAnsi="Times New Roman" w:cs="Times New Roman"/>
          <w:b/>
          <w:bCs/>
          <w:sz w:val="24"/>
          <w:szCs w:val="24"/>
        </w:rPr>
        <w:t>Взыскание суммы задолженности по расписке</w:t>
      </w:r>
      <w:r w:rsidR="00CF56A9">
        <w:rPr>
          <w:rFonts w:ascii="Times New Roman" w:hAnsi="Times New Roman" w:cs="Times New Roman"/>
          <w:b/>
          <w:bCs/>
          <w:sz w:val="24"/>
          <w:szCs w:val="24"/>
          <w:lang w:val="en-US"/>
        </w:rPr>
        <w:t xml:space="preserve"> |</w:t>
      </w:r>
      <w:r w:rsidR="00277695">
        <w:rPr>
          <w:rFonts w:ascii="Times New Roman" w:hAnsi="Times New Roman" w:cs="Times New Roman"/>
          <w:b/>
          <w:bCs/>
          <w:sz w:val="24"/>
          <w:szCs w:val="24"/>
        </w:rPr>
        <w:t xml:space="preserve"> </w:t>
      </w:r>
      <w:r w:rsidR="00553B37">
        <w:rPr>
          <w:rFonts w:ascii="Times New Roman" w:hAnsi="Times New Roman" w:cs="Times New Roman"/>
          <w:b/>
          <w:bCs/>
          <w:sz w:val="24"/>
          <w:szCs w:val="24"/>
        </w:rPr>
        <w:t>Принудительное исполнение обязательства</w:t>
      </w:r>
    </w:p>
    <w:p w14:paraId="2DD82586" w14:textId="17099149" w:rsidR="3759A7B7" w:rsidRPr="00FF17A5" w:rsidRDefault="3759A7B7" w:rsidP="00FF17A5">
      <w:pPr>
        <w:jc w:val="both"/>
        <w:rPr>
          <w:rFonts w:ascii="Times New Roman" w:hAnsi="Times New Roman" w:cs="Times New Roman"/>
          <w:sz w:val="24"/>
          <w:szCs w:val="24"/>
        </w:rPr>
      </w:pPr>
    </w:p>
    <w:p w14:paraId="7741C94D" w14:textId="77777777" w:rsidR="00CC2C96"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Районный суд №2 Ауэзовского района </w:t>
      </w:r>
      <w:proofErr w:type="spellStart"/>
      <w:r w:rsidRPr="00FF17A5">
        <w:rPr>
          <w:rFonts w:ascii="Times New Roman" w:hAnsi="Times New Roman" w:cs="Times New Roman"/>
          <w:sz w:val="24"/>
          <w:szCs w:val="24"/>
        </w:rPr>
        <w:t>г.Алматы</w:t>
      </w:r>
      <w:proofErr w:type="spellEnd"/>
      <w:r w:rsidRPr="00FF17A5">
        <w:rPr>
          <w:rFonts w:ascii="Times New Roman" w:hAnsi="Times New Roman" w:cs="Times New Roman"/>
          <w:sz w:val="24"/>
          <w:szCs w:val="24"/>
        </w:rPr>
        <w:t xml:space="preserve"> о взыскании суммы долга, Истец Т</w:t>
      </w:r>
      <w:r w:rsidR="00CC2C96">
        <w:rPr>
          <w:rFonts w:ascii="Times New Roman" w:hAnsi="Times New Roman" w:cs="Times New Roman"/>
          <w:sz w:val="24"/>
          <w:szCs w:val="24"/>
        </w:rPr>
        <w:t>.</w:t>
      </w:r>
      <w:r w:rsidRPr="00FF17A5">
        <w:rPr>
          <w:rFonts w:ascii="Times New Roman" w:hAnsi="Times New Roman" w:cs="Times New Roman"/>
          <w:sz w:val="24"/>
          <w:szCs w:val="24"/>
        </w:rPr>
        <w:t xml:space="preserve"> Н.О. обратился в суд с иском к ответчику И</w:t>
      </w:r>
      <w:r w:rsidR="00CC2C96">
        <w:rPr>
          <w:rFonts w:ascii="Times New Roman" w:hAnsi="Times New Roman" w:cs="Times New Roman"/>
          <w:sz w:val="24"/>
          <w:szCs w:val="24"/>
        </w:rPr>
        <w:t>.</w:t>
      </w:r>
      <w:r w:rsidRPr="00FF17A5">
        <w:rPr>
          <w:rFonts w:ascii="Times New Roman" w:hAnsi="Times New Roman" w:cs="Times New Roman"/>
          <w:sz w:val="24"/>
          <w:szCs w:val="24"/>
        </w:rPr>
        <w:t xml:space="preserve">А.М. мотивируя тем, что 13 апреля 2016 года ответчик занял у истца денежные средства в размере 6 100 000 тенге и обязался вернуть сумму долга до 13 сентября 2016 года, в подтверждение ответчиком выписана собственноручная расписка. </w:t>
      </w:r>
    </w:p>
    <w:p w14:paraId="5CD3A8B6" w14:textId="77777777" w:rsidR="00282CA2"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При этом в нарушение условий принятого на себя обязательства, ответчик до настоящего времени долг не возвратил, на неоднократные просьбы возвратить предмет займа, ответчик указывает на различные обстоятельства, обещает возвратить сумму долга, добровольно вопрос возврата не разрешается, ответчик И</w:t>
      </w:r>
      <w:r w:rsidR="00CC2C96">
        <w:rPr>
          <w:rFonts w:ascii="Times New Roman" w:hAnsi="Times New Roman" w:cs="Times New Roman"/>
          <w:sz w:val="24"/>
          <w:szCs w:val="24"/>
        </w:rPr>
        <w:t>.</w:t>
      </w:r>
      <w:r w:rsidRPr="00FF17A5">
        <w:rPr>
          <w:rFonts w:ascii="Times New Roman" w:hAnsi="Times New Roman" w:cs="Times New Roman"/>
          <w:sz w:val="24"/>
          <w:szCs w:val="24"/>
        </w:rPr>
        <w:t xml:space="preserve">А.М. уклоняется. </w:t>
      </w:r>
    </w:p>
    <w:p w14:paraId="76AF1FDC" w14:textId="77777777" w:rsidR="00A8153A"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Дата возврата истекла 13.09.2016 года, в этой связи истцом рассчитана неустойка с учетом требований статьи 535 ГК РК и официальной ставки рефинансирования Национального Банка Республики Казахстан. На основании ст. 722, 272, 277, 268 Гражданского кодекса Республики Казахстан (далее ГК РК) просит взыскать с ответчика в пользу истца сумму долга в размере 6 100 000 тенге, неустойку 441 206 тенге, возврат государственной пошлины в размере 65 413 тенге. </w:t>
      </w:r>
    </w:p>
    <w:p w14:paraId="602E92E8" w14:textId="77777777" w:rsidR="00541515"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Представитель истца А</w:t>
      </w:r>
      <w:r w:rsidR="00A8153A">
        <w:rPr>
          <w:rFonts w:ascii="Times New Roman" w:hAnsi="Times New Roman" w:cs="Times New Roman"/>
          <w:sz w:val="24"/>
          <w:szCs w:val="24"/>
        </w:rPr>
        <w:t>.</w:t>
      </w:r>
      <w:r w:rsidRPr="00FF17A5">
        <w:rPr>
          <w:rFonts w:ascii="Times New Roman" w:hAnsi="Times New Roman" w:cs="Times New Roman"/>
          <w:sz w:val="24"/>
          <w:szCs w:val="24"/>
        </w:rPr>
        <w:t>Д.Б. в судебном заседании иск поддержал в полном объеме, просил суд удовлетворить его, сославшись на доводы иска и обстоятельства по делу. Также в деле имеется заявление о рассмотрении гражданского дела в порядке заочного производства. Ответчик И</w:t>
      </w:r>
      <w:r w:rsidR="00A8153A">
        <w:rPr>
          <w:rFonts w:ascii="Times New Roman" w:hAnsi="Times New Roman" w:cs="Times New Roman"/>
          <w:sz w:val="24"/>
          <w:szCs w:val="24"/>
        </w:rPr>
        <w:t>.</w:t>
      </w:r>
      <w:r w:rsidRPr="00FF17A5">
        <w:rPr>
          <w:rFonts w:ascii="Times New Roman" w:hAnsi="Times New Roman" w:cs="Times New Roman"/>
          <w:sz w:val="24"/>
          <w:szCs w:val="24"/>
        </w:rPr>
        <w:t xml:space="preserve">А.М. надлежащим образом извещен о месте и времени судебного заседания (подтверждается материалами дела, в том числе вручены судебные повестки), однако в суд не явился, с заявлениями не обращался. </w:t>
      </w:r>
    </w:p>
    <w:p w14:paraId="32F0119E" w14:textId="77777777" w:rsidR="00461565"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В силу статьи 196 ГПК РК, суд считает возможным рассмотреть гражданское дело в отсутствие ответчика, в порядке заочного производства, </w:t>
      </w:r>
      <w:proofErr w:type="gramStart"/>
      <w:r w:rsidRPr="00FF17A5">
        <w:rPr>
          <w:rFonts w:ascii="Times New Roman" w:hAnsi="Times New Roman" w:cs="Times New Roman"/>
          <w:sz w:val="24"/>
          <w:szCs w:val="24"/>
        </w:rPr>
        <w:t>в виду</w:t>
      </w:r>
      <w:proofErr w:type="gramEnd"/>
      <w:r w:rsidRPr="00FF17A5">
        <w:rPr>
          <w:rFonts w:ascii="Times New Roman" w:hAnsi="Times New Roman" w:cs="Times New Roman"/>
          <w:sz w:val="24"/>
          <w:szCs w:val="24"/>
        </w:rPr>
        <w:t xml:space="preserve"> отсутствия возражений со стороны истца. 2 Суд изучив материалы дела, заслушав пояснения сторон и оценив представленные доказательства в совокупности, считает, что требования истца подлежат удовлетворению по следующим основаниям. </w:t>
      </w:r>
    </w:p>
    <w:p w14:paraId="7A76F2AB" w14:textId="77777777" w:rsidR="00132A26"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В соответствии с пунктом 1 статьи 14 Международного пакта о гражданских и политических правах (Нью-Йорк, 16 декабря 1966 года, ратифицирован Законом Республики Казахстан от 28 ноября 2005 года № 91) все лица равны перед судами и трибуналами. Каждый имеет право при рассмотрении любого уголовного обвинения, предъявляемого ему, или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 </w:t>
      </w:r>
    </w:p>
    <w:p w14:paraId="3AFD97BE" w14:textId="77777777" w:rsidR="00132A26"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В соответствии со ст. 72 Гражданского процессуального кодекса Республики Казахстан (далее ГПК РК) каждая сторона должна доказать те обстоятельства, на которые она ссылается как на основания своих требований и возражений. Согласно нормам статьи 15 ГПК РК гражданское судопроизводство осуществляется на основе состязательности и равноправия сторон. Стороны пользуются равными процессуальными правами и несут равные процессуальные обязанности. Стороны избирают в ходе гражданского судопроизводства свою позицию, способы и средства ее отстаивания самостоятельно и независимо от суда, других органов и лиц. </w:t>
      </w:r>
    </w:p>
    <w:p w14:paraId="6C8489D4" w14:textId="77777777" w:rsidR="008C334F"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lastRenderedPageBreak/>
        <w:t xml:space="preserve">Суд полностью освобожден от сбора доказательств по собственной инициативе. Положениями статьи 16 ГПК РК судья оценивает доказательства по своему внутреннему убеждению, основанному на беспристрастном, всестороннем и полном рассмотрении имеющихся в деле доказательств в их совокупности, руководствуясь при этом законом и совестью. Никакие доказательства не имеют </w:t>
      </w:r>
      <w:proofErr w:type="spellStart"/>
      <w:r w:rsidRPr="00FF17A5">
        <w:rPr>
          <w:rFonts w:ascii="Times New Roman" w:hAnsi="Times New Roman" w:cs="Times New Roman"/>
          <w:sz w:val="24"/>
          <w:szCs w:val="24"/>
        </w:rPr>
        <w:t>заренее</w:t>
      </w:r>
      <w:proofErr w:type="spellEnd"/>
      <w:r w:rsidRPr="00FF17A5">
        <w:rPr>
          <w:rFonts w:ascii="Times New Roman" w:hAnsi="Times New Roman" w:cs="Times New Roman"/>
          <w:sz w:val="24"/>
          <w:szCs w:val="24"/>
        </w:rPr>
        <w:t xml:space="preserve"> установленной силы. В соответствии со ст. 73 ГПК РК непредставление суду имеющихся у сторон доказательств исключает возможность представления этих доказательств суду апелляционной и кассационной инстанций, за исключением случаев, предусмотренных ГПК РК. </w:t>
      </w:r>
    </w:p>
    <w:p w14:paraId="63022124" w14:textId="77777777" w:rsidR="008C334F"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Судом установлено, что между истцом и ответчиком сложились договорные отношения по предоставлению денежных средств в долг, которые оформлены письменной распиской от 13.04.2016 года. </w:t>
      </w:r>
    </w:p>
    <w:p w14:paraId="18042A65" w14:textId="77777777" w:rsidR="008C334F"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положениям статьи 392 ГК РК 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 </w:t>
      </w:r>
    </w:p>
    <w:p w14:paraId="2CBDC918" w14:textId="77777777" w:rsidR="0002463C"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Так исходя из буквального содержания расписки от 13.04.2016 года, следует, что Ибрагимов </w:t>
      </w:r>
      <w:proofErr w:type="gramStart"/>
      <w:r w:rsidRPr="00FF17A5">
        <w:rPr>
          <w:rFonts w:ascii="Times New Roman" w:hAnsi="Times New Roman" w:cs="Times New Roman"/>
          <w:sz w:val="24"/>
          <w:szCs w:val="24"/>
        </w:rPr>
        <w:t>А.М.</w:t>
      </w:r>
      <w:proofErr w:type="gramEnd"/>
      <w:r w:rsidRPr="00FF17A5">
        <w:rPr>
          <w:rFonts w:ascii="Times New Roman" w:hAnsi="Times New Roman" w:cs="Times New Roman"/>
          <w:sz w:val="24"/>
          <w:szCs w:val="24"/>
        </w:rPr>
        <w:t xml:space="preserve"> проживающий по адресу: </w:t>
      </w:r>
      <w:proofErr w:type="spellStart"/>
      <w:r w:rsidRPr="00FF17A5">
        <w:rPr>
          <w:rFonts w:ascii="Times New Roman" w:hAnsi="Times New Roman" w:cs="Times New Roman"/>
          <w:sz w:val="24"/>
          <w:szCs w:val="24"/>
        </w:rPr>
        <w:t>г.Алматы</w:t>
      </w:r>
      <w:proofErr w:type="spellEnd"/>
      <w:r w:rsidRPr="00FF17A5">
        <w:rPr>
          <w:rFonts w:ascii="Times New Roman" w:hAnsi="Times New Roman" w:cs="Times New Roman"/>
          <w:sz w:val="24"/>
          <w:szCs w:val="24"/>
        </w:rPr>
        <w:t xml:space="preserve">, </w:t>
      </w:r>
      <w:proofErr w:type="spellStart"/>
      <w:r w:rsidRPr="00FF17A5">
        <w:rPr>
          <w:rFonts w:ascii="Times New Roman" w:hAnsi="Times New Roman" w:cs="Times New Roman"/>
          <w:sz w:val="24"/>
          <w:szCs w:val="24"/>
        </w:rPr>
        <w:t>мкр</w:t>
      </w:r>
      <w:proofErr w:type="spellEnd"/>
      <w:r w:rsidRPr="00FF17A5">
        <w:rPr>
          <w:rFonts w:ascii="Times New Roman" w:hAnsi="Times New Roman" w:cs="Times New Roman"/>
          <w:sz w:val="24"/>
          <w:szCs w:val="24"/>
        </w:rPr>
        <w:t>.</w:t>
      </w:r>
      <w:r w:rsidR="0002463C">
        <w:rPr>
          <w:rFonts w:ascii="Times New Roman" w:hAnsi="Times New Roman" w:cs="Times New Roman"/>
          <w:sz w:val="24"/>
          <w:szCs w:val="24"/>
        </w:rPr>
        <w:t xml:space="preserve"> …</w:t>
      </w:r>
      <w:r w:rsidRPr="00FF17A5">
        <w:rPr>
          <w:rFonts w:ascii="Times New Roman" w:hAnsi="Times New Roman" w:cs="Times New Roman"/>
          <w:sz w:val="24"/>
          <w:szCs w:val="24"/>
        </w:rPr>
        <w:t>, дом 32, кв. 36 занял у Т</w:t>
      </w:r>
      <w:r w:rsidR="0002463C">
        <w:rPr>
          <w:rFonts w:ascii="Times New Roman" w:hAnsi="Times New Roman" w:cs="Times New Roman"/>
          <w:sz w:val="24"/>
          <w:szCs w:val="24"/>
        </w:rPr>
        <w:t>.</w:t>
      </w:r>
      <w:r w:rsidRPr="00FF17A5">
        <w:rPr>
          <w:rFonts w:ascii="Times New Roman" w:hAnsi="Times New Roman" w:cs="Times New Roman"/>
          <w:sz w:val="24"/>
          <w:szCs w:val="24"/>
        </w:rPr>
        <w:t xml:space="preserve">Н.О. деньги в сумме 6 100 000 тенге, сроком до 13 сентября 2016 года. Также указано, что расписка написана собственноручно. На момент вынесения решения достоверных доказательств о погашении задолженности в суде не имеется. </w:t>
      </w:r>
    </w:p>
    <w:p w14:paraId="158984F8" w14:textId="77777777" w:rsidR="0002463C"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Сведений о признании названного документа 3 недействительным - отсутствуют, следовательно документ имеет юридическую силу. В соответствии со ст.380 ГК РК граждане и юридические лица свободны в заключении договора. Свобода договора выражается в том, что каждый распоряжается предоставленным правом по своему усмотрению, в своем интересе и, соответственно, определяет условия, исходя из своего желания и имеющихся возможностей. Они свободны в установлении своих прав и обязанностей на основе договора и в определении любых не противоречащих законодательству условий договора. </w:t>
      </w:r>
    </w:p>
    <w:p w14:paraId="4F2C2EB1" w14:textId="77777777" w:rsidR="00E156D0"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Также согласно ст.382 ГК РК условия договора определяются по усмотрению сторон. Согласно п.1 ст.393 ГК РК договор считается заключенным, когда между сторонами в требуемой в подлежащих случаях форме достигнуто соглашение по всем существенным его условиям. Из вышеуказанного следует, что стороны при установлении данных правоотношений, осознавали вытекающие последствия. </w:t>
      </w:r>
    </w:p>
    <w:p w14:paraId="6DFDA9F1" w14:textId="77777777" w:rsidR="00E156D0"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ст.716 Гражданского кодекса Республики Казахстан (далее ГК РК) договор займа должен быть заключен в форме, соответствующей правилам статей </w:t>
      </w:r>
      <w:proofErr w:type="gramStart"/>
      <w:r w:rsidRPr="00FF17A5">
        <w:rPr>
          <w:rFonts w:ascii="Times New Roman" w:hAnsi="Times New Roman" w:cs="Times New Roman"/>
          <w:sz w:val="24"/>
          <w:szCs w:val="24"/>
        </w:rPr>
        <w:t>151-152</w:t>
      </w:r>
      <w:proofErr w:type="gramEnd"/>
      <w:r w:rsidRPr="00FF17A5">
        <w:rPr>
          <w:rFonts w:ascii="Times New Roman" w:hAnsi="Times New Roman" w:cs="Times New Roman"/>
          <w:sz w:val="24"/>
          <w:szCs w:val="24"/>
        </w:rPr>
        <w:t xml:space="preserve"> настоящего Кодекса. Договор займа признается заключенным в надлежащей письменной форме также при наличии облигации, расписки заемщика или иного документа, удостоверяющего передачу ему заимодателем определенной суммы или определенного количества вещей. </w:t>
      </w:r>
    </w:p>
    <w:p w14:paraId="554654E1" w14:textId="77777777" w:rsidR="00E96BDE"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ст.715 ГК РК по договору займа одна сторона передает другой стороне деньги, а заемщик обязуется своевременно возвратить заимодателю такую же сумму. Согласно п.1 ст. 722 ГК РК, заемщик обязан возвратить предмет займа в порядке и сроки, предусмотренные договором. В соответствии со ст.271 ГК РК обязательства возникают из договора, причинения вреда или иных оснований, указанных в ст.7 ГК РК, в свою очередь нормами статьи 272 ГК РК, обязательство должно исполняться надлежащим образом в соответствии с условиями обязательства и требованиями законодательства, а согласно ст.273 ГК, односторонний отказ от исполнения обязательства и одностороннее изменение его условия не допускается. Согласно </w:t>
      </w:r>
      <w:r w:rsidRPr="00FF17A5">
        <w:rPr>
          <w:rFonts w:ascii="Times New Roman" w:hAnsi="Times New Roman" w:cs="Times New Roman"/>
          <w:sz w:val="24"/>
          <w:szCs w:val="24"/>
        </w:rPr>
        <w:lastRenderedPageBreak/>
        <w:t xml:space="preserve">ст.349 ГК РК под нарушением обязательства понимается его неисполнение либо исполнение ненадлежащим образом. </w:t>
      </w:r>
    </w:p>
    <w:p w14:paraId="7010BCF6" w14:textId="77777777" w:rsidR="00E96BDE"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Нормами статьи 290 ГК РК кредитор, принимая исполнение, обязан по требованию должника выдать ему расписку в получении исполнения полностью или в части. Если должник выдал кредитору в удостоверение обязательства долговой документ, то кредитор, принимая исполнение, должен вернуть документ должнику. При невозможности возвращения он обязан указать на это в выдаваемой им расписке. Расписка может быть заменена надписью на долговом документе, возвращенном должнику. Установлено, что соответствующих документов указывающих на надлежащее исполнение обязательств ответчиком по возврату предмета займа, в срок установленный сторонами в суд не представлено, подлинник расписки внесен в суд истцом. </w:t>
      </w:r>
    </w:p>
    <w:p w14:paraId="795273C3" w14:textId="77777777" w:rsidR="005E5611"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Так, задолженность ответчика перед истцом подтверждается совокупностью установленных обстоятельств и представленными в суд документами. Каких – либо </w:t>
      </w:r>
      <w:proofErr w:type="gramStart"/>
      <w:r w:rsidRPr="00FF17A5">
        <w:rPr>
          <w:rFonts w:ascii="Times New Roman" w:hAnsi="Times New Roman" w:cs="Times New Roman"/>
          <w:sz w:val="24"/>
          <w:szCs w:val="24"/>
        </w:rPr>
        <w:t>доказательств</w:t>
      </w:r>
      <w:proofErr w:type="gramEnd"/>
      <w:r w:rsidRPr="00FF17A5">
        <w:rPr>
          <w:rFonts w:ascii="Times New Roman" w:hAnsi="Times New Roman" w:cs="Times New Roman"/>
          <w:sz w:val="24"/>
          <w:szCs w:val="24"/>
        </w:rPr>
        <w:t xml:space="preserve"> опровергающих доводы истца в материалах дела не имеются и ответчиком в нарушение норм ст. 72 ГПК РК не представлены суду. </w:t>
      </w:r>
    </w:p>
    <w:p w14:paraId="2A33E68B" w14:textId="77777777" w:rsidR="005E5611"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ст. 225 ГПК РК, суд разрешает дело в пределах заявленных истцом требований. Таким образом, требования истца о взыскании долга с Ибрагимова </w:t>
      </w:r>
      <w:proofErr w:type="gramStart"/>
      <w:r w:rsidRPr="00FF17A5">
        <w:rPr>
          <w:rFonts w:ascii="Times New Roman" w:hAnsi="Times New Roman" w:cs="Times New Roman"/>
          <w:sz w:val="24"/>
          <w:szCs w:val="24"/>
        </w:rPr>
        <w:t>А.М.</w:t>
      </w:r>
      <w:proofErr w:type="gramEnd"/>
      <w:r w:rsidRPr="00FF17A5">
        <w:rPr>
          <w:rFonts w:ascii="Times New Roman" w:hAnsi="Times New Roman" w:cs="Times New Roman"/>
          <w:sz w:val="24"/>
          <w:szCs w:val="24"/>
        </w:rPr>
        <w:t xml:space="preserve"> обоснованы и подлежат удовлетворению, в связи с чем, с ответчика в пользу истца подлежит взысканию сумма долга в размере 6 100 000 тенге. По требованию истца о взыскании с ответчика суммы неустойки в размере 441 206 тенге, суд пришел к следующему выводу. </w:t>
      </w:r>
    </w:p>
    <w:p w14:paraId="7FF1AC5D" w14:textId="77777777" w:rsidR="005E5611"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п.1 ст. 295 ГК РК, кредитор вправе требовать уплаты неустойки, определенной законодательством (законной неустойки), независимо от того, предусмотрена ли обязанность ее уплаты соглашением сторон. Согласно ст. 298 ГК РК, неустойка взыскивается за неисполнение или ненадлежащее исполнение обязательства при наличии условий привлечения должника к ответственности за нарушение обязательства (ст. 359 настоящего Кодекса). </w:t>
      </w:r>
    </w:p>
    <w:p w14:paraId="28AA553A" w14:textId="77777777" w:rsidR="005E5611"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В соответствии с п. 1 ст. 359 ГК РК,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В соответствии с п.6 ст. 9 ГК РК, если наступление правовых последствий нарушения зависит от виновности нарушителя, предполагается его виновность кроме случаев, когда законодательными актами предусмотрено иное. </w:t>
      </w:r>
    </w:p>
    <w:p w14:paraId="3EEF9807" w14:textId="77777777" w:rsidR="001577F7"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Согласно п. 1 ст. 353 ГК РК</w:t>
      </w:r>
      <w:proofErr w:type="gramStart"/>
      <w:r w:rsidRPr="00FF17A5">
        <w:rPr>
          <w:rFonts w:ascii="Times New Roman" w:hAnsi="Times New Roman" w:cs="Times New Roman"/>
          <w:sz w:val="24"/>
          <w:szCs w:val="24"/>
        </w:rPr>
        <w:t>, За</w:t>
      </w:r>
      <w:proofErr w:type="gramEnd"/>
      <w:r w:rsidRPr="00FF17A5">
        <w:rPr>
          <w:rFonts w:ascii="Times New Roman" w:hAnsi="Times New Roman" w:cs="Times New Roman"/>
          <w:sz w:val="24"/>
          <w:szCs w:val="24"/>
        </w:rPr>
        <w:t xml:space="preserve"> неправомерное пользование чужими деньгами в результате неисполнения денежного обязательства либо просрочки в их уплате, либо их неосновательного получения или сбережения за счет другого лица подлежит уплате неустойка. Размер неустойки исчисляется, исходя из официальной ставки рефинансирования Национального Банка Республики Казахстан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официальной ставки рефинансирования Национального банка Республики Казахстан на день предъявления иска или на день вынесения решения, или на день фактического платежа по выбору кредитора. Эти правила применяются, если иной размер неустойки не установлен законодательными актами или договором. </w:t>
      </w:r>
    </w:p>
    <w:p w14:paraId="5BC8B20E" w14:textId="77777777" w:rsidR="001577F7"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На основании материалов гражданского дела установлено, что ответчик не исполняет обязательство по возврату суммы займа в установленный срок – 13.09.2016 года. Истцом произведен расчет неустойки с применением официальной ставки рефинансирования </w:t>
      </w:r>
      <w:r w:rsidRPr="00FF17A5">
        <w:rPr>
          <w:rFonts w:ascii="Times New Roman" w:hAnsi="Times New Roman" w:cs="Times New Roman"/>
          <w:sz w:val="24"/>
          <w:szCs w:val="24"/>
        </w:rPr>
        <w:lastRenderedPageBreak/>
        <w:t xml:space="preserve">Национального Банка Республики Казахстан за период с 13.09.2016 года по 10.05.2017 года (240 дней), сумма составила 441 206 тенге. </w:t>
      </w:r>
    </w:p>
    <w:p w14:paraId="3602EE2B" w14:textId="77777777" w:rsidR="001577F7"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п.4 ст.8 ГК РК граждане 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При таких обстоятельствах требования истца о взыскании с ответчика суммы неустойки за просрочку исполнения обязательства, подлежат удовлетворению. </w:t>
      </w:r>
    </w:p>
    <w:p w14:paraId="73007521" w14:textId="77777777" w:rsidR="001577F7" w:rsidRDefault="000611C5" w:rsidP="00ED1036">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Согласно ст. 109 ГПК РК стороне, в пользу которой состоялось решение, суд присуждает с другой стороны все понесенные по делу судебные расходы. </w:t>
      </w:r>
    </w:p>
    <w:p w14:paraId="04CEC95F" w14:textId="374E73F6" w:rsidR="00045624" w:rsidRPr="00FF17A5" w:rsidRDefault="000611C5" w:rsidP="00C206EB">
      <w:pPr>
        <w:ind w:firstLine="360"/>
        <w:jc w:val="both"/>
        <w:rPr>
          <w:rFonts w:ascii="Times New Roman" w:hAnsi="Times New Roman" w:cs="Times New Roman"/>
          <w:sz w:val="24"/>
          <w:szCs w:val="24"/>
        </w:rPr>
      </w:pPr>
      <w:r w:rsidRPr="00FF17A5">
        <w:rPr>
          <w:rFonts w:ascii="Times New Roman" w:hAnsi="Times New Roman" w:cs="Times New Roman"/>
          <w:sz w:val="24"/>
          <w:szCs w:val="24"/>
        </w:rPr>
        <w:t xml:space="preserve">На основании изложенного и руководствуясь ст.ст.223-226, 229 Гражданского процессуального кодекса Республики Казахстан, суд, РЕШИЛ: Иск </w:t>
      </w:r>
      <w:r w:rsidR="00B005E8">
        <w:rPr>
          <w:rFonts w:ascii="Times New Roman" w:hAnsi="Times New Roman" w:cs="Times New Roman"/>
          <w:sz w:val="24"/>
          <w:szCs w:val="24"/>
        </w:rPr>
        <w:t>ТНО</w:t>
      </w:r>
      <w:r w:rsidRPr="00FF17A5">
        <w:rPr>
          <w:rFonts w:ascii="Times New Roman" w:hAnsi="Times New Roman" w:cs="Times New Roman"/>
          <w:sz w:val="24"/>
          <w:szCs w:val="24"/>
        </w:rPr>
        <w:t xml:space="preserve"> к </w:t>
      </w:r>
      <w:r w:rsidR="00B005E8">
        <w:rPr>
          <w:rFonts w:ascii="Times New Roman" w:hAnsi="Times New Roman" w:cs="Times New Roman"/>
          <w:sz w:val="24"/>
          <w:szCs w:val="24"/>
        </w:rPr>
        <w:t>ИАМ</w:t>
      </w:r>
      <w:r w:rsidRPr="00FF17A5">
        <w:rPr>
          <w:rFonts w:ascii="Times New Roman" w:hAnsi="Times New Roman" w:cs="Times New Roman"/>
          <w:sz w:val="24"/>
          <w:szCs w:val="24"/>
        </w:rPr>
        <w:t xml:space="preserve"> о взыскании суммы долга - удовлетворить. Взыскать с </w:t>
      </w:r>
      <w:r w:rsidR="00B005E8">
        <w:rPr>
          <w:rFonts w:ascii="Times New Roman" w:hAnsi="Times New Roman" w:cs="Times New Roman"/>
          <w:sz w:val="24"/>
          <w:szCs w:val="24"/>
        </w:rPr>
        <w:t>ИАМ</w:t>
      </w:r>
      <w:r w:rsidRPr="00FF17A5">
        <w:rPr>
          <w:rFonts w:ascii="Times New Roman" w:hAnsi="Times New Roman" w:cs="Times New Roman"/>
          <w:sz w:val="24"/>
          <w:szCs w:val="24"/>
        </w:rPr>
        <w:t xml:space="preserve">, 23.03.1969 года рождения (ИИН </w:t>
      </w:r>
      <w:r w:rsidR="00B005E8">
        <w:rPr>
          <w:rFonts w:ascii="Times New Roman" w:hAnsi="Times New Roman" w:cs="Times New Roman"/>
          <w:sz w:val="24"/>
          <w:szCs w:val="24"/>
        </w:rPr>
        <w:t>….</w:t>
      </w:r>
      <w:r w:rsidRPr="00FF17A5">
        <w:rPr>
          <w:rFonts w:ascii="Times New Roman" w:hAnsi="Times New Roman" w:cs="Times New Roman"/>
          <w:sz w:val="24"/>
          <w:szCs w:val="24"/>
        </w:rPr>
        <w:t xml:space="preserve">) в пользу </w:t>
      </w:r>
      <w:r w:rsidR="00B005E8">
        <w:rPr>
          <w:rFonts w:ascii="Times New Roman" w:hAnsi="Times New Roman" w:cs="Times New Roman"/>
          <w:sz w:val="24"/>
          <w:szCs w:val="24"/>
        </w:rPr>
        <w:t>ТНО</w:t>
      </w:r>
      <w:r w:rsidRPr="00FF17A5">
        <w:rPr>
          <w:rFonts w:ascii="Times New Roman" w:hAnsi="Times New Roman" w:cs="Times New Roman"/>
          <w:sz w:val="24"/>
          <w:szCs w:val="24"/>
        </w:rPr>
        <w:t xml:space="preserve">, 04.02.1978 года рождения (ИИН </w:t>
      </w:r>
      <w:r w:rsidR="00B005E8">
        <w:rPr>
          <w:rFonts w:ascii="Times New Roman" w:hAnsi="Times New Roman" w:cs="Times New Roman"/>
          <w:sz w:val="24"/>
          <w:szCs w:val="24"/>
        </w:rPr>
        <w:t>,,,</w:t>
      </w:r>
      <w:r w:rsidRPr="00FF17A5">
        <w:rPr>
          <w:rFonts w:ascii="Times New Roman" w:hAnsi="Times New Roman" w:cs="Times New Roman"/>
          <w:sz w:val="24"/>
          <w:szCs w:val="24"/>
        </w:rPr>
        <w:t>) сумму долга в размере 6 100 000 (шесть миллионов сто тысяч) тенге, неустойку в размере 441 206 (четыреста сорок одна тысяча двести шесть) тенге, возврат государственной пошлины в размере 65 413 (шестьдесят пять тысяч четыреста тринадцать) тенге.</w:t>
      </w:r>
    </w:p>
    <w:p w14:paraId="3FCDA727" w14:textId="77777777" w:rsidR="00045624" w:rsidRPr="00FF17A5" w:rsidRDefault="00045624" w:rsidP="00FF17A5">
      <w:pPr>
        <w:ind w:firstLine="360"/>
        <w:jc w:val="both"/>
        <w:rPr>
          <w:rFonts w:ascii="Times New Roman" w:hAnsi="Times New Roman" w:cs="Times New Roman"/>
          <w:sz w:val="24"/>
          <w:szCs w:val="24"/>
        </w:rPr>
      </w:pPr>
      <w:r w:rsidRPr="00FF17A5">
        <w:rPr>
          <w:rFonts w:ascii="Times New Roman" w:hAnsi="Times New Roman" w:cs="Times New Roman"/>
          <w:sz w:val="24"/>
          <w:szCs w:val="24"/>
        </w:rPr>
        <w:t>#</w:t>
      </w:r>
      <w:hyperlink r:id="rId6" w:history="1">
        <w:r w:rsidRPr="00FF17A5">
          <w:rPr>
            <w:rStyle w:val="a8"/>
            <w:rFonts w:ascii="Times New Roman" w:hAnsi="Times New Roman" w:cs="Times New Roman"/>
            <w:sz w:val="24"/>
            <w:szCs w:val="24"/>
          </w:rPr>
          <w:t>Адвокат</w:t>
        </w:r>
      </w:hyperlink>
      <w:r w:rsidRPr="00FF17A5">
        <w:rPr>
          <w:rFonts w:ascii="Times New Roman" w:hAnsi="Times New Roman" w:cs="Times New Roman"/>
          <w:sz w:val="24"/>
          <w:szCs w:val="24"/>
        </w:rPr>
        <w:t xml:space="preserve"> #Юрист #Юридическая услуга #Защита Компания #</w:t>
      </w:r>
      <w:hyperlink r:id="rId7" w:history="1">
        <w:r w:rsidRPr="00FF17A5">
          <w:rPr>
            <w:rStyle w:val="a8"/>
            <w:rFonts w:ascii="Times New Roman" w:hAnsi="Times New Roman" w:cs="Times New Roman"/>
            <w:sz w:val="24"/>
            <w:szCs w:val="24"/>
          </w:rPr>
          <w:t>Адвокатская контора</w:t>
        </w:r>
      </w:hyperlink>
      <w:r w:rsidRPr="00FF17A5">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FF17A5" w:rsidRDefault="00045624" w:rsidP="00FF17A5">
      <w:pPr>
        <w:ind w:firstLine="360"/>
        <w:jc w:val="both"/>
        <w:rPr>
          <w:rFonts w:ascii="Times New Roman" w:hAnsi="Times New Roman" w:cs="Times New Roman"/>
          <w:sz w:val="24"/>
          <w:szCs w:val="24"/>
        </w:rPr>
      </w:pPr>
      <w:r w:rsidRPr="00FF17A5">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FF17A5" w:rsidRDefault="00045624" w:rsidP="00FF17A5">
      <w:pPr>
        <w:jc w:val="both"/>
        <w:rPr>
          <w:rFonts w:ascii="Times New Roman" w:hAnsi="Times New Roman" w:cs="Times New Roman"/>
          <w:sz w:val="24"/>
          <w:szCs w:val="24"/>
        </w:rPr>
      </w:pPr>
    </w:p>
    <w:sectPr w:rsidR="00045624" w:rsidRPr="00FF17A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861B" w14:textId="77777777" w:rsidR="005B29EF" w:rsidRDefault="005B29EF" w:rsidP="00702393">
      <w:pPr>
        <w:spacing w:after="0" w:line="240" w:lineRule="auto"/>
      </w:pPr>
      <w:r>
        <w:separator/>
      </w:r>
    </w:p>
  </w:endnote>
  <w:endnote w:type="continuationSeparator" w:id="0">
    <w:p w14:paraId="512FAD18" w14:textId="77777777" w:rsidR="005B29EF" w:rsidRDefault="005B29E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2866" w14:textId="77777777" w:rsidR="005B29EF" w:rsidRDefault="005B29EF" w:rsidP="00702393">
      <w:pPr>
        <w:spacing w:after="0" w:line="240" w:lineRule="auto"/>
      </w:pPr>
      <w:r>
        <w:separator/>
      </w:r>
    </w:p>
  </w:footnote>
  <w:footnote w:type="continuationSeparator" w:id="0">
    <w:p w14:paraId="47B02658" w14:textId="77777777" w:rsidR="005B29EF" w:rsidRDefault="005B29E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463C"/>
    <w:rsid w:val="00033DDA"/>
    <w:rsid w:val="000423BC"/>
    <w:rsid w:val="00045624"/>
    <w:rsid w:val="000611C5"/>
    <w:rsid w:val="00132A26"/>
    <w:rsid w:val="00152128"/>
    <w:rsid w:val="001539CF"/>
    <w:rsid w:val="001577F7"/>
    <w:rsid w:val="00193E1B"/>
    <w:rsid w:val="001C5801"/>
    <w:rsid w:val="002570B0"/>
    <w:rsid w:val="002706B8"/>
    <w:rsid w:val="00277695"/>
    <w:rsid w:val="00282CA2"/>
    <w:rsid w:val="002A1A72"/>
    <w:rsid w:val="002B659E"/>
    <w:rsid w:val="00327D34"/>
    <w:rsid w:val="00327E86"/>
    <w:rsid w:val="00396063"/>
    <w:rsid w:val="003C77EA"/>
    <w:rsid w:val="003E3623"/>
    <w:rsid w:val="00442855"/>
    <w:rsid w:val="00461565"/>
    <w:rsid w:val="00541515"/>
    <w:rsid w:val="005449AA"/>
    <w:rsid w:val="00553B37"/>
    <w:rsid w:val="005B29EF"/>
    <w:rsid w:val="005B4DC1"/>
    <w:rsid w:val="005E5611"/>
    <w:rsid w:val="0060782E"/>
    <w:rsid w:val="006B0A4D"/>
    <w:rsid w:val="006E2D0A"/>
    <w:rsid w:val="00702393"/>
    <w:rsid w:val="00722D19"/>
    <w:rsid w:val="008639D1"/>
    <w:rsid w:val="00880A4E"/>
    <w:rsid w:val="008A7236"/>
    <w:rsid w:val="008C334F"/>
    <w:rsid w:val="008E1318"/>
    <w:rsid w:val="008E7DF6"/>
    <w:rsid w:val="008F4E8E"/>
    <w:rsid w:val="0091354D"/>
    <w:rsid w:val="0094655E"/>
    <w:rsid w:val="009E6904"/>
    <w:rsid w:val="00A23573"/>
    <w:rsid w:val="00A45B15"/>
    <w:rsid w:val="00A8153A"/>
    <w:rsid w:val="00B005E8"/>
    <w:rsid w:val="00B31BDB"/>
    <w:rsid w:val="00B468E2"/>
    <w:rsid w:val="00BD7730"/>
    <w:rsid w:val="00C16D9C"/>
    <w:rsid w:val="00C206EB"/>
    <w:rsid w:val="00CB275A"/>
    <w:rsid w:val="00CC2C96"/>
    <w:rsid w:val="00CF56A9"/>
    <w:rsid w:val="00CF5BD5"/>
    <w:rsid w:val="00D02DFB"/>
    <w:rsid w:val="00D86AA1"/>
    <w:rsid w:val="00DB660C"/>
    <w:rsid w:val="00E156D0"/>
    <w:rsid w:val="00E96BDE"/>
    <w:rsid w:val="00ED1036"/>
    <w:rsid w:val="00EE78AD"/>
    <w:rsid w:val="00F173BA"/>
    <w:rsid w:val="00F211E1"/>
    <w:rsid w:val="00F96E54"/>
    <w:rsid w:val="00FE608D"/>
    <w:rsid w:val="00FF17A5"/>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1795</Words>
  <Characters>10237</Characters>
  <Application>Microsoft Office Word</Application>
  <DocSecurity>0</DocSecurity>
  <Lines>85</Lines>
  <Paragraphs>24</Paragraphs>
  <ScaleCrop>false</ScaleCrop>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57</cp:revision>
  <cp:lastPrinted>2021-08-17T09:15:00Z</cp:lastPrinted>
  <dcterms:created xsi:type="dcterms:W3CDTF">2021-08-13T09:00:00Z</dcterms:created>
  <dcterms:modified xsi:type="dcterms:W3CDTF">2022-07-17T17:10:00Z</dcterms:modified>
</cp:coreProperties>
</file>