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1DB2" w14:textId="77777777" w:rsidR="00E470DC" w:rsidRDefault="00000000">
      <w:pPr>
        <w:spacing w:after="0"/>
      </w:pPr>
      <w:r>
        <w:rPr>
          <w:noProof/>
        </w:rPr>
        <w:drawing>
          <wp:inline distT="0" distB="0" distL="0" distR="0" wp14:anchorId="7BA91DF3" wp14:editId="7BA91DF4">
            <wp:extent cx="2057400" cy="571500"/>
            <wp:effectExtent l="0" t="0" r="0" b="0"/>
            <wp:docPr id="2130165123" name="Рисунок 2130165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91DB3" w14:textId="77777777" w:rsidR="00E470DC" w:rsidRPr="00107A11" w:rsidRDefault="00000000">
      <w:pPr>
        <w:spacing w:after="0"/>
        <w:rPr>
          <w:lang w:val="ru-RU"/>
        </w:rPr>
      </w:pPr>
      <w:r w:rsidRPr="00107A11">
        <w:rPr>
          <w:b/>
          <w:color w:val="000000"/>
          <w:sz w:val="28"/>
          <w:lang w:val="ru-RU"/>
        </w:rPr>
        <w:t>О практике вынесения судами частных определений по гражданским делам</w:t>
      </w:r>
    </w:p>
    <w:p w14:paraId="7BA91DB4" w14:textId="77777777" w:rsidR="00E470DC" w:rsidRPr="00107A11" w:rsidRDefault="00000000">
      <w:pPr>
        <w:spacing w:after="0"/>
        <w:jc w:val="both"/>
        <w:rPr>
          <w:lang w:val="ru-RU"/>
        </w:rPr>
      </w:pPr>
      <w:r w:rsidRPr="00107A11">
        <w:rPr>
          <w:color w:val="000000"/>
          <w:sz w:val="28"/>
          <w:lang w:val="ru-RU"/>
        </w:rPr>
        <w:t>Нормативное постановление Верховного Суда Республики Казахстан от 25 июня 2010 года № 1.</w:t>
      </w:r>
    </w:p>
    <w:p w14:paraId="7BA91DB5" w14:textId="77777777" w:rsidR="00E470DC" w:rsidRPr="00107A11" w:rsidRDefault="00000000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По всему тексту:</w:t>
      </w:r>
    </w:p>
    <w:p w14:paraId="7BA91DB6" w14:textId="77777777" w:rsidR="00E470DC" w:rsidRPr="00107A11" w:rsidRDefault="00000000">
      <w:pPr>
        <w:spacing w:after="0"/>
        <w:jc w:val="both"/>
        <w:rPr>
          <w:lang w:val="ru-RU"/>
        </w:rPr>
      </w:pPr>
      <w:r w:rsidRPr="00107A11">
        <w:rPr>
          <w:color w:val="000000"/>
          <w:sz w:val="28"/>
          <w:lang w:val="ru-RU"/>
        </w:rPr>
        <w:t>цифры "253" заменены цифрами "270" в соответствии с нормативным постановлением Верховного Суда РК от 31.03.2017 № 2 (вводится в действие со дня первого официального опубликования).</w:t>
      </w:r>
    </w:p>
    <w:p w14:paraId="7BA91DB7" w14:textId="77777777" w:rsidR="00E470DC" w:rsidRPr="00107A11" w:rsidRDefault="00000000">
      <w:pPr>
        <w:spacing w:after="0"/>
        <w:jc w:val="both"/>
        <w:rPr>
          <w:lang w:val="ru-RU"/>
        </w:rPr>
      </w:pPr>
      <w:bookmarkStart w:id="0" w:name="z1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В целях единообразного применения судами норм Гражданского процессуального кодекса Республики Казахстан при вынесении частных определений, пленарное заседание Верховного Суда Республики Казахстан</w:t>
      </w:r>
    </w:p>
    <w:bookmarkEnd w:id="0"/>
    <w:p w14:paraId="7BA91DB8" w14:textId="77777777" w:rsidR="00E470DC" w:rsidRPr="00107A11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постановляет:</w:t>
      </w:r>
    </w:p>
    <w:p w14:paraId="7BA91DB9" w14:textId="77777777" w:rsidR="00E470DC" w:rsidRPr="00107A11" w:rsidRDefault="00000000">
      <w:pPr>
        <w:spacing w:after="0"/>
        <w:jc w:val="both"/>
        <w:rPr>
          <w:lang w:val="ru-RU"/>
        </w:rPr>
      </w:pPr>
      <w:bookmarkStart w:id="1" w:name="z2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1. Частные определения, выносимые в порядке, установленном статьей 270 Гражданского процессуального кодекса Республики Казахстан (далее - ГПК), являются актами реагирования судов на случаи нарушения законности.</w:t>
      </w:r>
    </w:p>
    <w:p w14:paraId="7BA91DBA" w14:textId="77777777" w:rsidR="00E470DC" w:rsidRPr="00107A11" w:rsidRDefault="00000000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2. Основаниями для вынесения частных определений являются выявленные в судебном заседании случаи нарушения законности.</w:t>
      </w:r>
    </w:p>
    <w:p w14:paraId="7BA91DBB" w14:textId="77777777" w:rsidR="00E470DC" w:rsidRPr="00107A11" w:rsidRDefault="00000000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Под нарушением законности следует понимать деяния, которые не соответствуют требованиям нормативных правовых актов.</w:t>
      </w:r>
    </w:p>
    <w:p w14:paraId="7BA91DBC" w14:textId="77777777" w:rsidR="00E470DC" w:rsidRPr="00107A11" w:rsidRDefault="00000000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Не может служить достаточным основанием для вынесения частных определений ненадлежащее выполнение лицами, участвующими в деле, процессуальных обязанностей по доказыванию.</w:t>
      </w:r>
    </w:p>
    <w:p w14:paraId="7BA91DBD" w14:textId="77777777" w:rsidR="00E470DC" w:rsidRPr="00107A11" w:rsidRDefault="00000000">
      <w:pPr>
        <w:spacing w:after="0"/>
        <w:jc w:val="both"/>
        <w:rPr>
          <w:lang w:val="ru-RU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3. Суды выносят частные определения в адрес организаций, должностных и иных лиц, выполняющих управленческие функции.</w:t>
      </w:r>
    </w:p>
    <w:p w14:paraId="7BA91DBE" w14:textId="77777777" w:rsidR="00E470DC" w:rsidRPr="00107A11" w:rsidRDefault="00000000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Должностными лицами признаются лица, постоянно, временно либо по специальному полномочию осуществляющие функции представителя власти либо выполняющие организационно-распорядительные функции или административно-хозяйственные функции в государственных органах, органах местного самоуправления, а также в Вооруженных Силах, других войсках и воинских формированиях Республики Казахстан.</w:t>
      </w:r>
    </w:p>
    <w:p w14:paraId="7BA91DBF" w14:textId="77777777" w:rsidR="00E470DC" w:rsidRPr="00107A11" w:rsidRDefault="00000000">
      <w:pPr>
        <w:spacing w:after="0"/>
        <w:jc w:val="both"/>
        <w:rPr>
          <w:lang w:val="ru-RU"/>
        </w:rPr>
      </w:pPr>
      <w:bookmarkStart w:id="7" w:name="z8"/>
      <w:bookmarkEnd w:id="6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Под иными лицами, выполняющими управленческие функции, следует понимать руководителей исполнительных органов коммерческих и некоммерческих юридических лиц.</w:t>
      </w:r>
    </w:p>
    <w:p w14:paraId="7BA91DC0" w14:textId="77777777" w:rsidR="00E470DC" w:rsidRPr="00107A11" w:rsidRDefault="00000000">
      <w:pPr>
        <w:spacing w:after="0"/>
        <w:jc w:val="both"/>
        <w:rPr>
          <w:lang w:val="ru-RU"/>
        </w:rPr>
      </w:pPr>
      <w:bookmarkStart w:id="8" w:name="z9"/>
      <w:bookmarkEnd w:id="7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4. Частное определение выносится судом в виде отдельного процессуального документа одновременно с судебным актом по рассматриваемому делу.</w:t>
      </w:r>
    </w:p>
    <w:bookmarkEnd w:id="8"/>
    <w:p w14:paraId="7BA91DC1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107A11">
        <w:rPr>
          <w:color w:val="FF0000"/>
          <w:sz w:val="28"/>
          <w:lang w:val="ru-RU"/>
        </w:rPr>
        <w:t xml:space="preserve"> Сноска. Пункт 4 с изменением, внесенным нормативным постановлением Верховного Суда РК от 29.09.2022 </w:t>
      </w:r>
      <w:r w:rsidRPr="00107A11">
        <w:rPr>
          <w:color w:val="000000"/>
          <w:sz w:val="28"/>
          <w:lang w:val="ru-RU"/>
        </w:rPr>
        <w:t>№ 8</w:t>
      </w:r>
      <w:r w:rsidRPr="00107A11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07A11">
        <w:rPr>
          <w:lang w:val="ru-RU"/>
        </w:rPr>
        <w:br/>
      </w:r>
    </w:p>
    <w:p w14:paraId="7BA91DC2" w14:textId="77777777" w:rsidR="00E470DC" w:rsidRPr="00107A11" w:rsidRDefault="00000000">
      <w:pPr>
        <w:spacing w:after="0"/>
        <w:jc w:val="both"/>
        <w:rPr>
          <w:lang w:val="ru-RU"/>
        </w:rPr>
      </w:pPr>
      <w:bookmarkStart w:id="9" w:name="z10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5. Содержание частного определения должно соответствовать требованиям статьи 269 ГПК с учетом характера разрешаемых дел и допущенных нарушений законности.</w:t>
      </w:r>
    </w:p>
    <w:p w14:paraId="7BA91DC3" w14:textId="77777777" w:rsidR="00E470DC" w:rsidRPr="00107A11" w:rsidRDefault="00000000">
      <w:pPr>
        <w:spacing w:after="0"/>
        <w:jc w:val="both"/>
        <w:rPr>
          <w:lang w:val="ru-RU"/>
        </w:rPr>
      </w:pPr>
      <w:bookmarkStart w:id="10" w:name="z11"/>
      <w:bookmarkEnd w:id="9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В мотивировочной части частного определения должны быть изложены доводы, по которым суд пришел к выводу о допущенных нарушениях законности, раскрыта суть допущенных нарушений, указаны конкретные нормативные правовые акты, требования которых нарушены, а также лица, чьи действия (бездействие) привели к нарушению законности.</w:t>
      </w:r>
    </w:p>
    <w:p w14:paraId="7BA91DC4" w14:textId="77777777" w:rsidR="00E470DC" w:rsidRPr="00107A11" w:rsidRDefault="00000000">
      <w:pPr>
        <w:spacing w:after="0"/>
        <w:jc w:val="both"/>
        <w:rPr>
          <w:lang w:val="ru-RU"/>
        </w:rPr>
      </w:pPr>
      <w:bookmarkStart w:id="11" w:name="z12"/>
      <w:bookmarkEnd w:id="10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В частном определении не должны содержаться конкретные предписания или предложения относительно деятельности лиц, интересов которых оно касается, в нем также, не устанавливаются вид и меры правовой ответственности виновных лиц.</w:t>
      </w:r>
    </w:p>
    <w:p w14:paraId="7BA91DC5" w14:textId="77777777" w:rsidR="00E470DC" w:rsidRPr="00107A11" w:rsidRDefault="00000000">
      <w:pPr>
        <w:spacing w:after="0"/>
        <w:jc w:val="both"/>
        <w:rPr>
          <w:lang w:val="ru-RU"/>
        </w:rPr>
      </w:pPr>
      <w:bookmarkStart w:id="12" w:name="z13"/>
      <w:bookmarkEnd w:id="11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В резолютивной части частного определения должно указываться наименование и местонахождение организаций, а также разъясняться положения части второй статьи 270 ГПК о последствиях неисполнения, оставления без ответа либо несвоевременного ответа по частному определению, о праве и порядке обжалования частного определения.</w:t>
      </w:r>
    </w:p>
    <w:bookmarkEnd w:id="12"/>
    <w:p w14:paraId="7BA91DC6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Пункт 5 с изменением, внесенным нормативным постановлением Верховного Суда РК от 31.03.2017 </w:t>
      </w:r>
      <w:r w:rsidRPr="00107A11">
        <w:rPr>
          <w:color w:val="000000"/>
          <w:sz w:val="28"/>
          <w:lang w:val="ru-RU"/>
        </w:rPr>
        <w:t xml:space="preserve">№ 2 </w:t>
      </w:r>
      <w:r w:rsidRPr="00107A11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107A11">
        <w:rPr>
          <w:lang w:val="ru-RU"/>
        </w:rPr>
        <w:br/>
      </w:r>
    </w:p>
    <w:p w14:paraId="7BA91DC7" w14:textId="77777777" w:rsidR="00E470DC" w:rsidRPr="00107A11" w:rsidRDefault="00000000">
      <w:pPr>
        <w:spacing w:after="0"/>
        <w:jc w:val="both"/>
        <w:rPr>
          <w:lang w:val="ru-RU"/>
        </w:rPr>
      </w:pPr>
      <w:bookmarkStart w:id="13" w:name="z14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6. Вынесенное частное определение оглашается в заседании суда по рассматриваемому делу.</w:t>
      </w:r>
    </w:p>
    <w:p w14:paraId="7BA91DC8" w14:textId="77777777" w:rsidR="00E470DC" w:rsidRPr="00107A11" w:rsidRDefault="00000000">
      <w:pPr>
        <w:spacing w:after="0"/>
        <w:jc w:val="both"/>
        <w:rPr>
          <w:lang w:val="ru-RU"/>
        </w:rPr>
      </w:pPr>
      <w:bookmarkStart w:id="14" w:name="z15"/>
      <w:bookmarkEnd w:id="13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7. Согласно части первой статьи 270 ГПК организации, должностные и иные лица, выполняющие управленческие функции, обязаны в месячный срок со дня получения частного определения сообщать судам о принятых по нему мерах.</w:t>
      </w:r>
    </w:p>
    <w:bookmarkEnd w:id="14"/>
    <w:p w14:paraId="7BA91DC9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31.03.2017 </w:t>
      </w:r>
      <w:r w:rsidRPr="00107A11">
        <w:rPr>
          <w:color w:val="000000"/>
          <w:sz w:val="28"/>
          <w:lang w:val="ru-RU"/>
        </w:rPr>
        <w:t xml:space="preserve">№ 2 </w:t>
      </w:r>
      <w:r w:rsidRPr="00107A11">
        <w:rPr>
          <w:color w:val="FF0000"/>
          <w:sz w:val="28"/>
          <w:lang w:val="ru-RU"/>
        </w:rPr>
        <w:t>(вводится в действие со дня первого официального опубликования).</w:t>
      </w:r>
      <w:r w:rsidRPr="00107A11">
        <w:rPr>
          <w:lang w:val="ru-RU"/>
        </w:rPr>
        <w:br/>
      </w:r>
    </w:p>
    <w:p w14:paraId="7BA91DCA" w14:textId="77777777" w:rsidR="00E470DC" w:rsidRPr="00107A11" w:rsidRDefault="00000000">
      <w:pPr>
        <w:spacing w:after="0"/>
        <w:jc w:val="both"/>
        <w:rPr>
          <w:lang w:val="ru-RU"/>
        </w:rPr>
      </w:pPr>
      <w:bookmarkStart w:id="15" w:name="z16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8. В случае оставления частных определений без рассмотрения либо непринятия мер по устранению указанных в них нарушений закона, а также несвоевременного ответа на частные определения без уважительных причин, суды вправе привлекать должностных лиц к административной ответственности </w:t>
      </w:r>
      <w:r w:rsidRPr="00107A11">
        <w:rPr>
          <w:color w:val="000000"/>
          <w:sz w:val="28"/>
          <w:lang w:val="ru-RU"/>
        </w:rPr>
        <w:lastRenderedPageBreak/>
        <w:t>по статье 664 Кодекса Республики Казахстан об административных правонарушениях.</w:t>
      </w:r>
    </w:p>
    <w:p w14:paraId="7BA91DCB" w14:textId="77777777" w:rsidR="00E470DC" w:rsidRPr="00107A11" w:rsidRDefault="00000000">
      <w:pPr>
        <w:spacing w:after="0"/>
        <w:jc w:val="both"/>
        <w:rPr>
          <w:lang w:val="ru-RU"/>
        </w:rPr>
      </w:pPr>
      <w:bookmarkStart w:id="16" w:name="z17"/>
      <w:bookmarkEnd w:id="15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Наложение административного взыскания не освобождает соответствующих должностных лиц от обязанности сообщать суду о мерах, принятых по частному определению.</w:t>
      </w:r>
    </w:p>
    <w:bookmarkEnd w:id="16"/>
    <w:p w14:paraId="7BA91DCC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Пункт 8 с изменением, внесенным нормативным постановлением Верховного суда РК от 24.12.2014 </w:t>
      </w:r>
      <w:r w:rsidRPr="00107A11">
        <w:rPr>
          <w:color w:val="000000"/>
          <w:sz w:val="28"/>
          <w:lang w:val="ru-RU"/>
        </w:rPr>
        <w:t>№ 3</w:t>
      </w:r>
      <w:r w:rsidRPr="00107A1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107A11">
        <w:rPr>
          <w:lang w:val="ru-RU"/>
        </w:rPr>
        <w:br/>
      </w:r>
    </w:p>
    <w:p w14:paraId="7BA91DCD" w14:textId="77777777" w:rsidR="00E470DC" w:rsidRPr="00107A11" w:rsidRDefault="00000000">
      <w:pPr>
        <w:spacing w:after="0"/>
        <w:jc w:val="both"/>
        <w:rPr>
          <w:lang w:val="ru-RU"/>
        </w:rPr>
      </w:pPr>
      <w:bookmarkStart w:id="17" w:name="z18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9. В случае, если суд не вынес частное определение, несмотря на наличие и достаточность оснований для его вынесения, последующая судебная инстанция, проверяя законность судебного акта, вправе сама вынести частное определение в порядке, установленном статьей 270 ГПК.</w:t>
      </w:r>
    </w:p>
    <w:p w14:paraId="7BA91DCE" w14:textId="77777777" w:rsidR="00E470DC" w:rsidRPr="00107A11" w:rsidRDefault="00000000">
      <w:pPr>
        <w:spacing w:after="0"/>
        <w:jc w:val="both"/>
        <w:rPr>
          <w:lang w:val="ru-RU"/>
        </w:rPr>
      </w:pPr>
      <w:bookmarkStart w:id="18" w:name="z19"/>
      <w:bookmarkEnd w:id="17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10. На частные определения могут быть поданы частные жалобы, принесены ходатайство прокурором или протесты в установленном законом порядке.</w:t>
      </w:r>
    </w:p>
    <w:p w14:paraId="7BA91DCF" w14:textId="77777777" w:rsidR="00E470DC" w:rsidRPr="00107A11" w:rsidRDefault="00000000">
      <w:pPr>
        <w:spacing w:after="0"/>
        <w:jc w:val="both"/>
        <w:rPr>
          <w:lang w:val="ru-RU"/>
        </w:rPr>
      </w:pPr>
      <w:bookmarkStart w:id="19" w:name="z20"/>
      <w:bookmarkEnd w:id="18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Если лица, чьи права и законные интересы затронуты частными определениями, не участвовали при рассмотрении дела, не знали о вынесенных в их адрес частных определений и (или) пропустили установленный законом срок обжалования, они также вправе обжаловать частные определения.</w:t>
      </w:r>
    </w:p>
    <w:bookmarkEnd w:id="19"/>
    <w:p w14:paraId="7BA91DD0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Пункт 10 с изменением, внесенным нормативным постановлением Верховного суда РК от 20.04.2018 </w:t>
      </w:r>
      <w:r w:rsidRPr="00107A11">
        <w:rPr>
          <w:color w:val="000000"/>
          <w:sz w:val="28"/>
          <w:lang w:val="ru-RU"/>
        </w:rPr>
        <w:t>№ 7</w:t>
      </w:r>
      <w:r w:rsidRPr="00107A11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107A11">
        <w:rPr>
          <w:lang w:val="ru-RU"/>
        </w:rPr>
        <w:br/>
      </w:r>
    </w:p>
    <w:p w14:paraId="7BA91DD1" w14:textId="77777777" w:rsidR="00E470DC" w:rsidRPr="00107A11" w:rsidRDefault="00000000">
      <w:pPr>
        <w:spacing w:after="0"/>
        <w:jc w:val="both"/>
        <w:rPr>
          <w:lang w:val="ru-RU"/>
        </w:rPr>
      </w:pPr>
      <w:bookmarkStart w:id="20" w:name="z21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11. Отмена судебного акта не влечет отмену вынесенного частного определения, кроме случаев, когда не установлено нарушение законности, указанное в частном определении.</w:t>
      </w:r>
    </w:p>
    <w:p w14:paraId="7BA91DD2" w14:textId="77777777" w:rsidR="00E470DC" w:rsidRPr="00107A11" w:rsidRDefault="00000000">
      <w:pPr>
        <w:spacing w:after="0"/>
        <w:jc w:val="both"/>
        <w:rPr>
          <w:lang w:val="ru-RU"/>
        </w:rPr>
      </w:pPr>
      <w:bookmarkStart w:id="21" w:name="z22"/>
      <w:bookmarkEnd w:id="20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12. В соответствии со статьей 5 Закона Республики Казахстан от 18 ноября 2015 года № 410-</w:t>
      </w:r>
      <w:r>
        <w:rPr>
          <w:color w:val="000000"/>
          <w:sz w:val="28"/>
        </w:rPr>
        <w:t>V</w:t>
      </w:r>
      <w:r w:rsidRPr="00107A11">
        <w:rPr>
          <w:color w:val="000000"/>
          <w:sz w:val="28"/>
          <w:lang w:val="ru-RU"/>
        </w:rPr>
        <w:t xml:space="preserve"> "О противодействии коррупции", статьей 4 ГПК суды осуществляют государственные функции, направленные на защиту прав и свобод граждан и юридических лиц путем предупреждения правонарушений, связанных с коррупцией, устранения их последствий и привлечения виновных к ответственности.</w:t>
      </w:r>
    </w:p>
    <w:p w14:paraId="7BA91DD3" w14:textId="77777777" w:rsidR="00E470DC" w:rsidRPr="00107A11" w:rsidRDefault="00000000">
      <w:pPr>
        <w:spacing w:after="0"/>
        <w:jc w:val="both"/>
        <w:rPr>
          <w:lang w:val="ru-RU"/>
        </w:rPr>
      </w:pPr>
      <w:bookmarkStart w:id="22" w:name="z23"/>
      <w:bookmarkEnd w:id="21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В случае обнаружения признаков уголовного правонарушения в действиях сторон, других участников процесса, должностных и иных лиц, суды сообщают об этом прокурорам.</w:t>
      </w:r>
    </w:p>
    <w:bookmarkEnd w:id="22"/>
    <w:p w14:paraId="7BA91DD4" w14:textId="77777777" w:rsidR="00E470DC" w:rsidRPr="00107A11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Сноска. Пункт 12 с изменениями, внесенными нормативными постановлениями Верховного Суда РК от 29.12.2012 </w:t>
      </w:r>
      <w:r w:rsidRPr="00107A11">
        <w:rPr>
          <w:color w:val="000000"/>
          <w:sz w:val="28"/>
          <w:lang w:val="ru-RU"/>
        </w:rPr>
        <w:t>№ 6</w:t>
      </w:r>
      <w:r w:rsidRPr="00107A11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31.03.2017 </w:t>
      </w:r>
      <w:r w:rsidRPr="00107A11">
        <w:rPr>
          <w:color w:val="000000"/>
          <w:sz w:val="28"/>
          <w:lang w:val="ru-RU"/>
        </w:rPr>
        <w:t xml:space="preserve">№ 2 </w:t>
      </w:r>
      <w:r w:rsidRPr="00107A11">
        <w:rPr>
          <w:color w:val="FF0000"/>
          <w:sz w:val="28"/>
          <w:lang w:val="ru-RU"/>
        </w:rPr>
        <w:t xml:space="preserve">(вводится в действие со </w:t>
      </w:r>
      <w:r w:rsidRPr="00107A11">
        <w:rPr>
          <w:color w:val="FF0000"/>
          <w:sz w:val="28"/>
          <w:lang w:val="ru-RU"/>
        </w:rPr>
        <w:lastRenderedPageBreak/>
        <w:t>дня первого официального опубликования).</w:t>
      </w:r>
      <w:r w:rsidRPr="00107A11">
        <w:rPr>
          <w:lang w:val="ru-RU"/>
        </w:rPr>
        <w:br/>
      </w:r>
      <w:r>
        <w:rPr>
          <w:color w:val="FF0000"/>
          <w:sz w:val="28"/>
        </w:rPr>
        <w:t>     </w:t>
      </w:r>
      <w:r w:rsidRPr="00107A11">
        <w:rPr>
          <w:color w:val="FF0000"/>
          <w:sz w:val="28"/>
          <w:lang w:val="ru-RU"/>
        </w:rPr>
        <w:t xml:space="preserve"> 13. Исключен нормативным постановлением Верховного Суда РК от 29.12.2012 </w:t>
      </w:r>
      <w:r w:rsidRPr="00107A11">
        <w:rPr>
          <w:color w:val="000000"/>
          <w:sz w:val="28"/>
          <w:lang w:val="ru-RU"/>
        </w:rPr>
        <w:t>№ 6</w:t>
      </w:r>
      <w:r w:rsidRPr="00107A11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107A11">
        <w:rPr>
          <w:lang w:val="ru-RU"/>
        </w:rPr>
        <w:br/>
      </w:r>
    </w:p>
    <w:p w14:paraId="7BA91DD5" w14:textId="77777777" w:rsidR="00E470DC" w:rsidRPr="00107A11" w:rsidRDefault="00000000">
      <w:pPr>
        <w:spacing w:after="0"/>
        <w:jc w:val="both"/>
        <w:rPr>
          <w:lang w:val="ru-RU"/>
        </w:rPr>
      </w:pPr>
      <w:bookmarkStart w:id="23" w:name="z27"/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14. Признать утратившими силу:</w:t>
      </w:r>
    </w:p>
    <w:p w14:paraId="7BA91DD6" w14:textId="77777777" w:rsidR="00E470DC" w:rsidRPr="00107A11" w:rsidRDefault="00000000">
      <w:pPr>
        <w:spacing w:after="0"/>
        <w:jc w:val="both"/>
        <w:rPr>
          <w:lang w:val="ru-RU"/>
        </w:rPr>
      </w:pPr>
      <w:bookmarkStart w:id="24" w:name="z28"/>
      <w:bookmarkEnd w:id="23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1) абзацы второй и третий пункта 30 постановления Пленума Верховного Суда Республики Казахстан от 22 декабря 2000 года № 16 "О практике применения судами законодательства об охране окружающей среды";</w:t>
      </w:r>
    </w:p>
    <w:p w14:paraId="7BA91DD7" w14:textId="77777777" w:rsidR="00E470DC" w:rsidRPr="00107A11" w:rsidRDefault="00000000">
      <w:pPr>
        <w:spacing w:after="0"/>
        <w:jc w:val="both"/>
        <w:rPr>
          <w:lang w:val="ru-RU"/>
        </w:rPr>
      </w:pPr>
      <w:bookmarkStart w:id="25" w:name="z29"/>
      <w:bookmarkEnd w:id="24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2) пункт 20 нормативного постановления Верховного Суда Республики Казахстан от 22 декабря 2000 года № 17 "О некоторых вопросах применения судами законодательства о браке и семье при рассмотрении дел об усыновлении (удочерении) детей" (с изменениями и дополнениями, внесенными нормативными постановлениями от 25 декабря 2006 года № 10 и от 22 декабря 2008 года № 14);</w:t>
      </w:r>
    </w:p>
    <w:p w14:paraId="7BA91DD8" w14:textId="77777777" w:rsidR="00E470DC" w:rsidRPr="00107A11" w:rsidRDefault="00000000">
      <w:pPr>
        <w:spacing w:after="0"/>
        <w:jc w:val="both"/>
        <w:rPr>
          <w:lang w:val="ru-RU"/>
        </w:rPr>
      </w:pPr>
      <w:bookmarkStart w:id="26" w:name="z30"/>
      <w:bookmarkEnd w:id="25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3) пункт 21 нормативного постановления Верховного Суда Республики Казахстан от 16 июля 2007 года № 6 "О некоторых вопросах применения судами земельного законодательства".</w:t>
      </w:r>
    </w:p>
    <w:p w14:paraId="7BA91DD9" w14:textId="77777777" w:rsidR="00E470DC" w:rsidRPr="00107A11" w:rsidRDefault="00000000">
      <w:pPr>
        <w:spacing w:after="0"/>
        <w:jc w:val="both"/>
        <w:rPr>
          <w:lang w:val="ru-RU"/>
        </w:rPr>
      </w:pPr>
      <w:bookmarkStart w:id="27" w:name="z31"/>
      <w:bookmarkEnd w:id="26"/>
      <w:r w:rsidRPr="00107A1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07A11">
        <w:rPr>
          <w:color w:val="000000"/>
          <w:sz w:val="28"/>
          <w:lang w:val="ru-RU"/>
        </w:rPr>
        <w:t xml:space="preserve"> 15. Согласно статье 4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470DC" w14:paraId="7BA91DDD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14:paraId="7BA91DDA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DB" w14:textId="77777777" w:rsidR="00E470DC" w:rsidRDefault="00E470DC">
            <w:pPr>
              <w:spacing w:after="20"/>
              <w:ind w:left="20"/>
              <w:jc w:val="both"/>
            </w:pPr>
          </w:p>
          <w:p w14:paraId="7BA91DDC" w14:textId="77777777" w:rsidR="00E470DC" w:rsidRDefault="00E470DC">
            <w:pPr>
              <w:spacing w:after="20"/>
              <w:ind w:left="20"/>
              <w:jc w:val="both"/>
            </w:pPr>
          </w:p>
        </w:tc>
      </w:tr>
      <w:tr w:rsidR="00E470DC" w14:paraId="7BA91DE1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DE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DF" w14:textId="77777777" w:rsidR="00E470DC" w:rsidRDefault="00E470DC">
            <w:pPr>
              <w:spacing w:after="20"/>
              <w:ind w:left="20"/>
              <w:jc w:val="both"/>
            </w:pPr>
          </w:p>
          <w:p w14:paraId="7BA91DE0" w14:textId="77777777" w:rsidR="00E470DC" w:rsidRDefault="00E470DC">
            <w:pPr>
              <w:spacing w:after="20"/>
              <w:ind w:left="20"/>
              <w:jc w:val="both"/>
            </w:pPr>
          </w:p>
        </w:tc>
      </w:tr>
      <w:tr w:rsidR="00E470DC" w14:paraId="7BA91DE4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2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3" w14:textId="77777777" w:rsidR="00E470D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М. </w:t>
            </w:r>
            <w:proofErr w:type="spellStart"/>
            <w:r>
              <w:rPr>
                <w:color w:val="000000"/>
                <w:sz w:val="20"/>
              </w:rPr>
              <w:t>Алимбеков</w:t>
            </w:r>
            <w:proofErr w:type="spellEnd"/>
          </w:p>
        </w:tc>
      </w:tr>
      <w:tr w:rsidR="00E470DC" w14:paraId="7BA91DE8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5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6" w14:textId="77777777" w:rsidR="00E470DC" w:rsidRDefault="00E470DC">
            <w:pPr>
              <w:spacing w:after="20"/>
              <w:ind w:left="20"/>
              <w:jc w:val="both"/>
            </w:pPr>
          </w:p>
          <w:p w14:paraId="7BA91DE7" w14:textId="77777777" w:rsidR="00E470DC" w:rsidRDefault="00E470DC">
            <w:pPr>
              <w:spacing w:after="20"/>
              <w:ind w:left="20"/>
              <w:jc w:val="both"/>
            </w:pPr>
          </w:p>
        </w:tc>
      </w:tr>
      <w:tr w:rsidR="00E470DC" w14:paraId="7BA91DEC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9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A" w14:textId="77777777" w:rsidR="00E470DC" w:rsidRDefault="00E470DC">
            <w:pPr>
              <w:spacing w:after="20"/>
              <w:ind w:left="20"/>
              <w:jc w:val="both"/>
            </w:pPr>
          </w:p>
          <w:p w14:paraId="7BA91DEB" w14:textId="77777777" w:rsidR="00E470DC" w:rsidRDefault="00E470DC">
            <w:pPr>
              <w:spacing w:after="20"/>
              <w:ind w:left="20"/>
              <w:jc w:val="both"/>
            </w:pPr>
          </w:p>
        </w:tc>
      </w:tr>
      <w:tr w:rsidR="00E470DC" w14:paraId="7BA91DE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D" w14:textId="77777777" w:rsidR="00E470DC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91DEE" w14:textId="77777777" w:rsidR="00E470DC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Ж. </w:t>
            </w:r>
            <w:proofErr w:type="spellStart"/>
            <w:r>
              <w:rPr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7BA91DF0" w14:textId="77777777" w:rsidR="00E470DC" w:rsidRDefault="00000000">
      <w:pPr>
        <w:spacing w:after="0"/>
      </w:pPr>
      <w:r>
        <w:br/>
      </w:r>
    </w:p>
    <w:p w14:paraId="7BA91DF1" w14:textId="77777777" w:rsidR="00E470DC" w:rsidRDefault="00000000">
      <w:pPr>
        <w:spacing w:after="0"/>
      </w:pPr>
      <w:r>
        <w:br/>
      </w:r>
      <w:r>
        <w:br/>
      </w:r>
    </w:p>
    <w:p w14:paraId="7BA91DF2" w14:textId="77777777" w:rsidR="00E470DC" w:rsidRPr="00107A11" w:rsidRDefault="00000000">
      <w:pPr>
        <w:pStyle w:val="disclaimer"/>
        <w:rPr>
          <w:lang w:val="ru-RU"/>
        </w:rPr>
      </w:pPr>
      <w:r w:rsidRPr="00107A11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470DC" w:rsidRPr="00107A1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0DC"/>
    <w:rsid w:val="00107A11"/>
    <w:rsid w:val="00E4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1DB2"/>
  <w15:docId w15:val="{12D56017-4B52-417A-BE0D-2D90DC58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6784</Characters>
  <Application>Microsoft Office Word</Application>
  <DocSecurity>0</DocSecurity>
  <Lines>56</Lines>
  <Paragraphs>15</Paragraphs>
  <ScaleCrop>false</ScaleCrop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2023-11-29T17:29:00Z</dcterms:created>
  <dcterms:modified xsi:type="dcterms:W3CDTF">2023-11-29T17:30:00Z</dcterms:modified>
</cp:coreProperties>
</file>