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45689" w14:textId="8d456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судебном решении по гражданским делам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Верховного Суда Республики Казахстан от 11 июля 2003 года N 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нормативного постановления Верховного Суда РК от 21.04.2022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ОБЪЯВЛЕНИЕ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правильного и единообразного применения норм Гражданского 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</w:t>
      </w:r>
      <w:r>
        <w:rPr>
          <w:rFonts w:ascii="Times New Roman"/>
          <w:b w:val="false"/>
          <w:i w:val="false"/>
          <w:color w:val="000000"/>
          <w:sz w:val="28"/>
        </w:rPr>
        <w:t xml:space="preserve">(далее - ГПК), регламентирующих вынесение судебных актов, пленарное заседание Верховного Суда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соответствии с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21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суд первой инстанции принимает судебные акты по гражданским делам в форме судебных приказов, решений, определений, постановлений. Суды апелляционной и кассационной инстанций принимают судебные акты в форме определений и постановлений.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Вступившие в законную силу судебные акты, а также распоряжения, требования, поручения, вызовы, запросы и другие обращения судов и судей при отправлении правосудия обязательны для всех государственных органов, органов местного самоуправления, юридических лиц, должностных лиц, граждан и подлежат исполнению на всей территории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Судебный акт суда первой инстанции, которым дело разрешается по существу,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223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выносится в форме решения.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</w:t>
      </w:r>
      <w:r>
        <w:rPr>
          <w:rFonts w:ascii="Times New Roman"/>
          <w:b w:val="false"/>
          <w:i w:val="false"/>
          <w:color w:val="000000"/>
          <w:sz w:val="28"/>
        </w:rPr>
        <w:t>статьи 226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о содержании решения обязательны для всех видов производства (упрощенное (письменное) производство, исковое производство, особое исковое и особое производство).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нормативными постановлениями Верховного Суда РК от 31.03.2017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16.03.2018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1-1. В соответствии с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267-4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по делу, рассмотренному в порядке упрощенного (письменного) производства, суд выносит решение, состоящее из вводной и резолютивной частей.</w:t>
      </w:r>
    </w:p>
    <w:bookmarkEnd w:id="1"/>
    <w:bookmarkStart w:name="z4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 по письменному ходатайству стороны, заявленному до вступления решения суда в законную силу, обязан изготовить решение, состоящее из вводной, мотивировочной и резолютивной частей.</w:t>
      </w:r>
    </w:p>
    <w:bookmarkEnd w:id="2"/>
    <w:bookmarkStart w:name="z4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 вправе изготовить такое решение и по своей инициативе.</w:t>
      </w:r>
    </w:p>
    <w:bookmarkEnd w:id="3"/>
    <w:bookmarkStart w:name="z4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силу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267-4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суд обязан изготовить и выдать сторонам решение, состоящее из вводной, мотивировочной и резолютивной частей, вместе с определением об отказе в отмене решения, если ранее такое решение не выдавалось.</w:t>
      </w:r>
    </w:p>
    <w:bookmarkEnd w:id="4"/>
    <w:bookmarkStart w:name="z4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Решение, содержащее мотивировочную часть, должно быть изготовлено в срок не позднее пяти рабочих дней со дня поступления ходатайства в суд.</w:t>
      </w:r>
    </w:p>
    <w:bookmarkEnd w:id="5"/>
    <w:bookmarkStart w:name="z4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невозможности по уважительным причинам изготовить мотивировочную часть решения подписанное судьей решение, состоящее из вводной и резолютивной частей, может быть обжаловано в порядке, установленном ГПК.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Нормативное постановление дополнено пунктом 1-1 в соответствии с нормативным постановлением Верховного Суда РК от 21.04.2022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1-2. </w:t>
      </w:r>
      <w:r>
        <w:rPr>
          <w:rFonts w:ascii="Times New Roman"/>
          <w:b w:val="false"/>
          <w:i w:val="false"/>
          <w:color w:val="000000"/>
          <w:sz w:val="28"/>
        </w:rPr>
        <w:t>Статьями 27-1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28-1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закреплено право областного и приравненного к нему суда, Верховного Суда Республики Казахстан на истребование, принятие к своему производству, рассмотрение и разрешение по правилам суда первой инстанции одного из однородных дел (схожих по предмету и основаниям иска, по субъектному составу), находящихся в производстве нижестоящих судов.</w:t>
      </w:r>
    </w:p>
    <w:bookmarkEnd w:id="7"/>
    <w:bookmarkStart w:name="z4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истребования и рассмотрения дела по правилам суда первой инстанции вышестоящим судом суд, в производстве которого находится дело, обязан получить письменное согласие сторон.</w:t>
      </w:r>
    </w:p>
    <w:bookmarkEnd w:id="8"/>
    <w:bookmarkStart w:name="z4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нет согласия одной из сторон, дело не может быть истребовано судом ввиду того, что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77 Конституции Республики Казахстан никому не может быть без его согласия изменена подсудность, предусмотренная для него законом.</w:t>
      </w:r>
    </w:p>
    <w:bookmarkEnd w:id="9"/>
    <w:bookmarkStart w:name="z5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 об истребовании и рассмотрении одного из однородных дел может быть инициирован судом вышестоящей инстанции, судом, в производстве которого находится дело, а также сторонами либо одной из сторон.</w:t>
      </w:r>
    </w:p>
    <w:bookmarkEnd w:id="10"/>
    <w:bookmarkStart w:name="z5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Решение, вынесенное по одному из однородных дел, может быть использовано судами согласно части 5-1 </w:t>
      </w:r>
      <w:r>
        <w:rPr>
          <w:rFonts w:ascii="Times New Roman"/>
          <w:b w:val="false"/>
          <w:i w:val="false"/>
          <w:color w:val="000000"/>
          <w:sz w:val="28"/>
        </w:rPr>
        <w:t>статьи 226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Нормативное постановление дополнено пунктом 1-2 в соответствии с нормативным постановлением Верховного Суда РК от 21.04.2022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Судебный приказ выносится по бесспорным требованиям, исчерпывающий перечень которых содержится в </w:t>
      </w:r>
      <w:r>
        <w:rPr>
          <w:rFonts w:ascii="Times New Roman"/>
          <w:b w:val="false"/>
          <w:i w:val="false"/>
          <w:color w:val="000000"/>
          <w:sz w:val="28"/>
        </w:rPr>
        <w:t>статье 135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и по своему содержанию должен соответствовать требованиям </w:t>
      </w:r>
      <w:r>
        <w:rPr>
          <w:rFonts w:ascii="Times New Roman"/>
          <w:b w:val="false"/>
          <w:i w:val="false"/>
          <w:color w:val="000000"/>
          <w:sz w:val="28"/>
        </w:rPr>
        <w:t>статьи 140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ГПК, а также содержать разъяснения о порядке и сроке подачи ответчиком в суд возражений против заявленного требования.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нормативными постановлениями Верховного Суда РК от 31.03.2017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21.04.2022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выносится именем Республики Казахстан в строгом соответствии с законом и фактами, установленными судом по конкретному делу.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Объяснения сторон, третьих лиц, участвующих на стороне истца либо ответчика, других лиц, участвующих в деле, показания свидетелей, эксперта, пояснения специалиста приводятся в решении от третьего лица, кратко, по существу спора.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объемных объяснениях, показаниях и пояснениях допускается делать ссылки на аудио-, видеозапись с точным указанием временного отрезка.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тексте решения не допускаются: излишняя детализация событий и обстоятельств; цитирование норм права, не имеющих отношения к спору; употребление не принятых сокращений и слов, неприменяемых в официальных документах; внесение исправлений, не оговоренных судом.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выносится в условиях, исключающих присутствие посторонних лиц и разглашение тайны совещания. Решение излагается в письменной форме и может быть изготовлено рукописным, машинописным или компьютерным способом в одном экземпляре.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изготовления решения рукописным или машинописным способом его копия должна быть исполнена компьютерным способом в соответствии с внутренними документами судебной системы, регламентирующими вопросы юридической техники и параметры составления судебных актов.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принятия и подписания решения суда судья оглашает решение полностью либо его резолютивную часть. Объявленная резолютивная часть решения должна быть подписана судьей и приобщена к делу.</w:t>
      </w:r>
    </w:p>
    <w:bookmarkStart w:name="z5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части 4-1 </w:t>
      </w:r>
      <w:r>
        <w:rPr>
          <w:rFonts w:ascii="Times New Roman"/>
          <w:b w:val="false"/>
          <w:i w:val="false"/>
          <w:color w:val="000000"/>
          <w:sz w:val="28"/>
        </w:rPr>
        <w:t>статьи 223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при невозможности по уважительным причинам изготовить оглашенное решение в окончательной форме подписанная судьей резолютивная часть решения может быть обжалована в порядке, установленном ГПК.</w:t>
      </w:r>
    </w:p>
    <w:bookmarkEnd w:id="14"/>
    <w:bookmarkStart w:name="z5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неявки лиц, участвующих в деле, и их представителей, оглашение решения в судебном заседании не производится, о чем делается отметка в протоколе судебного заседания.</w:t>
      </w:r>
    </w:p>
    <w:bookmarkEnd w:id="15"/>
    <w:bookmarkStart w:name="z5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Суд вправе отложить оглашение решения в пределах срока, предусмотренного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183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ГПК, но не более чем на пять рабочих дней. В таком случае решение в окончательной форме должно быть изготовлено до его оглашения.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Датой вынесения решения является день оглашения решения по делу.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вынесения решения определяется названием города или иного населенного пункта, где это решение вынесено.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Оглашение устных выводов, не облеченных в установленную законом письменную форму и не подписанных судьей, судебным решением не является.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нормативного постановления Верховного Суда РК от 16.03.2018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01.09.2018); с изменениями, внесенными нормативными постановлениями Верховного Суда РК от 10.09.2018 </w:t>
      </w:r>
      <w:r>
        <w:rPr>
          <w:rFonts w:ascii="Times New Roman"/>
          <w:b w:val="false"/>
          <w:i w:val="false"/>
          <w:color w:val="00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21.04.2022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Исключен нормативным постановлением Верховного Суда РК от 31.03.2017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224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решение суда должно быть законным и обоснованным.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является законным тогда, когда оно вынесено с соблюдением норм процессуального права и в полном соответствии с нормами материального права, подлежащими применению к данному правоотношению, или основано на применении в необходимых случаях закона, регулирующего сходное отношение, либо исходит из общих начал и смысла гражданского законодательства и требований добросовестности, разумности и справедливости (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5 </w:t>
      </w:r>
      <w:r>
        <w:rPr>
          <w:rFonts w:ascii="Times New Roman"/>
          <w:b w:val="false"/>
          <w:i w:val="false"/>
          <w:color w:val="000000"/>
          <w:sz w:val="28"/>
        </w:rPr>
        <w:t xml:space="preserve">Гражданского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6 ГПК 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Обоснованным считается решение, в котором отражены имеющие значение для данного дела факты, подтвержденные исследованными судом доказательствами, удовлетворяющими требованиям закона об их относимости, допустимости и достоверности, или являющиеся общеизвестными обстоятельствами, не нуждающимися в доказывании, и в совокупности достаточными для разрешения спора.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нормативным постановлением Верховного Суда РК от 31.03.2017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Судебные акты в форме решения выносятся при рассмотрении дела по существу. Включение в резолютивную часть решения выводов суда по той части исковых требований, которые по существу не рассматривались, недопустимо. Выводы суда по этим требованиям должны быть изложены в отдельном от решения судебном акте в форме определения (об оставлении заявления без рассмотрения, о прекращении производства по делу). </w:t>
      </w:r>
    </w:p>
    <w:bookmarkEnd w:id="18"/>
    <w:bookmarkStart w:name="z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226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при разрешении спора по существу суд выносит решение, состоящее из вводной, описательной, мотивировочной и резолютивной частей, содержание которых должно отвечать требованиям, предусмотренным частями третьей, четвертой, пятой и шестой этой статьи.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мотивировочной части решения доказательства могут быть изложены без раскрытия их полного содержания.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силу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222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после оглашения решения суда председательствующий устно разъясняет правовые основания и последствия его принятия. В случае неясности данного разъяснения сторонам предоставляется возможность задать уточняющие вопросы, о чем в протоколе судебного заседания делается соответствующая отметка.</w:t>
      </w:r>
    </w:p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неявки лиц, участвующих в деле, разъяснение решения не производится.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нормативного постановления Верховного Суда РК от 29.12.2012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с изменениями, внесенными нормативными постановлениями Верховного Суда РК от 31.03.2017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16.03.2018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01.09.2018); от 10.09.2018 </w:t>
      </w:r>
      <w:r>
        <w:rPr>
          <w:rFonts w:ascii="Times New Roman"/>
          <w:b w:val="false"/>
          <w:i w:val="false"/>
          <w:color w:val="00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21.04.2022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8. Исключен нормативным постановлением Верховного Суда РК от 29.12.2012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 составлении вводной части необходимо руководствоваться частью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226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ГПК.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Персональные данные физического лица о фамилии, имени, отчестве (при его наличии) необходимо указывать в соответствии с записью в официальном документе, удостоверяющем личность.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когда производство по делу осуществляется на русском языке, а фамилия, имя, отчество лица, указанные в документах, удостоверяющих личность, на государственном языке, в решении необходимо указывать персональные данные лица, не склоняя, в точном соответствии с записью в официальном документе, удостоверяющем личность.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 и отчество иностранного лица в решении суда указываются как на языке производства, так и в транскрипции, указанной в документе, удостоверяющем личность.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Личность физического лица удостоверяется на основании документов, перечень которых предусмотрен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29 января 2013 года № 73-V "О документах, удостоверяющих личность".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стороной является юридическое лицо, то его наименование следует указывать в соответствии с документами о государственной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заявлении истцом, третьим лицом, заявляющим самостоятельные требования на предмет спора, либо ответчиком по встречному иску нескольких требований, каждое из них подлежит нумерации.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последующем в решении, за исключением резолютивной части, допускается не приводить полный текст заявленных требований, а указывать номер требования - требование № 1, требование № 2 и т.д.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нормативного постановления Верховного Суда РК от 16.03.2018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01.09.2018); с изменениями, внесенными нормативным постановлением Верховного Суда РК от 10.09.2018 </w:t>
      </w:r>
      <w:r>
        <w:rPr>
          <w:rFonts w:ascii="Times New Roman"/>
          <w:b w:val="false"/>
          <w:i w:val="false"/>
          <w:color w:val="00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описательной части, помимо требований части четвертой </w:t>
      </w:r>
      <w:r>
        <w:rPr>
          <w:rFonts w:ascii="Times New Roman"/>
          <w:b w:val="false"/>
          <w:i w:val="false"/>
          <w:color w:val="000000"/>
          <w:sz w:val="28"/>
        </w:rPr>
        <w:t>статьи 226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ГПК, в краткой форме излагаются бесспорные факты, предшествовавшие спору и имеющие прямое отношение к нему. При этом не допускается полное воспроизведение и копирование иска и отзыва на иск.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Содержание заявленных требований, в том числе, если истец изменил основания или предмет иска, уменьшил его размер, должно быть отражено в описательной части решения.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по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статьей 154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основаниям суд принял к рассмотрению встречный иск, то в описательной части указывается также содержание встречных требований.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этого, в описательной части решения должны быть приведены возражения ответчика и объяснения других лиц, участвующих в деле.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описательной части также излагаются заявленные ходатайства, подлежащие разрешению судом при вынесении решения (о применении срока исковой давности, уменьшении неустойки, обращении решения к немедленному исполнению и другие).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нормативного постановления Верховного Суда РК от 16.03.2018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01.09.2018); с изменением, внесенным нормативным постановлением Верховного Суда РК от 21.04.2022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Мотивировочная часть начинается с изложения правовых норм, на основании которых суд принял решение. Исходя из их содержания, суд определяет круг обстоятельств, имеющих значение для дела.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225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оценка представленных доказательств позволяет суду сделать вывод, какие обстоятельства, имеющие значение для дела, установлены, а какие нет.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одностороннее изложение в решении доводов и доказательств стороны, в пользу которой суд принял решение. Суд обязан указать, по каким основаниям им не приняты доводы другой стороны и не применены те нормы материального права, на которые эта сторона ссылалась.</w:t>
      </w:r>
    </w:p>
    <w:bookmarkStart w:name="z5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отмены судом вышестоящей инстанции судебного акта (судебных актов) и направления дела на новое рассмотрение суд обязан указать мотивы невозможности выполнения положений, изложенных в постановлении суда апелляционной или кассационной инстанции.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не может быть основано на предположениях об обстоятельствах дела. Суд не вправе ссылаться в решении на доказательства, которые не были исследованы в судебном заседании. Суд основывает решение лишь на тех доказательствах, участие в исследовании которых на равных основаниях было обеспечено каждой стороне.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собирание доказательств проводилось в порядке выполнения судебного поручения, то суд вправе обосновать решение этими доказательствами при условии оглашения и исследования их в судебном заседании. Если лица, участвующие в деле, или свидетели, дававшие объяснения или показания суду, выполнявшему поручение в порядке </w:t>
      </w:r>
      <w:r>
        <w:rPr>
          <w:rFonts w:ascii="Times New Roman"/>
          <w:b w:val="false"/>
          <w:i w:val="false"/>
          <w:color w:val="000000"/>
          <w:sz w:val="28"/>
        </w:rPr>
        <w:t>статьи 74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ГПК, явятся в суд, рассматривающий дело, они дают объяснения и показания в общем порядке.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статьями 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ГПК, могут быть проведены процессуальные действия по обеспечению доказательств. Собранными в этом случае доказательствами (протоколы и другие материалы) суд также вправе обосновать решение при условии исследования этих доказательств в судебном заседании.</w:t>
      </w:r>
    </w:p>
    <w:bookmarkStart w:name="z5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46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лица, участвующие в деле, имеют право в том числе: давать устные и письменные объяснения суду; приводить свои доводы по всем возникающим в ходе судебного процесса вопросам; участвовать в судебных прениях, представляя тексты озвученных речей и предлагаемую редакцию (проект) решения суда; пользоваться другими процессуальными правами в целях защиты и восстановления нарушенных или оспариваемых прав, свобод и законных интересов.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нормативного постановления Верховного Суда РК от 16.03.2018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01.09.2018); с изменениями, внесенными нормативным постановлением Верховного Суда РК от 21.04.2022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Заключение эксперта не обладает преимуществом перед другими доказательствами и не является обязательным для суда. Оно должно оцениваться в совокупности с другими доказательствами. Оценка заключения эксперта должна быть дана в мотивировочной части решения. При этом суд должен указать, на чем основаны выводы эксперта, полно ли исследованы материалы, представленные на экспертизу, и сделан ли им соответствующий анализ. Несогласие с заключением эксперта суд обязан мотивировать в решении.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проведение экспертизы поручено нескольким экспертам, которыми даны отдельные заключения по вопросам экспертного исследования, то суд должен привести доводы согласия либо несогласия с заключением каждого эксперта.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Устные пояснения эксперта, данные в судебном заседании, могут быть доказательствами в соответствии с частью шестой </w:t>
      </w:r>
      <w:r>
        <w:rPr>
          <w:rFonts w:ascii="Times New Roman"/>
          <w:b w:val="false"/>
          <w:i w:val="false"/>
          <w:color w:val="000000"/>
          <w:sz w:val="28"/>
        </w:rPr>
        <w:t>статьи 92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лишь в части разъяснения заключения, данного им ранее.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изменением, внесенным нормативным постановлением Верховного Суда РК от 31.03.2017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силу </w:t>
      </w:r>
      <w:r>
        <w:rPr>
          <w:rFonts w:ascii="Times New Roman"/>
          <w:b w:val="false"/>
          <w:i w:val="false"/>
          <w:color w:val="000000"/>
          <w:sz w:val="28"/>
        </w:rPr>
        <w:t>статьи 76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вступивший в законную силу приговор суда по уголовному делу, которым признается право на удовлетворение иска, обязателен для суда, рассматривающего дело о гражданско-правовых последствиях деяний лица, в отношении которого состоялся приговор. Кроме того, такой приговор имеет преюдициальное значение по вопросам: имели ли место эти деяния и совершены ли они данным лицом, а также в отношении других установленных приговором обстоятельств и их правовой оценке. Суд, рассматривающий иск, вытекающий из такого уголовного дела, не вправе обсуждать виновность ответчика, однако, вправе привести в мотивировочной части решения доказательства, имеющиеся в гражданском деле, обосновывающие размер присужденной суммы (к примеру, учет имущественного положения ответчика или вины потерпевшего).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Обстоятельства, установленные вступившим в законную силу решением суда по ранее рассмотренному гражданскому делу обязательны для суда и не доказываются вновь при рассмотрении других гражданских дел при условии участия в них тех же лиц.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нормативными постановлениями Верховного Суда РК от 31.03.2017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31.05.2019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По смыслу </w:t>
      </w:r>
      <w:r>
        <w:rPr>
          <w:rFonts w:ascii="Times New Roman"/>
          <w:b w:val="false"/>
          <w:i w:val="false"/>
          <w:color w:val="000000"/>
          <w:sz w:val="28"/>
        </w:rPr>
        <w:t>статьи 48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признание иска является правом ответчика. Если признание иска ответчиком не нарушает чьи-либо права, свободы и законные интересы, не противоречит закону, то суд в мотивировочной части решения может указать на признание иска и принятия его судом.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изменением, внесенным нормативным постановлением Верховного Суда РК от 31.03.2017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Если суд, оценив доказательства, каждое в отдельности и в их совокупности, установит, что некоторые представленные материалы, показания свидетелей, другие фактические данные не подтверждают обстоятельств, на которые стороны сослались, как на основания своих требований и возражений, то он обязан мотивировать выводы об этом в мотивировочной части решения.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установлении в судебном заседании факта, что сторона удерживает и не представляет по запросу суда доказательство, имеющее значение для правильного разрешения спора, суд в мотивировочной части решения, исходя из совокупности доказательств, оценивает сведения, содержащиеся в этом доказательстве, с учетом требований, предусмотренных частью девятой </w:t>
      </w:r>
      <w:r>
        <w:rPr>
          <w:rFonts w:ascii="Times New Roman"/>
          <w:b w:val="false"/>
          <w:i w:val="false"/>
          <w:color w:val="000000"/>
          <w:sz w:val="28"/>
        </w:rPr>
        <w:t>статьи 73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мотивировочной части решения необходимо указать материальный закон, примененный судом к данным правоотношениям и процессуальные нормы, которыми руководствовался суд.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изменением, внесенным нормативным постановлением Верховного Суда РК от 31.03.2017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соответствии с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225</w:t>
      </w:r>
      <w:r>
        <w:rPr>
          <w:rFonts w:ascii="Times New Roman"/>
          <w:b w:val="false"/>
          <w:i w:val="false"/>
          <w:color w:val="000000"/>
          <w:sz w:val="28"/>
        </w:rPr>
        <w:t xml:space="preserve"> и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48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суд разрешает дело в пределах заявленных истцом требований и не вправе по своей инициативе изменять предмет или основание иска. Суд имеет право выйти за пределы заявленных требований лишь в случаях, прямо предусмотренных законом. Так, при вынесении решения об ограничении либо лишении родительских прав суд вправе одновременно решить незаявленное требование о взыскании алиментов на содержание ребенка (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76,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79 Кодекса Республики Казахстан "О браке (супружестве) и семье").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Предмет иска обуславливается конкретными требованиями истца (заявителя) и определяется как материально-правовое требование с указанием сути нарушения или угрозы нарушения прав, свобод или законных интересов обратившегося.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 основанием иска следует понимать указываемые заинтересованным лицом факты, влекущие за собой возникновение, изменение или прекращение материального правоотношения, являющегося предметом иска.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Увеличение или уменьшение размера исковых требований не может рассматриваться как изменение предмета иска, поскольку речь идет об уточнении объема требования.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с изменениями, внесенными нормативными постановлениями Верховного Суда РК от 29.12.2012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от 31.03.2017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16.03.2018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Резолютивная часть решения должна содержать вывод суда об удовлетворении иска или об отказе в иске полностью или в части, вытекающий из установленных в мотивировочной части фактических обстоятельств.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Суд обязан четко и понятно излагать резолютивную часть решения, чтобы не было неясностей и споров при исполнении решения.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постановляется по всем требованиям, заявленным истцом.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соединения в одно производство нескольких требований, или принятия судом к рассмотрению встречного иска, либо иска третьего лица, заявившего самостоятельные требования на предмет спора, в резолютивной части решения должно быть сформулировано, что именно постановил суд по каждому требованию, кто, какие конкретные действия и в чью пользу должен совершить, за какой стороной признано оспариваемое право.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Суд не вправе разрешать вопрос о правах и обязанностях лиц, не привлеченных к участию в деле.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Также должны быть разрешены и другие вопросы, указанные в законе, а именно: распределены судебные расходы, указан порядок и срок обжалования решения суда, срок обращения решения к исполнению и принятые меры по его обеспечению и исполнению.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вынесении решения об отказе в заявленных требованиях полностью или частично следует точно указывать, кому, в отношении кого и в чем отказано.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с изменениями, внесенными постановлениями Верховного Суда РК от 16.03.2018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21.04.2022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102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судебные расходы состоят из государственной пошлины и издержек, связанных с производством по делу.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определении суммы государственной пошлины суд должен руководствоваться нормами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бюджет" (Налоговый кодекс).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Издержки, связанные с производством по делу, составляют фактически понесенные заинтересованными лицами затраты при рассмотрении и разрешении дела, а также исполнении вынесенного по нему решения. Примерный перечень издержек, связанных с производством по делу, содержится в </w:t>
      </w:r>
      <w:r>
        <w:rPr>
          <w:rFonts w:ascii="Times New Roman"/>
          <w:b w:val="false"/>
          <w:i w:val="false"/>
          <w:color w:val="000000"/>
          <w:sz w:val="28"/>
        </w:rPr>
        <w:t>статье 108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силу </w:t>
      </w:r>
      <w:r>
        <w:rPr>
          <w:rFonts w:ascii="Times New Roman"/>
          <w:b w:val="false"/>
          <w:i w:val="false"/>
          <w:color w:val="000000"/>
          <w:sz w:val="28"/>
        </w:rPr>
        <w:t>статьи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стороне, в пользу которой состоялось решение, суд присуждает с другой стороны все понесенные по делу судебные расходы, хотя бы эта сторона и была освобождена от их уплаты.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отказе истца от иска понесенные им судебные расходы ответчиком не возмещаются. Истец возмещает ответчику судебные расходы, понесенные им в связи с ведением дела. Если истец отказался от поддержания своих требований вследствие добровольного удовлетворения их ответчиком после предъявления иска, суд по ходатайству истца взыскивает с ответчика все понесенные судебные расходы. Если предъявление иска не вызвано виновным поведением ответчика, то судебные расходы возлагаются на истца в случае признания иска ответчиком в суде.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удовлетворении иска частично, суд присуждает понесенные истцом издержки пропорционально размеру удовлетворенных судом исковых требований, а ответчику - пропорционально той части исковых требований, в которой истцу отказано.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Судам следует иметь в виду, что расходы по оплате помощи представителя, участвующего в процессе, могут быть взысканы в размере фактически понесенных стороной затрат, но размер взыскиваемой суммы по денежным требованиям не может превышать десяти процентов от удовлетворенной части иска (</w:t>
      </w:r>
      <w:r>
        <w:rPr>
          <w:rFonts w:ascii="Times New Roman"/>
          <w:b w:val="false"/>
          <w:i w:val="false"/>
          <w:color w:val="000000"/>
          <w:sz w:val="28"/>
        </w:rPr>
        <w:t>статья 113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ГПК). По требованиям неимущественного характера сумма расходов взыскивается в разумных пределах, но не должна превышать триста месячных расчетных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вынесении решений по делам, по которым имеется несколько ответчиков, судебные расходы с них взыскиваются в долевом, а не солидарном отношении.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с изменениями, внесенными нормативным постановлением Верховного Суда РК от 31.03.2017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18-1. Если спор возник вследствие нарушения лицом, участвующим в деле, претензионного или иного досудебного порядка урегулирования спора, предусмотренного законом или договором, в том числе нарушения срока предоставления ответа на претензию, оставления претензии без ответа, суд относит на это лицо судебные расходы независимо от результатов рассмотрения дела.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 вправе отнести все судебные расходы по делу на лицо, злоупотребляющее процессуальными правами или не выполняющее процессуальных обязанностей, в том числе в случае предоставления доказательств с нарушением установленного судом срока и установленного ГПК порядка предоставления доказательств без уважительных причин, если это привело к затягиванию судебного процесса, воспрепятствованию рассмотрения дела и принятию законного и обоснованного судебного акта.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Нормативное постановление дополнено пунктом 18-1 в соответствии с нормативным постановлением Верховного Суда РК от 31.03.2017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При удовлетворении иска по делам о признании того или иного права суд обязан указать в резолютивной части решения, не только о наличии права, но и о правовых последствиях, которое влечет за собой такое признание (например, при признании брака недействительным аннулируется актовая запись о регистрации такого брака). </w:t>
      </w:r>
    </w:p>
    <w:bookmarkEnd w:id="34"/>
    <w:bookmarkStart w:name="z2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127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законным платежным средством, обязательным к приему по нарицательной стоимости на всей территории Республики Казахстан, является тенге. Применительно к </w:t>
      </w:r>
      <w:r>
        <w:rPr>
          <w:rFonts w:ascii="Times New Roman"/>
          <w:b w:val="false"/>
          <w:i w:val="false"/>
          <w:color w:val="000000"/>
          <w:sz w:val="28"/>
        </w:rPr>
        <w:t>статье 229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при удовлетворении требований по искам о взыскании денежных сумм суды должны указывать в резолютивной части решения размер взыскиваемой суммы цифрами и словами в денежной единице Республики Казахстан - тенге. При взыскании периодических платежей суд обязан указать период, в течение которого производится взыскание.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предъявления иска о взыскании денежной суммы в иностранной валюте, суд обязан в мотивировочной части решения привести расчеты по переводу иностранной валюты в тенге по курсу, устанавливаемом Национальным Банком Республики Казахстан, на день вынесения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Суд вправе вынести решение о взыскании денежной суммы в иностранной валюте по правоотношениям, возникшим при совершении валютных операций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июля 2018 года № 167-VI "О валютном регулировании и валютном контроле".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с изменениями, внесенными нормативными постановлениями Верховного Суда РК от 29.12.2012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от 31.03.2017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21.04.2022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21. Исключен нормативным постановлением Верховного Суда РК от 21.04.2022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В случае удовлетворения заявления граждан или юридических лиц по делам о признании нормативного правового акта противоречащим закону полностью или частично, в резолютивной части решения суд обязан признать такой акт недействующим полностью либо в отдельной его части с момента принятия акта. Суд также обязывает средства массовой информации, в которых был опубликован нормативный правовой акт, опубликовать в установленный судом срок сообщение о судебном решении. </w:t>
      </w:r>
    </w:p>
    <w:bookmarkEnd w:id="36"/>
    <w:bookmarkStart w:name="z2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При присуждении имущества в натуре суд указывает в резолютивной части решения индивидуально определенные признаки и стоимость имущества. 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рассмотрении споров по определению порядка пользования имуществом, находящимся в общей собственности, либо разделе такого имущества (земельные участки, домостроения и т.д.), суд обязан в резолютивной части четко и ясно указать границы и размеры части имущества, передаваемой каждой из сторон, размеры и границы части имущества, оставшегося в общем пользовании сторон, размеры и границы проходов, места оборудования выходов, установление ограждений, порядок перепланировки помещений и другие заслуживающие внимания обстоятельства. </w:t>
      </w:r>
    </w:p>
    <w:bookmarkStart w:name="z2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Содержание резолютивной части решения по отдельным категориям дел должно соответствовать нормам материального и процессуального права, регулирующим рассматриваемые отношения.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– в редакции нормативного постановления Верховного Суда РК от 21.04.2022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При прекращении производства по делу судам надлежит учитывать, что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277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основания расширительному толкованию не подлежат. Прекращая производство по делу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277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по основанию неподведомственности спора суду, в определении суд указывает орган, которому подведомственно данное дело и куда может обратиться заинтересованное лицо. 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прекращении производства по основаниям подпунктов 5) и 6) </w:t>
      </w:r>
      <w:r>
        <w:rPr>
          <w:rFonts w:ascii="Times New Roman"/>
          <w:b w:val="false"/>
          <w:i w:val="false"/>
          <w:color w:val="000000"/>
          <w:sz w:val="28"/>
        </w:rPr>
        <w:t>статьи 277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в связи с заключением мирового соглашения или соглашения об урегулировании спора (конфликта) в порядке медиации, соглашения об урегулировании спора в порядке партисипативной процедуры и утверждением их судом в резолютивной части определения указываются их условия, порядок распределения расходов и расходов по оплате помощи представителей, если стороны предусмотрели такой порядок. При отсутствии соглашения между сторонами о порядке распределения судебных издержек, суд обязан решить этот вопрос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статьями 113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с изменениями, внесенными нормативными постановлениями Верховного Суда РК от 31.03.2017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Суд оставляет иск без рассмотрения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279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ГПК, перечень которых является исчерпывающим. В определении суд обязан указать, как устранить перечисленные в подпунктах 1), 2), 3), 9) и 10) </w:t>
      </w:r>
      <w:r>
        <w:rPr>
          <w:rFonts w:ascii="Times New Roman"/>
          <w:b w:val="false"/>
          <w:i w:val="false"/>
          <w:color w:val="000000"/>
          <w:sz w:val="28"/>
        </w:rPr>
        <w:t>статьи 279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обстоятельства, препятствующие рассмотрению дела в суде.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с изменениями, внесенными нормативными постановлениями Верховного Суда РК от 31.03.2017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21.04.2022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В силу </w:t>
      </w:r>
      <w:r>
        <w:rPr>
          <w:rFonts w:ascii="Times New Roman"/>
          <w:b w:val="false"/>
          <w:i w:val="false"/>
          <w:color w:val="000000"/>
          <w:sz w:val="28"/>
        </w:rPr>
        <w:t>статьи 235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суд, вынесший решение, вправе по своей инициативе или по заявлению лиц, участвующих в деле, исправить допущенные в решении описки или явные арифметические ошибки. Вопрос о внесении исправлений может быть разрешен судом независимо от того, приведено ли вынесенное решение в исполнение, но в пределах установленного законом срока, в течение которого оно может быть предъявлено к принудительному исполнению.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 вправе по своему усмотрению рассмотреть заявление об исправлении описок и явных арифметических ошибок в решении без вызова лиц, участвующих в деле, либо назначить судебное заседание. Неявка лиц, надлежащим образом извещенных о времени и месте судебного заседания, не является препятствием к рассмотрению заявления.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с изменениями, внесенными нормативными постановлениями Верховного Суда РК от 31.03.2017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21.04.2022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Решение приводится в исполнение после вступления его в законную силу, кроме случаев немедленного исполнения. При вынесении решений по делам,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243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ГПК, суд в резолютивной части при удовлетворении требований указывает об обязательном немедленном исполнении решения суда. 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просьбе истца суд вправе обратить к немедленному исполнению решение, вынесенное и по другим категориям дел, если вследствие особых обстоятельств замедление в исполнении решения может привести к значительному ущербу для взыскателя или исполнение решения может оказаться невозможным (например, утрата имущества, присужденного истцу). Вопрос о допущении немедленного исполнения решения суда может быть разрешен при вынесении решения. Ходатайство о немедленном исполнении решения может быть рассмотрено и после вынесения решения, которое рассматривается в судебном заседании с извещением участвующих в деле лиц о времени и месте заседания, однако их неявка не является препятствием для разрешения этого вопроса. Об обращении решения к немедленному исполнению выносится определение, которое приобщается к делу.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частной жалобы, принесение ходатайства прокурором на определение суда о немедленном исполнении решения суда, вынесенного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244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ГПК, приостанавливает исполнение такого определения. На определение суда об отказе в обращении решения к немедленному исполнению жалоба (ходатайство) отдельно от решения суда не может быть подана (принесено).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с изменениями, внесенными нормативными постановлениями Верховного Суда РК от 31.03.2017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16.03.2018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21.04.2022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29. Утратил силу - нормативным постановлением Верховного Суда РК от 12.01.2009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29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Решения иностранных судов и арбитражей,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501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ГПК, могут быть предъявлены к принудительному исполнению в Республике Казахстан в течение трех лет с момента вступления решения в законную силу, если это предусмотрено законом или международным договором Республики Казахстан. Приведение в исполнение такого решения производится по ходатайству заинтересованной стороны определением суда Республики Казахстан в соответствии с правилами о подсудности, определенной Гражданским процессуальным кодексом по месту исполнения решения. 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ходатайству, как правило, прилагаются: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должным образом заверенная копия решения, о принудительном исполнении которого испрашивается разрешение;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официальный документ о том, что решение вступило в законную силу, если это обстоятельство не видно из текста решения;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доказательства, подтверждающие надлежащее извещение стороны или ее представителя в случае процессуальной недееспособности стороны, против которой вынесено решение, о процессе;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исполнительный документ с отметкой о частичном исполнении решения при наличии такового;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делам договорной подсудности документ, подтверждающий соглашение сторон по этому вопросу.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Суд, рассматривающий ходатайство о признании и разрешении принудительного исполнения решения, ограничивается установлением обстоятельств, при которых возможно принудительное исполнение решения.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Суд вправе отказать в принудительном исполнении решения суда при представлении другой стороной, в отношении которой испрашивается разрешение на принудительное исполнение решения суда, доказательств: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разрешения спора некомпетентным судом;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рассмотрения дела в отсутствии стороны, не извещенной о процессе;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истечения трехгодичного срока давности предъявления решения к принудительному исполнению;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наличия ранее вступившего в законную силу решения между теми же сторонами, о том же предмете и по тому же основанию.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30 с изменениями, внесенными нормативным постановлением Верховного Суда РК от 31.03.2017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Суд вправе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239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вынести определение об индексации присужденных денежных сумм. Индексация начисляется за период со дня вступления решения в законную силу и до дня фактического исполнения должником денежного обязательства за исключением периода отсрочки или рассрочки, исходя из базовой ставки Национального Банка Республики Казахстан на день исполнения решения суда.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Суд вправе по своему усмотрению рассмотреть заявление об индексации присужденных денежных сумм без вызова лиц, участвующих в деле, либо назначить судебное заседание. Неявка лиц, надлежащим образом извещенных о времени и месте судебного заседания, не является препятствием к рассмотрению заявления. Материалы по заявлению об индексации присужденных сумм, приобщаются к материалам гражданского дела.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допускается взыскание индексации тех денежных сумм, которые взысканы определением суда в порядке </w:t>
      </w:r>
      <w:r>
        <w:rPr>
          <w:rFonts w:ascii="Times New Roman"/>
          <w:b w:val="false"/>
          <w:i w:val="false"/>
          <w:color w:val="000000"/>
          <w:sz w:val="28"/>
        </w:rPr>
        <w:t>статьи 239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31 с изменениями, внесенными нормативными постановлениями Верховного Суда РК от 29.06.2009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31.03.2017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21.04.2022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Дополнительное решение может быть вынесено судом лишь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статье 236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и только на основании фактических обстоятельств, которые были установлены при разбирательстве дела в пределах установленного законом срока исполнения решения.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на судебное решение подана апелляционная жалоба или принесено апелляционное ходатайство и одновременно поставлен вопрос о вынесении дополнительного решения, то суд обязан сначала в судебном заседании разрешить вопрос о вынесении дополнительного решения, а затем направить дело для рассмотрения в апелляционный суд.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 не вправе под видом вынесения дополнительного решения изменить содержание решения либо разрешить новые вопросы, не исследовавшиеся в судебном заседании.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32 с изменениями, внесенными нормативными постановлениями Верховного Суда РК от 31.03.2017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16.03.2018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21.04.2022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В случае неясности вынесенного решения суд, которым разрешено дело, вправе по заявлению лиц, участвующих в деле, а также по ходатайству судебного исполнителя разъяснить решение. Разъяснение решения не допускается, если оно приведено в исполнение или истек срок, предусмотренный законом, в течение которого решение может быть предъявлено к принудительному исполнению. 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разъяснении решения суд не вправе изменять его содержание, а также обсуждать вопросы, которые не отражены в решении суда. </w:t>
      </w:r>
    </w:p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237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заявление о разъяснении решения разрешается судьей без проведения судебного заседания. Лица, участвующие в деле, извещаются о поступлении такого заявления и вправе направить в суд отзыв на него.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33 с изменениями, внесенными нормативным постановлением Верховного Суда РК от 21.04.2022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34. Утратил силу нормативным постановлением Верховного суда РК от 29.06.2009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35. Исключен нормативным постановлением Верховного Суда РК от 21.04.2022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36 с изменением, внесенным нормативным постановлением Верховного Суда РК от 31.03.2017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234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сторонам и другим лицам, участвующим в деле, не явившимся в судебное заседание, копии решения высылаются или выдаются не позднее трех рабочих дней со дня вынесения решения в окончательной форме с использованием средств связи, обеспечивающих фиксирование его получения.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37 в редакции нормативного постановления Верховного Суда РК от 31.03.2017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4 Конституции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настоящее нормативное постановление включается в состав действующего права, а также является общеобязательным и вступает в силу со дня официального опубликования.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Нормативное постановление дополнено приложением в соответствии с нормативным постановлением Верховного Суда РК от 16.03.2018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01.09.2018); исключено нормативным постановлением Верховного Суда РК от 10.09.2018 </w:t>
      </w:r>
      <w:r>
        <w:rPr>
          <w:rFonts w:ascii="Times New Roman"/>
          <w:b w:val="false"/>
          <w:i w:val="false"/>
          <w:color w:val="ff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Верховного Суда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