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E9" w:rsidRPr="00184ED8" w:rsidRDefault="000155E9" w:rsidP="000155E9">
      <w:pPr>
        <w:pStyle w:val="a7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ED8">
        <w:rPr>
          <w:rFonts w:ascii="Times New Roman" w:hAnsi="Times New Roman" w:cs="Times New Roman"/>
          <w:sz w:val="28"/>
          <w:szCs w:val="28"/>
          <w:lang w:val="kk-KZ"/>
        </w:rPr>
        <w:t>Копия</w:t>
      </w:r>
    </w:p>
    <w:p w:rsidR="000155E9" w:rsidRPr="000155E9" w:rsidRDefault="000155E9" w:rsidP="000155E9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ED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84ED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84ED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84ED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84ED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84ED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84ED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84ED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84ED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Дело </w:t>
      </w:r>
      <w:r w:rsidRPr="00184ED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>1514</w:t>
      </w:r>
      <w:r w:rsidRPr="00184ED8">
        <w:rPr>
          <w:rFonts w:ascii="Times New Roman" w:hAnsi="Times New Roman" w:cs="Times New Roman"/>
          <w:sz w:val="28"/>
          <w:szCs w:val="28"/>
        </w:rPr>
        <w:t>-13/1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0155E9" w:rsidRDefault="000155E9" w:rsidP="000155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155E9" w:rsidRDefault="000155E9" w:rsidP="000155E9">
      <w:pPr>
        <w:pStyle w:val="a7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5E9" w:rsidRPr="00184ED8" w:rsidRDefault="000155E9" w:rsidP="000155E9">
      <w:pPr>
        <w:pStyle w:val="a7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ED8">
        <w:rPr>
          <w:rFonts w:ascii="Times New Roman" w:hAnsi="Times New Roman" w:cs="Times New Roman"/>
          <w:sz w:val="28"/>
          <w:szCs w:val="28"/>
        </w:rPr>
        <w:t xml:space="preserve">  Р Е Ш Е Н И Е</w:t>
      </w:r>
    </w:p>
    <w:p w:rsidR="00CC25AC" w:rsidRDefault="000155E9" w:rsidP="000155E9">
      <w:pPr>
        <w:pStyle w:val="a7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ED8">
        <w:rPr>
          <w:rFonts w:ascii="Times New Roman" w:hAnsi="Times New Roman" w:cs="Times New Roman"/>
          <w:bCs/>
          <w:sz w:val="28"/>
          <w:szCs w:val="28"/>
        </w:rPr>
        <w:t>ИМЕНЕМ РЕСПУБЛИКИ КАЗАХСТАН</w:t>
      </w:r>
    </w:p>
    <w:p w:rsidR="000666BA" w:rsidRDefault="000666BA" w:rsidP="000155E9">
      <w:pPr>
        <w:pStyle w:val="a7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3FFB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0155E9" w:rsidRDefault="000155E9" w:rsidP="000155E9">
      <w:pPr>
        <w:pStyle w:val="a7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66BA" w:rsidRPr="00823FFB" w:rsidRDefault="000666BA" w:rsidP="00823FFB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3FFB">
        <w:rPr>
          <w:rFonts w:ascii="Times New Roman" w:hAnsi="Times New Roman" w:cs="Times New Roman"/>
          <w:bCs/>
          <w:sz w:val="28"/>
          <w:szCs w:val="28"/>
          <w:lang w:val="kk-KZ"/>
        </w:rPr>
        <w:t>10</w:t>
      </w:r>
      <w:r w:rsidRPr="0082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3FFB">
        <w:rPr>
          <w:rFonts w:ascii="Times New Roman" w:hAnsi="Times New Roman" w:cs="Times New Roman"/>
          <w:bCs/>
          <w:sz w:val="28"/>
          <w:szCs w:val="28"/>
          <w:lang w:val="kk-KZ"/>
        </w:rPr>
        <w:t>апреля</w:t>
      </w:r>
      <w:r w:rsidRPr="00823FFB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Pr="00823FFB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823FFB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823FFB">
        <w:rPr>
          <w:rFonts w:ascii="Times New Roman" w:hAnsi="Times New Roman" w:cs="Times New Roman"/>
          <w:bCs/>
          <w:sz w:val="28"/>
          <w:szCs w:val="28"/>
        </w:rPr>
        <w:tab/>
      </w:r>
      <w:r w:rsidRPr="00823FFB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 w:rsidRPr="00823FFB">
        <w:rPr>
          <w:rFonts w:ascii="Times New Roman" w:hAnsi="Times New Roman" w:cs="Times New Roman"/>
          <w:bCs/>
          <w:sz w:val="28"/>
          <w:szCs w:val="28"/>
        </w:rPr>
        <w:tab/>
      </w:r>
      <w:r w:rsidRPr="00823FFB">
        <w:rPr>
          <w:rFonts w:ascii="Times New Roman" w:hAnsi="Times New Roman" w:cs="Times New Roman"/>
          <w:bCs/>
          <w:sz w:val="28"/>
          <w:szCs w:val="28"/>
        </w:rPr>
        <w:tab/>
      </w:r>
      <w:r w:rsidRPr="00823FFB">
        <w:rPr>
          <w:rFonts w:ascii="Times New Roman" w:hAnsi="Times New Roman" w:cs="Times New Roman"/>
          <w:sz w:val="28"/>
          <w:szCs w:val="28"/>
        </w:rPr>
        <w:t xml:space="preserve"> </w:t>
      </w:r>
      <w:r w:rsidRPr="00823FF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г.Актау</w:t>
      </w:r>
    </w:p>
    <w:p w:rsidR="000666BA" w:rsidRPr="00823FFB" w:rsidRDefault="000666BA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666BA" w:rsidRPr="00823FFB" w:rsidRDefault="000666BA" w:rsidP="00823FFB">
      <w:pPr>
        <w:pStyle w:val="a7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823FFB">
        <w:rPr>
          <w:rFonts w:ascii="Times New Roman" w:hAnsi="Times New Roman" w:cs="Times New Roman"/>
          <w:sz w:val="28"/>
          <w:szCs w:val="28"/>
        </w:rPr>
        <w:t xml:space="preserve">Суд №2 города Актау Мангистауской области в составе председательствующего судьи 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Мукашева М.К.</w:t>
      </w:r>
      <w:r w:rsidRPr="00823FFB">
        <w:rPr>
          <w:rFonts w:ascii="Times New Roman" w:hAnsi="Times New Roman" w:cs="Times New Roman"/>
          <w:sz w:val="28"/>
          <w:szCs w:val="28"/>
        </w:rPr>
        <w:t>, при секретаре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 xml:space="preserve"> судебного заседания Жанабаевой М.Е.</w:t>
      </w:r>
      <w:r w:rsidRPr="00823FFB">
        <w:rPr>
          <w:rFonts w:ascii="Times New Roman" w:hAnsi="Times New Roman" w:cs="Times New Roman"/>
          <w:sz w:val="28"/>
          <w:szCs w:val="28"/>
        </w:rPr>
        <w:t xml:space="preserve">, с участием истца 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Ажгалиева Т.М</w:t>
      </w:r>
      <w:r w:rsidRPr="00823FFB">
        <w:rPr>
          <w:rFonts w:ascii="Times New Roman" w:hAnsi="Times New Roman" w:cs="Times New Roman"/>
          <w:sz w:val="28"/>
          <w:szCs w:val="28"/>
        </w:rPr>
        <w:t xml:space="preserve">., 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(по</w:t>
      </w:r>
      <w:r w:rsidRPr="00823FFB">
        <w:rPr>
          <w:rFonts w:ascii="Times New Roman" w:hAnsi="Times New Roman" w:cs="Times New Roman"/>
          <w:sz w:val="28"/>
          <w:szCs w:val="28"/>
        </w:rPr>
        <w:t xml:space="preserve"> доверенности от 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823FFB">
        <w:rPr>
          <w:rFonts w:ascii="Times New Roman" w:hAnsi="Times New Roman" w:cs="Times New Roman"/>
          <w:sz w:val="28"/>
          <w:szCs w:val="28"/>
        </w:rPr>
        <w:t>.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823FFB">
        <w:rPr>
          <w:rFonts w:ascii="Times New Roman" w:hAnsi="Times New Roman" w:cs="Times New Roman"/>
          <w:sz w:val="28"/>
          <w:szCs w:val="28"/>
        </w:rPr>
        <w:t>.201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23FF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823FFB">
        <w:rPr>
          <w:rFonts w:ascii="Times New Roman" w:hAnsi="Times New Roman" w:cs="Times New Roman"/>
          <w:sz w:val="28"/>
          <w:szCs w:val="28"/>
        </w:rPr>
        <w:t xml:space="preserve">, с применением аудио-видео записи, рассмотрев в открытом судебном заседании в зале суда №9 гражданское дело по иску 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Койбакова Сейтжана Мельдебековича</w:t>
      </w:r>
      <w:r w:rsidRPr="00823FFB">
        <w:rPr>
          <w:rFonts w:ascii="Times New Roman" w:hAnsi="Times New Roman" w:cs="Times New Roman"/>
          <w:sz w:val="28"/>
          <w:szCs w:val="28"/>
        </w:rPr>
        <w:t xml:space="preserve"> к ответчику 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Есмагамбет Шынжырбек Орынбайұлы</w:t>
      </w:r>
      <w:r w:rsidRPr="00823FFB">
        <w:rPr>
          <w:rFonts w:ascii="Times New Roman" w:hAnsi="Times New Roman" w:cs="Times New Roman"/>
          <w:sz w:val="28"/>
          <w:szCs w:val="28"/>
        </w:rPr>
        <w:t>, треть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823FFB">
        <w:rPr>
          <w:rFonts w:ascii="Times New Roman" w:hAnsi="Times New Roman" w:cs="Times New Roman"/>
          <w:sz w:val="28"/>
          <w:szCs w:val="28"/>
        </w:rPr>
        <w:t>м лиц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Pr="00823FFB">
        <w:rPr>
          <w:rFonts w:ascii="Times New Roman" w:hAnsi="Times New Roman" w:cs="Times New Roman"/>
          <w:sz w:val="28"/>
          <w:szCs w:val="28"/>
        </w:rPr>
        <w:t xml:space="preserve"> 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Государственному учреждению «</w:t>
      </w:r>
      <w:r w:rsidRPr="00823FFB">
        <w:rPr>
          <w:rFonts w:ascii="Times New Roman" w:hAnsi="Times New Roman" w:cs="Times New Roman"/>
          <w:sz w:val="28"/>
          <w:szCs w:val="28"/>
        </w:rPr>
        <w:t>Актауский городской отдел земельных отношений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776AD" w:rsidRPr="00823FFB">
        <w:rPr>
          <w:rFonts w:ascii="Times New Roman" w:hAnsi="Times New Roman" w:cs="Times New Roman"/>
          <w:sz w:val="28"/>
          <w:szCs w:val="28"/>
          <w:lang w:val="kk-KZ"/>
        </w:rPr>
        <w:t xml:space="preserve"> (Далее- ГУ «Актауский городской отдел земельных отношений»)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 xml:space="preserve">, Мангистаускому филиалу Республиканского государственного предприятия на праве хозяйственного ведения «Научно-производственный центр земельного кадастра» </w:t>
      </w:r>
      <w:r w:rsidR="003776AD" w:rsidRPr="00823FFB">
        <w:rPr>
          <w:rFonts w:ascii="Times New Roman" w:hAnsi="Times New Roman" w:cs="Times New Roman"/>
          <w:sz w:val="28"/>
          <w:szCs w:val="28"/>
          <w:lang w:val="kk-KZ"/>
        </w:rPr>
        <w:t xml:space="preserve">(МФ «НПЦзем») </w:t>
      </w:r>
      <w:r w:rsidR="003776AD" w:rsidRPr="00823FFB">
        <w:rPr>
          <w:rFonts w:ascii="Times New Roman" w:hAnsi="Times New Roman" w:cs="Times New Roman"/>
          <w:sz w:val="28"/>
          <w:szCs w:val="28"/>
        </w:rPr>
        <w:t>об установлении сервитута</w:t>
      </w:r>
      <w:r w:rsidRPr="00823F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C25AC" w:rsidRDefault="00CC25AC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CC25AC" w:rsidRPr="00823FFB" w:rsidRDefault="00CC25AC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3F7490" w:rsidRPr="00823FFB" w:rsidRDefault="003F7490" w:rsidP="00823FFB">
      <w:pPr>
        <w:pStyle w:val="a7"/>
        <w:ind w:left="2832"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3FFB">
        <w:rPr>
          <w:rFonts w:ascii="Times New Roman" w:hAnsi="Times New Roman" w:cs="Times New Roman"/>
          <w:color w:val="333333"/>
          <w:sz w:val="28"/>
          <w:szCs w:val="28"/>
        </w:rPr>
        <w:t>У С Т А Н О В И Л :</w:t>
      </w:r>
    </w:p>
    <w:p w:rsidR="003F7490" w:rsidRPr="00823FFB" w:rsidRDefault="003F7490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644CD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</w:t>
      </w:r>
      <w:r w:rsidR="003776AD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Койбаков С.М.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обратил</w:t>
      </w:r>
      <w:r w:rsidR="001551F0" w:rsidRPr="00823FFB">
        <w:rPr>
          <w:rFonts w:ascii="Times New Roman" w:hAnsi="Times New Roman" w:cs="Times New Roman"/>
          <w:color w:val="333333"/>
          <w:sz w:val="28"/>
          <w:szCs w:val="28"/>
        </w:rPr>
        <w:t>ся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в суд с исковым заявлением к </w:t>
      </w:r>
      <w:r w:rsidR="003776AD" w:rsidRPr="00823FFB">
        <w:rPr>
          <w:rFonts w:ascii="Times New Roman" w:hAnsi="Times New Roman" w:cs="Times New Roman"/>
          <w:color w:val="333333"/>
          <w:sz w:val="28"/>
          <w:szCs w:val="28"/>
        </w:rPr>
        <w:t>Есмагамбет Ш.О.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о</w:t>
      </w:r>
      <w:r w:rsidR="007644CD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б установлении сервитута.</w:t>
      </w:r>
    </w:p>
    <w:p w:rsidR="001551F0" w:rsidRPr="00823FFB" w:rsidRDefault="003F7490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</w:t>
      </w:r>
      <w:r w:rsidR="007644CD" w:rsidRPr="00823FFB">
        <w:rPr>
          <w:rFonts w:ascii="Times New Roman" w:hAnsi="Times New Roman" w:cs="Times New Roman"/>
          <w:sz w:val="28"/>
          <w:szCs w:val="28"/>
          <w:lang w:val="kk-KZ"/>
        </w:rPr>
        <w:t>В судебном заседании представитель истца Ажгалиев Т.М. поддержав исковые требования, в обоснования своих требований пояснил суду следующее,</w:t>
      </w:r>
      <w:r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что в собственности </w:t>
      </w:r>
      <w:r w:rsidR="007644CD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истца Койбакова С.М. </w:t>
      </w:r>
      <w:r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имеется земельный участок </w:t>
      </w:r>
      <w:r w:rsidR="003776AD" w:rsidRPr="00823FFB">
        <w:rPr>
          <w:rFonts w:ascii="Times New Roman" w:hAnsi="Times New Roman" w:cs="Times New Roman"/>
          <w:color w:val="333333"/>
          <w:sz w:val="28"/>
          <w:szCs w:val="28"/>
        </w:rPr>
        <w:t>расположенный по адресу г. Актау, 29 микрорайон</w:t>
      </w:r>
      <w:r w:rsidR="007644CD" w:rsidRPr="00823FFB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3776AD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551F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на </w:t>
      </w:r>
      <w:r w:rsidR="00C21DFE" w:rsidRPr="00823FFB">
        <w:rPr>
          <w:rFonts w:ascii="Times New Roman" w:hAnsi="Times New Roman" w:cs="Times New Roman"/>
          <w:color w:val="333333"/>
          <w:sz w:val="28"/>
          <w:szCs w:val="28"/>
        </w:rPr>
        <w:t>территори</w:t>
      </w:r>
      <w:r w:rsidR="001551F0" w:rsidRPr="00823FFB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C21DFE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бывшего пищекомбината ОАО «Арна»</w:t>
      </w:r>
      <w:r w:rsidR="00093735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за кадастровым номером №13-200-058-219. На данном земельном участке находится здание склада. В данное время на территорию склада можно попасть только через соседние земельные участки, которые свою очередь являются частной собственностью</w:t>
      </w:r>
      <w:r w:rsidR="00C21DFE" w:rsidRPr="00823FFB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093735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551F0" w:rsidRPr="00823FFB">
        <w:rPr>
          <w:rFonts w:ascii="Times New Roman" w:hAnsi="Times New Roman" w:cs="Times New Roman"/>
          <w:color w:val="333333"/>
          <w:sz w:val="28"/>
          <w:szCs w:val="28"/>
        </w:rPr>
        <w:t>04.11.2013 года обратился с заявлением МФ «НПЦзем» с просьбой указать оптимальный вариант сервитута. Данное заявление МФ «НПЦзем» перенаправил к ГУ «Городской отдел земельных отношений» для рассмотрения, которое до сегодняшнего дня по существу не рассмотрено. В этой связи, вынужден был обратиться в суд иском об установлении сервитута.</w:t>
      </w:r>
    </w:p>
    <w:p w:rsidR="003F7490" w:rsidRPr="00823FFB" w:rsidRDefault="007644CD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="001551F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C21DFE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776AD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В порядке ст.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</w:rPr>
        <w:t>51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F0C7D" w:rsidRPr="00823FFB">
        <w:rPr>
          <w:rFonts w:ascii="Times New Roman" w:hAnsi="Times New Roman" w:cs="Times New Roman"/>
          <w:sz w:val="28"/>
          <w:szCs w:val="28"/>
        </w:rPr>
        <w:t>Гражданского процессуального кодекса Республики Казахстан (далее – ГПК РК)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</w:rPr>
        <w:t>заменив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ответчик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23FFB">
        <w:rPr>
          <w:rFonts w:ascii="Times New Roman" w:hAnsi="Times New Roman" w:cs="Times New Roman"/>
          <w:color w:val="333333"/>
          <w:sz w:val="28"/>
          <w:szCs w:val="28"/>
        </w:rPr>
        <w:t>ГУ «Актауский городской отдел земельных отношений»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просил установить сервитут через земельный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участок принадлежащий 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</w:rPr>
        <w:t>Есмагамбет Шынжырбек Орынбай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ұ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</w:rPr>
        <w:t>лы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по адресу г.Акт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ау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промзона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, для проезда и прохода на земельный участок принадлежащий 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Койбакову С.М.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по адресу г.Акт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ау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29 микрорайон, территория ОАО 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</w:rPr>
        <w:t>«Арна»</w:t>
      </w:r>
      <w:r w:rsidR="00CC25A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и обязать ответчика предоставит проезд в свой земельный участок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тветчик 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Есмагамбет Ш.О. </w:t>
      </w:r>
      <w:r w:rsidR="005D6EBD" w:rsidRPr="00823FFB">
        <w:rPr>
          <w:rFonts w:ascii="Times New Roman" w:hAnsi="Times New Roman" w:cs="Times New Roman"/>
          <w:sz w:val="28"/>
          <w:szCs w:val="28"/>
          <w:lang w:val="kk-KZ"/>
        </w:rPr>
        <w:t xml:space="preserve">будучи надлежащим образом извещенным о дне, времени и месте судебного заседания в суд не явился, при этом, подал в суд письменное заявление, указав, что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иск призна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</w:rPr>
        <w:t>ет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5D6EBD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дает свое согласие на установление сервитута истцу через свой земельный участок</w:t>
      </w:r>
      <w:r w:rsidR="003F7490" w:rsidRPr="00823FFB">
        <w:rPr>
          <w:rFonts w:ascii="Times New Roman" w:hAnsi="Times New Roman" w:cs="Times New Roman"/>
          <w:noProof/>
          <w:color w:val="333333"/>
          <w:sz w:val="28"/>
          <w:szCs w:val="28"/>
        </w:rPr>
        <w:t>.</w:t>
      </w:r>
      <w:r w:rsidR="005D6EBD" w:rsidRPr="00823FFB">
        <w:rPr>
          <w:rFonts w:ascii="Times New Roman" w:hAnsi="Times New Roman" w:cs="Times New Roman"/>
          <w:noProof/>
          <w:color w:val="333333"/>
          <w:sz w:val="28"/>
          <w:szCs w:val="28"/>
        </w:rPr>
        <w:t xml:space="preserve"> Обязуется обеспечить беспрепячтственный доступ </w:t>
      </w:r>
      <w:r w:rsidR="00AF0C7D" w:rsidRPr="00823FFB">
        <w:rPr>
          <w:rFonts w:ascii="Times New Roman" w:hAnsi="Times New Roman" w:cs="Times New Roman"/>
          <w:noProof/>
          <w:color w:val="333333"/>
          <w:sz w:val="28"/>
          <w:szCs w:val="28"/>
        </w:rPr>
        <w:t>на территорию истца через свой участок.</w:t>
      </w:r>
    </w:p>
    <w:p w:rsidR="00AF0C7D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</w:rPr>
        <w:t>МФ «НПЦзем»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привлеченный в качестве третьего лица, не заявляющего самостоятельных требований на стороне 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ответчика,</w:t>
      </w:r>
      <w:r w:rsidR="00AF0C7D" w:rsidRPr="00823FFB">
        <w:rPr>
          <w:rFonts w:ascii="Times New Roman" w:hAnsi="Times New Roman" w:cs="Times New Roman"/>
          <w:sz w:val="28"/>
          <w:szCs w:val="28"/>
          <w:lang w:val="kk-KZ"/>
        </w:rPr>
        <w:t xml:space="preserve"> будучи надлежащим образом, извещенным о дне, времени и месте судебного заседания в суд не явился, о причинах неявки суд не известил, заявление о рассмотрении дела в свое отсутствие не подавал.        </w:t>
      </w:r>
    </w:p>
    <w:p w:rsidR="00AF0C7D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ГУ «Актауский городской отдел земельных отношений» привлеченный в качестве третьего лица, не заявляющего самостоятельных требований на стороне 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ответчика,</w:t>
      </w:r>
      <w:r w:rsidR="00AF0C7D" w:rsidRPr="00823FFB">
        <w:rPr>
          <w:rFonts w:ascii="Times New Roman" w:hAnsi="Times New Roman" w:cs="Times New Roman"/>
          <w:sz w:val="28"/>
          <w:szCs w:val="28"/>
          <w:lang w:val="kk-KZ"/>
        </w:rPr>
        <w:t xml:space="preserve"> будучи надлежащим образом, извещенным о дне, времени и месте судебного заседания в суд не явился, о причинах неявки суд не известил, заявление о рассмотрении дела в свое отсутствие не подавал.        </w:t>
      </w:r>
    </w:p>
    <w:p w:rsidR="00AF0C7D" w:rsidRPr="00823FFB" w:rsidRDefault="00823FFB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В этой связи, дело рассмотрено в порядке ст. 187 п. 4 ГПК РК в отсутствие ответчика и третьих лиц </w:t>
      </w:r>
      <w:r w:rsidR="00AF0C7D" w:rsidRPr="00823FFB">
        <w:rPr>
          <w:rFonts w:ascii="Times New Roman" w:hAnsi="Times New Roman" w:cs="Times New Roman"/>
          <w:sz w:val="28"/>
          <w:szCs w:val="28"/>
        </w:rPr>
        <w:t>по имеющимся в деле материалами.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Суд, исследовав материалы дела, пояснения 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истца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приходит к выводу, что иск подлежит удовлетворению по следующим основаниям.</w:t>
      </w:r>
    </w:p>
    <w:p w:rsidR="00DE57D8" w:rsidRPr="00823FFB" w:rsidRDefault="00823FFB" w:rsidP="00823FF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</w:t>
      </w:r>
      <w:r w:rsidR="00DE57D8" w:rsidRPr="00823FFB">
        <w:rPr>
          <w:rFonts w:ascii="Times New Roman" w:eastAsia="Times New Roman" w:hAnsi="Times New Roman" w:cs="Times New Roman"/>
          <w:sz w:val="28"/>
          <w:szCs w:val="28"/>
        </w:rPr>
        <w:t xml:space="preserve">Согласно ст. 15 ГПК </w:t>
      </w:r>
      <w:r w:rsidR="00CC25AC">
        <w:rPr>
          <w:rFonts w:ascii="Times New Roman" w:eastAsia="Times New Roman" w:hAnsi="Times New Roman" w:cs="Times New Roman"/>
          <w:sz w:val="28"/>
          <w:szCs w:val="28"/>
          <w:lang w:val="kk-KZ"/>
        </w:rPr>
        <w:t>РК</w:t>
      </w:r>
      <w:r w:rsidR="00DE57D8" w:rsidRPr="00823FFB">
        <w:rPr>
          <w:rFonts w:ascii="Times New Roman" w:eastAsia="Times New Roman" w:hAnsi="Times New Roman" w:cs="Times New Roman"/>
          <w:sz w:val="28"/>
          <w:szCs w:val="28"/>
        </w:rPr>
        <w:t xml:space="preserve"> стороны  избирают в ходе гражданского судопроизводства   свою  позицию, способы  и средства  ее отстаивания  самостоятельно и независимо от суда, других органов   и лиц.</w:t>
      </w:r>
    </w:p>
    <w:p w:rsidR="00DE57D8" w:rsidRPr="00823FFB" w:rsidRDefault="00823FFB" w:rsidP="00823FF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</w:t>
      </w:r>
      <w:r w:rsidR="00DE57D8" w:rsidRPr="00823FFB">
        <w:rPr>
          <w:rFonts w:ascii="Times New Roman" w:eastAsia="Times New Roman" w:hAnsi="Times New Roman" w:cs="Times New Roman"/>
          <w:sz w:val="28"/>
          <w:szCs w:val="28"/>
        </w:rPr>
        <w:t xml:space="preserve">Суд полностью  освобожден  от сбора доказательств по собственной инициативе  в целях  установления  фактических обстоятельств  дела, однако по мотивированному ходатайству стороны оказывает ей  содействие в получении  необходимых  материалов  в  порядке, предусмотренным  настоящим  Кодексом. </w:t>
      </w:r>
    </w:p>
    <w:p w:rsidR="00DE57D8" w:rsidRPr="00823FFB" w:rsidRDefault="00823FFB" w:rsidP="00823FF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</w:t>
      </w:r>
      <w:r w:rsidR="00DE57D8" w:rsidRPr="00823FFB">
        <w:rPr>
          <w:rFonts w:ascii="Times New Roman" w:eastAsia="Times New Roman" w:hAnsi="Times New Roman" w:cs="Times New Roman"/>
          <w:sz w:val="28"/>
          <w:szCs w:val="28"/>
        </w:rPr>
        <w:t>Согласно   ст. 65  ГПК Р</w:t>
      </w:r>
      <w:r w:rsidR="00CC25AC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DE57D8" w:rsidRPr="00823FFB">
        <w:rPr>
          <w:rFonts w:ascii="Times New Roman" w:eastAsia="Times New Roman" w:hAnsi="Times New Roman" w:cs="Times New Roman"/>
          <w:sz w:val="28"/>
          <w:szCs w:val="28"/>
        </w:rPr>
        <w:t xml:space="preserve"> каждая сторона  должна доказать  те обстоятельства,  на которые  она ссылается как на основании своих требований и   возражений.</w:t>
      </w:r>
    </w:p>
    <w:p w:rsidR="00DE57D8" w:rsidRPr="00823FFB" w:rsidRDefault="00823FFB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</w:t>
      </w:r>
      <w:r w:rsidR="00DE57D8" w:rsidRPr="00823FFB">
        <w:rPr>
          <w:rFonts w:ascii="Times New Roman" w:eastAsia="Times New Roman" w:hAnsi="Times New Roman" w:cs="Times New Roman"/>
          <w:sz w:val="28"/>
          <w:szCs w:val="28"/>
        </w:rPr>
        <w:t>Согласно ч. 2 ст. 218 ГПК  Р</w:t>
      </w:r>
      <w:r w:rsidR="00CC25AC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DE57D8" w:rsidRPr="00823FFB">
        <w:rPr>
          <w:rFonts w:ascii="Times New Roman" w:eastAsia="Times New Roman" w:hAnsi="Times New Roman" w:cs="Times New Roman"/>
          <w:sz w:val="28"/>
          <w:szCs w:val="28"/>
        </w:rPr>
        <w:t xml:space="preserve"> суд основывает решение лишь на тех доказательствах,  которые были исследованы  в судебном заседании.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В соответствии с пунктами 1, 2 статьи 67 Земельного кодекса Республики Казахстан (далее Кодекс) в случаях, предусмотренных настоящим Кодексом и иными законодательными актами Республики Казахстан, собственник или землепользователь обязан предоставить заинтересованным физическим и юридическим лицам право ограниченного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lastRenderedPageBreak/>
        <w:t>целевого пользования земельным участком, на который ему принадлежит право собственности или землепользования.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Право ограниченного целевого пользования чужим земельным участком (сервитут) может возникать: на основании решения суда.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В силу п.1 п.п.1 п.2 ст.69 Кодекса, частный собственник или землепользователь вправе требовать от субъекта права частной собственности или землепользования на соседний земельный участок, а в необходимых случаях - от субъектов права частной собственности или землепользования и на иной участок предоставления права ограниченного пользования этими участками (частный сервитут).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Право ограниченного пользования соседним или иным земельным участком (частный сервитут) может устанавливаться для обеспечения: 1) прохода и проезда через соседний или иной земельный участок, если другой путь частного собственника или землепользователя к своему участку невозможен, крайне затруднен или требует несоразмерных расходов.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Согласно п.3,5 ст.69 Кодекса, субъект права ограниченного пользования земельным участком должен возместить частному собственнику или землепользователю все убытки, связанные с сервитутом. 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Собственник или землепользователь земельного участка, обремененного частным сервитутом, вправе требовать соразмерную плату от лиц, в интересах которых установлен сервитут, если иное не предусмотрено законодательными актами Республики Казахстан.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Истец имеет в частной собственности земельный участок кадастровый номер 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</w:rPr>
        <w:t>13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</w:rPr>
        <w:t>200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</w:rPr>
        <w:t>058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AF0C7D" w:rsidRPr="00823FFB">
        <w:rPr>
          <w:rFonts w:ascii="Times New Roman" w:hAnsi="Times New Roman" w:cs="Times New Roman"/>
          <w:color w:val="333333"/>
          <w:sz w:val="28"/>
          <w:szCs w:val="28"/>
        </w:rPr>
        <w:t>219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611504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площадью 0,4389 га,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расположенный по адресу г.Ак</w:t>
      </w:r>
      <w:r w:rsidR="00611504" w:rsidRPr="00823FFB">
        <w:rPr>
          <w:rFonts w:ascii="Times New Roman" w:hAnsi="Times New Roman" w:cs="Times New Roman"/>
          <w:color w:val="333333"/>
          <w:sz w:val="28"/>
          <w:szCs w:val="28"/>
        </w:rPr>
        <w:t>тау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611504" w:rsidRPr="00823FFB">
        <w:rPr>
          <w:rFonts w:ascii="Times New Roman" w:hAnsi="Times New Roman" w:cs="Times New Roman"/>
          <w:color w:val="333333"/>
          <w:sz w:val="28"/>
          <w:szCs w:val="28"/>
        </w:rPr>
        <w:t>29 микрорайон, на территории бывшего пищекомбината ОАО «Арна»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, целевое назначение </w:t>
      </w:r>
      <w:r w:rsidR="00611504" w:rsidRPr="00823FFB">
        <w:rPr>
          <w:rFonts w:ascii="Times New Roman" w:hAnsi="Times New Roman" w:cs="Times New Roman"/>
          <w:color w:val="333333"/>
          <w:sz w:val="28"/>
          <w:szCs w:val="28"/>
        </w:rPr>
        <w:t>для размещения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r w:rsidR="00611504" w:rsidRPr="00823FFB">
        <w:rPr>
          <w:rFonts w:ascii="Times New Roman" w:hAnsi="Times New Roman" w:cs="Times New Roman"/>
          <w:color w:val="333333"/>
          <w:sz w:val="28"/>
          <w:szCs w:val="28"/>
        </w:rPr>
        <w:t>эксплуатации здания склада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F7490" w:rsidRPr="00823FFB" w:rsidRDefault="00C30314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Истцом предъявлено требование об установлении сервитута через земельный участок принадлежащий </w:t>
      </w:r>
      <w:r w:rsidR="00611504" w:rsidRPr="00823FFB">
        <w:rPr>
          <w:rFonts w:ascii="Times New Roman" w:hAnsi="Times New Roman" w:cs="Times New Roman"/>
          <w:color w:val="333333"/>
          <w:sz w:val="28"/>
          <w:szCs w:val="28"/>
        </w:rPr>
        <w:t>Есмагамбет Ш.О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3F7490" w:rsidRPr="00823FFB" w:rsidRDefault="00C30314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</w:t>
      </w:r>
      <w:r w:rsidR="00611504" w:rsidRPr="00823FFB">
        <w:rPr>
          <w:rFonts w:ascii="Times New Roman" w:hAnsi="Times New Roman" w:cs="Times New Roman"/>
          <w:color w:val="333333"/>
          <w:sz w:val="28"/>
          <w:szCs w:val="28"/>
        </w:rPr>
        <w:t>Из материалов гражданского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следует, что смежниками земельного участка </w:t>
      </w:r>
      <w:r w:rsidR="00611504" w:rsidRPr="00823FFB">
        <w:rPr>
          <w:rFonts w:ascii="Times New Roman" w:hAnsi="Times New Roman" w:cs="Times New Roman"/>
          <w:color w:val="333333"/>
          <w:sz w:val="28"/>
          <w:szCs w:val="28"/>
        </w:rPr>
        <w:t>Койбакова С.М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. являются </w:t>
      </w:r>
      <w:r w:rsidR="00611504" w:rsidRPr="00823FFB">
        <w:rPr>
          <w:rFonts w:ascii="Times New Roman" w:hAnsi="Times New Roman" w:cs="Times New Roman"/>
          <w:color w:val="333333"/>
          <w:sz w:val="28"/>
          <w:szCs w:val="28"/>
        </w:rPr>
        <w:t>ТОО «Компания Жан»,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ТОО «</w:t>
      </w:r>
      <w:r w:rsidR="00611504" w:rsidRPr="00823FFB">
        <w:rPr>
          <w:rFonts w:ascii="Times New Roman" w:hAnsi="Times New Roman" w:cs="Times New Roman"/>
          <w:color w:val="333333"/>
          <w:sz w:val="28"/>
          <w:szCs w:val="28"/>
        </w:rPr>
        <w:t>Араз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="00B107CA" w:rsidRPr="00823FFB">
        <w:rPr>
          <w:rFonts w:ascii="Times New Roman" w:hAnsi="Times New Roman" w:cs="Times New Roman"/>
          <w:color w:val="333333"/>
          <w:sz w:val="28"/>
          <w:szCs w:val="28"/>
        </w:rPr>
        <w:t>, ТОО «Базарбай» и Есмагамбет Ш.О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. проезд либо иной доступ (сервитут) к земельному участку с кадастровым номером №</w:t>
      </w:r>
      <w:r w:rsidR="00B107CA" w:rsidRPr="00823FFB">
        <w:rPr>
          <w:rFonts w:ascii="Times New Roman" w:hAnsi="Times New Roman" w:cs="Times New Roman"/>
          <w:color w:val="333333"/>
          <w:sz w:val="28"/>
          <w:szCs w:val="28"/>
        </w:rPr>
        <w:t>13-200-058-219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107CA" w:rsidRPr="00823FFB">
        <w:rPr>
          <w:rFonts w:ascii="Times New Roman" w:hAnsi="Times New Roman" w:cs="Times New Roman"/>
          <w:color w:val="333333"/>
          <w:sz w:val="28"/>
          <w:szCs w:val="28"/>
        </w:rPr>
        <w:t>Койбакова С.М.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107CA" w:rsidRPr="00823FFB">
        <w:rPr>
          <w:rFonts w:ascii="Times New Roman" w:hAnsi="Times New Roman" w:cs="Times New Roman"/>
          <w:color w:val="333333"/>
          <w:sz w:val="28"/>
          <w:szCs w:val="28"/>
        </w:rPr>
        <w:t>возможен через земельный участок Есмагамбет Ш.О.</w:t>
      </w:r>
    </w:p>
    <w:p w:rsidR="003F7490" w:rsidRPr="00823FFB" w:rsidRDefault="00C30314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Истец ранее обращался к </w:t>
      </w:r>
      <w:r w:rsidR="00B107CA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МФ «НПЦзем» с заявлением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о предоставлении </w:t>
      </w:r>
      <w:r w:rsidR="00B107CA" w:rsidRPr="00823FFB">
        <w:rPr>
          <w:rFonts w:ascii="Times New Roman" w:hAnsi="Times New Roman" w:cs="Times New Roman"/>
          <w:color w:val="333333"/>
          <w:sz w:val="28"/>
          <w:szCs w:val="28"/>
        </w:rPr>
        <w:t>сервитута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B107CA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которое было перенаправлено для рассмотрения  в ГУ «Актауский городской отдел земельных отношений». Данное заявление истца по существу не рассмотрено. В связи с чем, истец был вынужден обратиться в суд с исковым заявлением.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E57D8" w:rsidRPr="00823FFB" w:rsidRDefault="00C30314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       </w:t>
      </w:r>
      <w:r w:rsidR="00DE57D8" w:rsidRPr="00823FFB">
        <w:rPr>
          <w:rFonts w:ascii="Times New Roman" w:hAnsi="Times New Roman" w:cs="Times New Roman"/>
          <w:iCs/>
          <w:sz w:val="28"/>
          <w:szCs w:val="28"/>
        </w:rPr>
        <w:t xml:space="preserve">При таких обстоятельствах суд считает, что исковые требования </w:t>
      </w:r>
      <w:r w:rsidR="00DE57D8" w:rsidRPr="00823FFB">
        <w:rPr>
          <w:rFonts w:ascii="Times New Roman" w:hAnsi="Times New Roman" w:cs="Times New Roman"/>
          <w:sz w:val="28"/>
          <w:szCs w:val="28"/>
        </w:rPr>
        <w:t>об установлении сервитута и обязывании ответчика Есмагамбет Ш.О. обеспечить доступ на территорию истца Койбакова С.М. являются обоснованными и подлежат удовлетворению.</w:t>
      </w:r>
    </w:p>
    <w:p w:rsidR="00DE57D8" w:rsidRPr="00823FFB" w:rsidRDefault="00C30314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DE57D8" w:rsidRPr="00823FFB">
        <w:rPr>
          <w:rFonts w:ascii="Times New Roman" w:hAnsi="Times New Roman" w:cs="Times New Roman"/>
          <w:sz w:val="28"/>
          <w:szCs w:val="28"/>
        </w:rPr>
        <w:t>Кроме того, с исковым требованием ответчик полностью согласен.</w:t>
      </w:r>
    </w:p>
    <w:p w:rsidR="00DE57D8" w:rsidRPr="00823FFB" w:rsidRDefault="00C30314" w:rsidP="00823FFB">
      <w:pPr>
        <w:pStyle w:val="a7"/>
        <w:jc w:val="both"/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</w:t>
      </w:r>
      <w:r w:rsidR="00DE57D8" w:rsidRPr="00823FFB">
        <w:rPr>
          <w:rFonts w:ascii="Times New Roman" w:hAnsi="Times New Roman" w:cs="Times New Roman"/>
          <w:sz w:val="28"/>
          <w:szCs w:val="28"/>
        </w:rPr>
        <w:t>Согласно п. 3 ст. 78 ГПК РК - п</w:t>
      </w:r>
      <w:r w:rsidR="00DE57D8" w:rsidRPr="00823FF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ризнание</w:t>
      </w:r>
      <w:r w:rsidR="00DE57D8" w:rsidRPr="00823FFB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 </w:t>
      </w:r>
      <w:r w:rsidR="00DE57D8" w:rsidRPr="00823FF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стороной фактов, на которых другая сторона основывает свои требования или возражения, освобождает последнюю от необходимости дальнейшего доказывания этих фактов.</w:t>
      </w:r>
      <w:r w:rsidR="00DE57D8" w:rsidRPr="00823FFB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 </w:t>
      </w:r>
    </w:p>
    <w:p w:rsidR="00A12405" w:rsidRPr="00823FFB" w:rsidRDefault="00C30314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12405" w:rsidRPr="00823FFB">
        <w:rPr>
          <w:rFonts w:ascii="Times New Roman" w:hAnsi="Times New Roman" w:cs="Times New Roman"/>
          <w:sz w:val="28"/>
          <w:szCs w:val="28"/>
        </w:rPr>
        <w:t>Согласно ст.110 ГПК РК стороне, в пользу которой состоялось решение, суд присуждает с другой стороны все понесенные по делу расходы.</w:t>
      </w:r>
    </w:p>
    <w:p w:rsidR="00A12405" w:rsidRPr="00823FFB" w:rsidRDefault="00C30314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A12405" w:rsidRPr="00823FFB">
        <w:rPr>
          <w:rFonts w:ascii="Times New Roman" w:hAnsi="Times New Roman" w:cs="Times New Roman"/>
          <w:sz w:val="28"/>
          <w:szCs w:val="28"/>
        </w:rPr>
        <w:t xml:space="preserve">В этой связи, с ответчика подлежит взысканию расходы по оплате государственной пошлины в размере 1982 тенге.        </w:t>
      </w:r>
    </w:p>
    <w:p w:rsidR="003F7490" w:rsidRPr="00823FFB" w:rsidRDefault="00C30314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A12405" w:rsidRPr="00823FFB">
        <w:rPr>
          <w:rFonts w:ascii="Times New Roman" w:hAnsi="Times New Roman" w:cs="Times New Roman"/>
          <w:sz w:val="28"/>
          <w:szCs w:val="28"/>
        </w:rPr>
        <w:t xml:space="preserve">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На основании изложенного и руководствуясь ст. 217-221 ГПК РК, суд     </w:t>
      </w:r>
    </w:p>
    <w:p w:rsidR="003F7490" w:rsidRPr="00823FFB" w:rsidRDefault="003F7490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</w:t>
      </w:r>
    </w:p>
    <w:p w:rsidR="003F7490" w:rsidRPr="00823FFB" w:rsidRDefault="00C30314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Р Е Ш И Л :</w:t>
      </w:r>
    </w:p>
    <w:p w:rsidR="003F7490" w:rsidRPr="00823FFB" w:rsidRDefault="003F7490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F7490" w:rsidRPr="00823FFB" w:rsidRDefault="00C30314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Иск 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</w:rPr>
        <w:t>Койбакова Сейтжана Мельдебековича к</w:t>
      </w:r>
      <w:r w:rsidR="00A12405" w:rsidRPr="00823FFB">
        <w:rPr>
          <w:rFonts w:ascii="Times New Roman" w:hAnsi="Times New Roman" w:cs="Times New Roman"/>
          <w:sz w:val="28"/>
          <w:szCs w:val="28"/>
        </w:rPr>
        <w:t xml:space="preserve"> к ответчику </w:t>
      </w:r>
      <w:r w:rsidR="00A12405" w:rsidRPr="00823FFB">
        <w:rPr>
          <w:rFonts w:ascii="Times New Roman" w:hAnsi="Times New Roman" w:cs="Times New Roman"/>
          <w:sz w:val="28"/>
          <w:szCs w:val="28"/>
          <w:lang w:val="kk-KZ"/>
        </w:rPr>
        <w:t>Есмагамбет Шынжырбек Орынбайұлы</w:t>
      </w:r>
      <w:r w:rsidR="00A12405" w:rsidRPr="00823FFB">
        <w:rPr>
          <w:rFonts w:ascii="Times New Roman" w:hAnsi="Times New Roman" w:cs="Times New Roman"/>
          <w:sz w:val="28"/>
          <w:szCs w:val="28"/>
        </w:rPr>
        <w:t>, треть</w:t>
      </w:r>
      <w:r w:rsidR="00A12405" w:rsidRPr="00823FF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12405" w:rsidRPr="00823FFB">
        <w:rPr>
          <w:rFonts w:ascii="Times New Roman" w:hAnsi="Times New Roman" w:cs="Times New Roman"/>
          <w:sz w:val="28"/>
          <w:szCs w:val="28"/>
        </w:rPr>
        <w:t>м лиц</w:t>
      </w:r>
      <w:r w:rsidR="00A12405" w:rsidRPr="00823FFB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A12405" w:rsidRPr="00823FFB">
        <w:rPr>
          <w:rFonts w:ascii="Times New Roman" w:hAnsi="Times New Roman" w:cs="Times New Roman"/>
          <w:sz w:val="28"/>
          <w:szCs w:val="28"/>
        </w:rPr>
        <w:t xml:space="preserve"> </w:t>
      </w:r>
      <w:r w:rsidR="00A12405" w:rsidRPr="00823FFB">
        <w:rPr>
          <w:rFonts w:ascii="Times New Roman" w:hAnsi="Times New Roman" w:cs="Times New Roman"/>
          <w:sz w:val="28"/>
          <w:szCs w:val="28"/>
          <w:lang w:val="kk-KZ"/>
        </w:rPr>
        <w:t>Государственному учреждению «</w:t>
      </w:r>
      <w:r w:rsidR="00A12405" w:rsidRPr="00823FFB">
        <w:rPr>
          <w:rFonts w:ascii="Times New Roman" w:hAnsi="Times New Roman" w:cs="Times New Roman"/>
          <w:sz w:val="28"/>
          <w:szCs w:val="28"/>
        </w:rPr>
        <w:t>Актауский городской отдел земельных отношений</w:t>
      </w:r>
      <w:r w:rsidR="00A12405" w:rsidRPr="00823FFB">
        <w:rPr>
          <w:rFonts w:ascii="Times New Roman" w:hAnsi="Times New Roman" w:cs="Times New Roman"/>
          <w:sz w:val="28"/>
          <w:szCs w:val="28"/>
          <w:lang w:val="kk-KZ"/>
        </w:rPr>
        <w:t xml:space="preserve">», Мангистаускому филиалу Республиканского государственного предприятия на праве хозяйственного ведения «Научно-производственный центр земельного кадастра» </w:t>
      </w:r>
      <w:r w:rsidR="00A12405" w:rsidRPr="00823FFB">
        <w:rPr>
          <w:rFonts w:ascii="Times New Roman" w:hAnsi="Times New Roman" w:cs="Times New Roman"/>
          <w:sz w:val="28"/>
          <w:szCs w:val="28"/>
        </w:rPr>
        <w:t xml:space="preserve">об установлении сервитута -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удовлетворить.</w:t>
      </w:r>
    </w:p>
    <w:p w:rsidR="003F7490" w:rsidRPr="00823FFB" w:rsidRDefault="00C30314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A12405" w:rsidRPr="00823FFB">
        <w:rPr>
          <w:rFonts w:ascii="Times New Roman" w:hAnsi="Times New Roman" w:cs="Times New Roman"/>
          <w:sz w:val="28"/>
          <w:szCs w:val="28"/>
        </w:rPr>
        <w:t>Установить сервитут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</w:rPr>
        <w:t>Койбакову Сейтжану Мельдебековичу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право ограниченного целевого пользования земельным участком (сервитут) 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</w:rPr>
        <w:t>через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земельного участка принадлежащего 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</w:rPr>
        <w:t>Есмагамбет Шынжырбек Орынбай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ұ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</w:rPr>
        <w:t>лы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кадастровый номер 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13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200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-0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58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203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расположенного г.Акт</w:t>
      </w:r>
      <w:r w:rsidR="00A12405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ау</w:t>
      </w:r>
      <w:r w:rsidR="00823FFB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,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23FFB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промзона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для проезда и прохода на земельный участок принадлежащий </w:t>
      </w:r>
      <w:r w:rsidR="00823FFB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Койбакову Сейтжану Мельдебековичу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расположенный г.Акт</w:t>
      </w:r>
      <w:r w:rsidR="00823FFB"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ау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823FFB" w:rsidRPr="00823FFB">
        <w:rPr>
          <w:rFonts w:ascii="Times New Roman" w:hAnsi="Times New Roman" w:cs="Times New Roman"/>
          <w:color w:val="333333"/>
          <w:sz w:val="28"/>
          <w:szCs w:val="28"/>
        </w:rPr>
        <w:t>29 микрорайон, на территории бывшего пищекомбината ОАО «Арна» за кадастровым номером №13-200-058-219.</w:t>
      </w:r>
    </w:p>
    <w:p w:rsidR="00823FFB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</w:t>
      </w:r>
      <w:r w:rsidR="00C30314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</w:t>
      </w: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Обязать Есмагамбет Шынжырбек Орынбайұлы обеспечить беспрепятственный проезд Койбакову Сейтжану Мельдебековичу на территорию земельного участка </w:t>
      </w:r>
      <w:r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принадлежащий </w:t>
      </w: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Койбакову Сейтжану Мельдебековичу</w:t>
      </w:r>
      <w:r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расположенный г.Акт</w:t>
      </w: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ау</w:t>
      </w:r>
      <w:r w:rsidRPr="00823FFB">
        <w:rPr>
          <w:rFonts w:ascii="Times New Roman" w:hAnsi="Times New Roman" w:cs="Times New Roman"/>
          <w:color w:val="333333"/>
          <w:sz w:val="28"/>
          <w:szCs w:val="28"/>
        </w:rPr>
        <w:t>, 29 микрорайон, на территории бывшего пищекомбината ОАО «Арна» за кадастровым номером №13-200-058-219.</w:t>
      </w: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</w:t>
      </w:r>
      <w:r w:rsidR="00C30314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Взыскать с </w:t>
      </w: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Есмагамбет Шынжырбек Орынбайұлы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в пользу </w:t>
      </w: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Койбакова Сейтжана Мельдебековича</w:t>
      </w:r>
      <w:r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судебные расходы по оплате государственной пошлины в размере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– </w:t>
      </w: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1982</w:t>
      </w:r>
      <w:r w:rsidR="003F7490" w:rsidRPr="00823FF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>одна тысячи девятьсот восемьдесят две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) тенге.</w:t>
      </w:r>
    </w:p>
    <w:p w:rsidR="003F7490" w:rsidRPr="00823FFB" w:rsidRDefault="00823FFB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3FF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</w:t>
      </w:r>
      <w:r w:rsidR="00C30314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суда </w:t>
      </w:r>
      <w:r w:rsidR="000155E9">
        <w:rPr>
          <w:rFonts w:ascii="Times New Roman" w:hAnsi="Times New Roman" w:cs="Times New Roman"/>
          <w:color w:val="333333"/>
          <w:sz w:val="28"/>
          <w:szCs w:val="28"/>
          <w:lang w:val="kk-KZ"/>
        </w:rPr>
        <w:t>Мангистауской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 xml:space="preserve"> области через суд </w:t>
      </w:r>
      <w:r w:rsidR="000155E9">
        <w:rPr>
          <w:rFonts w:ascii="Times New Roman" w:hAnsi="Times New Roman" w:cs="Times New Roman"/>
          <w:color w:val="333333"/>
          <w:sz w:val="28"/>
          <w:szCs w:val="28"/>
          <w:lang w:val="kk-KZ"/>
        </w:rPr>
        <w:t>№2 города Актау Мангистаус</w:t>
      </w:r>
      <w:r w:rsidR="003F7490" w:rsidRPr="00823FFB">
        <w:rPr>
          <w:rFonts w:ascii="Times New Roman" w:hAnsi="Times New Roman" w:cs="Times New Roman"/>
          <w:color w:val="333333"/>
          <w:sz w:val="28"/>
          <w:szCs w:val="28"/>
        </w:rPr>
        <w:t>кой области суд в течение 15 дней со дня вручения копии решения.</w:t>
      </w:r>
    </w:p>
    <w:p w:rsidR="003F7490" w:rsidRDefault="003F7490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C30314" w:rsidRDefault="00C30314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C30314" w:rsidRPr="00C30314" w:rsidRDefault="00C30314" w:rsidP="00823FFB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823FFB" w:rsidRPr="00823FFB" w:rsidRDefault="00823FFB" w:rsidP="00C3031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FFB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Мукашев М</w:t>
      </w:r>
      <w:r w:rsidRPr="00823FFB">
        <w:rPr>
          <w:rFonts w:ascii="Times New Roman" w:hAnsi="Times New Roman" w:cs="Times New Roman"/>
          <w:sz w:val="28"/>
          <w:szCs w:val="28"/>
        </w:rPr>
        <w:t>.К.</w:t>
      </w:r>
    </w:p>
    <w:p w:rsidR="00823FFB" w:rsidRPr="00823FFB" w:rsidRDefault="00823FFB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23FFB" w:rsidRPr="00823FFB" w:rsidRDefault="00823FFB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23FFB" w:rsidRPr="00823FFB" w:rsidRDefault="00823FFB" w:rsidP="00C3031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FFB">
        <w:rPr>
          <w:rFonts w:ascii="Times New Roman" w:hAnsi="Times New Roman" w:cs="Times New Roman"/>
          <w:sz w:val="28"/>
          <w:szCs w:val="28"/>
        </w:rPr>
        <w:t>Копия верна:</w:t>
      </w:r>
    </w:p>
    <w:p w:rsidR="00823FFB" w:rsidRPr="00823FFB" w:rsidRDefault="00823FFB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23F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031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3FFB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Мукашев М</w:t>
      </w:r>
      <w:r w:rsidRPr="00823FFB">
        <w:rPr>
          <w:rFonts w:ascii="Times New Roman" w:hAnsi="Times New Roman" w:cs="Times New Roman"/>
          <w:sz w:val="28"/>
          <w:szCs w:val="28"/>
        </w:rPr>
        <w:t>.К.</w:t>
      </w:r>
    </w:p>
    <w:p w:rsidR="00823FFB" w:rsidRDefault="00823FFB" w:rsidP="00823FF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0314" w:rsidRPr="00C30314" w:rsidRDefault="00C30314" w:rsidP="00823FF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3FFB" w:rsidRPr="00823FFB" w:rsidRDefault="00823FFB" w:rsidP="00C3031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FFB">
        <w:rPr>
          <w:rFonts w:ascii="Times New Roman" w:hAnsi="Times New Roman" w:cs="Times New Roman"/>
          <w:sz w:val="28"/>
          <w:szCs w:val="28"/>
        </w:rPr>
        <w:t xml:space="preserve">Справка: </w:t>
      </w:r>
    </w:p>
    <w:p w:rsidR="00823FFB" w:rsidRPr="00823FFB" w:rsidRDefault="00823FFB" w:rsidP="00C3031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3FFB">
        <w:rPr>
          <w:rFonts w:ascii="Times New Roman" w:hAnsi="Times New Roman" w:cs="Times New Roman"/>
          <w:sz w:val="28"/>
          <w:szCs w:val="28"/>
          <w:lang w:val="kk-KZ"/>
        </w:rPr>
        <w:t>Решение не вступило в законную силу.</w:t>
      </w:r>
    </w:p>
    <w:p w:rsidR="00823FFB" w:rsidRPr="00823FFB" w:rsidRDefault="00823FFB" w:rsidP="00C3031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3FFB">
        <w:rPr>
          <w:rFonts w:ascii="Times New Roman" w:hAnsi="Times New Roman" w:cs="Times New Roman"/>
          <w:sz w:val="28"/>
          <w:szCs w:val="28"/>
          <w:lang w:val="kk-KZ"/>
        </w:rPr>
        <w:t>10 апреля 2015 года</w:t>
      </w:r>
    </w:p>
    <w:p w:rsidR="00823FFB" w:rsidRPr="00823FFB" w:rsidRDefault="00823FFB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23FFB">
        <w:rPr>
          <w:rFonts w:ascii="Times New Roman" w:hAnsi="Times New Roman" w:cs="Times New Roman"/>
          <w:sz w:val="28"/>
          <w:szCs w:val="28"/>
        </w:rPr>
        <w:t xml:space="preserve">          Судья                                                                       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Мукашев М</w:t>
      </w:r>
      <w:r w:rsidRPr="00823FFB">
        <w:rPr>
          <w:rFonts w:ascii="Times New Roman" w:hAnsi="Times New Roman" w:cs="Times New Roman"/>
          <w:sz w:val="28"/>
          <w:szCs w:val="28"/>
        </w:rPr>
        <w:t>.К.</w:t>
      </w:r>
    </w:p>
    <w:p w:rsidR="00823FFB" w:rsidRPr="00823FFB" w:rsidRDefault="00823FFB" w:rsidP="00823F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30314" w:rsidRDefault="00C30314" w:rsidP="00C3031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3FFB" w:rsidRPr="00823FFB" w:rsidRDefault="00823FFB" w:rsidP="00C3031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FFB">
        <w:rPr>
          <w:rFonts w:ascii="Times New Roman" w:hAnsi="Times New Roman" w:cs="Times New Roman"/>
          <w:sz w:val="28"/>
          <w:szCs w:val="28"/>
        </w:rPr>
        <w:t>Решение суда вступило в законную силу «___»_______201</w:t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23FF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3FFB" w:rsidRPr="00C30314" w:rsidRDefault="00823FFB" w:rsidP="00823FFB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0314" w:rsidRDefault="00C30314" w:rsidP="00C30314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23FFB" w:rsidRPr="00823FFB" w:rsidRDefault="00823FFB" w:rsidP="00C3031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FF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Судья                                                                     </w:t>
      </w:r>
      <w:r w:rsidRPr="00823FFB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823FFB">
        <w:rPr>
          <w:rFonts w:ascii="Times New Roman" w:hAnsi="Times New Roman" w:cs="Times New Roman"/>
          <w:sz w:val="28"/>
          <w:szCs w:val="28"/>
          <w:lang w:val="kk-KZ"/>
        </w:rPr>
        <w:t>Мукашев М</w:t>
      </w:r>
      <w:r w:rsidRPr="00823FFB">
        <w:rPr>
          <w:rFonts w:ascii="Times New Roman" w:hAnsi="Times New Roman" w:cs="Times New Roman"/>
          <w:sz w:val="28"/>
          <w:szCs w:val="28"/>
        </w:rPr>
        <w:t>.К.</w:t>
      </w:r>
    </w:p>
    <w:p w:rsidR="00823FFB" w:rsidRPr="00823FFB" w:rsidRDefault="00823FFB" w:rsidP="00823FF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3FF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</w:t>
      </w:r>
    </w:p>
    <w:p w:rsidR="00823FFB" w:rsidRDefault="00823FFB" w:rsidP="00823FFB"/>
    <w:p w:rsidR="00823FFB" w:rsidRDefault="00823FFB" w:rsidP="00823FFB"/>
    <w:p w:rsidR="00936820" w:rsidRDefault="00936820"/>
    <w:sectPr w:rsidR="00936820" w:rsidSect="00B564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BE4" w:rsidRDefault="000A0BE4" w:rsidP="000A0BE4">
      <w:pPr>
        <w:spacing w:after="0" w:line="240" w:lineRule="auto"/>
      </w:pPr>
      <w:r>
        <w:separator/>
      </w:r>
    </w:p>
  </w:endnote>
  <w:endnote w:type="continuationSeparator" w:id="1">
    <w:p w:rsidR="000A0BE4" w:rsidRDefault="000A0BE4" w:rsidP="000A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E4" w:rsidRDefault="000A0BE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E4" w:rsidRDefault="000A0BE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E4" w:rsidRDefault="000A0BE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BE4" w:rsidRDefault="000A0BE4" w:rsidP="000A0BE4">
      <w:pPr>
        <w:spacing w:after="0" w:line="240" w:lineRule="auto"/>
      </w:pPr>
      <w:r>
        <w:separator/>
      </w:r>
    </w:p>
  </w:footnote>
  <w:footnote w:type="continuationSeparator" w:id="1">
    <w:p w:rsidR="000A0BE4" w:rsidRDefault="000A0BE4" w:rsidP="000A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E4" w:rsidRDefault="000A0BE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E4" w:rsidRDefault="000A0BE4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0A0BE4" w:rsidRPr="000A0BE4" w:rsidRDefault="000A0BE4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Мукашев М. К. Суд №2 города Актау Судья 18.04.2015 17:04:04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40.2pt;height:40.2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90882246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E4" w:rsidRDefault="000A0BE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cumentProtection w:edit="comments" w:enforcement="1" w:cryptProviderType="rsaFull" w:cryptAlgorithmClass="hash" w:cryptAlgorithmType="typeAny" w:cryptAlgorithmSid="4" w:cryptSpinCount="50000" w:hash="m9VJc5sSImOZWm1MVVHQpiuM6YQ=" w:salt="25kTyCfXcfqZ0KF0FgKYHA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7490"/>
    <w:rsid w:val="000155E9"/>
    <w:rsid w:val="000666BA"/>
    <w:rsid w:val="00093735"/>
    <w:rsid w:val="000A0BE4"/>
    <w:rsid w:val="001551F0"/>
    <w:rsid w:val="00333356"/>
    <w:rsid w:val="003776AD"/>
    <w:rsid w:val="003F7490"/>
    <w:rsid w:val="005D6EBD"/>
    <w:rsid w:val="00611504"/>
    <w:rsid w:val="007644CD"/>
    <w:rsid w:val="00823FFB"/>
    <w:rsid w:val="008C7446"/>
    <w:rsid w:val="00936820"/>
    <w:rsid w:val="00A12405"/>
    <w:rsid w:val="00AF0C7D"/>
    <w:rsid w:val="00B107CA"/>
    <w:rsid w:val="00B564DF"/>
    <w:rsid w:val="00C21DFE"/>
    <w:rsid w:val="00C30314"/>
    <w:rsid w:val="00CC25AC"/>
    <w:rsid w:val="00D861BF"/>
    <w:rsid w:val="00DE57D8"/>
    <w:rsid w:val="00E3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4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F749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3F7490"/>
    <w:pPr>
      <w:spacing w:after="120" w:line="240" w:lineRule="auto"/>
      <w:ind w:left="283"/>
    </w:pPr>
    <w:rPr>
      <w:rFonts w:ascii="Tahoma" w:eastAsia="Times New Roman" w:hAnsi="Tahoma" w:cs="Tahoma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F7490"/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rsid w:val="003F7490"/>
    <w:pPr>
      <w:widowControl w:val="0"/>
      <w:autoSpaceDE w:val="0"/>
      <w:autoSpaceDN w:val="0"/>
      <w:adjustRightInd w:val="0"/>
      <w:spacing w:after="0" w:line="274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0666BA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0666BA"/>
  </w:style>
  <w:style w:type="paragraph" w:customStyle="1" w:styleId="1">
    <w:name w:val="Без интервала1"/>
    <w:link w:val="NoSpacingChar"/>
    <w:rsid w:val="00AF0C7D"/>
    <w:pPr>
      <w:spacing w:after="0" w:line="240" w:lineRule="auto"/>
    </w:pPr>
    <w:rPr>
      <w:rFonts w:ascii="Calibri" w:eastAsiaTheme="minorHAnsi" w:hAnsi="Calibri"/>
      <w:lang w:val="en-US" w:eastAsia="en-US"/>
    </w:rPr>
  </w:style>
  <w:style w:type="character" w:customStyle="1" w:styleId="NoSpacingChar">
    <w:name w:val="No Spacing Char"/>
    <w:link w:val="1"/>
    <w:locked/>
    <w:rsid w:val="00AF0C7D"/>
    <w:rPr>
      <w:rFonts w:ascii="Calibri" w:eastAsiaTheme="minorHAnsi" w:hAnsi="Calibri"/>
      <w:lang w:val="en-US" w:eastAsia="en-US"/>
    </w:rPr>
  </w:style>
  <w:style w:type="character" w:customStyle="1" w:styleId="apple-converted-space">
    <w:name w:val="apple-converted-space"/>
    <w:basedOn w:val="a0"/>
    <w:rsid w:val="00DE57D8"/>
  </w:style>
  <w:style w:type="paragraph" w:styleId="a9">
    <w:name w:val="header"/>
    <w:basedOn w:val="a"/>
    <w:link w:val="aa"/>
    <w:uiPriority w:val="99"/>
    <w:semiHidden/>
    <w:unhideWhenUsed/>
    <w:rsid w:val="000A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A0BE4"/>
  </w:style>
  <w:style w:type="paragraph" w:styleId="ab">
    <w:name w:val="footer"/>
    <w:basedOn w:val="a"/>
    <w:link w:val="ac"/>
    <w:uiPriority w:val="99"/>
    <w:semiHidden/>
    <w:unhideWhenUsed/>
    <w:rsid w:val="000A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A0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5</Pages>
  <Words>1605</Words>
  <Characters>9149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729-1420</dc:creator>
  <cp:keywords/>
  <dc:description/>
  <cp:lastModifiedBy>729-1420</cp:lastModifiedBy>
  <cp:revision>11</cp:revision>
  <cp:lastPrinted>2015-04-18T11:55:00Z</cp:lastPrinted>
  <dcterms:created xsi:type="dcterms:W3CDTF">2015-04-17T13:53:00Z</dcterms:created>
  <dcterms:modified xsi:type="dcterms:W3CDTF">2015-04-18T12:04:00Z</dcterms:modified>
</cp:coreProperties>
</file>