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9E" w:rsidRPr="003C764C" w:rsidRDefault="0028609E" w:rsidP="0028609E">
      <w:pPr>
        <w:jc w:val="center"/>
        <w:rPr>
          <w:sz w:val="28"/>
          <w:szCs w:val="28"/>
        </w:rPr>
      </w:pPr>
      <w:r w:rsidRPr="003C764C">
        <w:rPr>
          <w:sz w:val="28"/>
          <w:szCs w:val="28"/>
        </w:rPr>
        <w:t>Р Е Ш Е Н И Е</w:t>
      </w:r>
    </w:p>
    <w:p w:rsidR="0028609E" w:rsidRPr="003C764C" w:rsidRDefault="0028609E" w:rsidP="0028609E">
      <w:pPr>
        <w:ind w:firstLine="708"/>
        <w:rPr>
          <w:sz w:val="28"/>
          <w:szCs w:val="28"/>
        </w:rPr>
      </w:pPr>
      <w:r w:rsidRPr="003C764C">
        <w:rPr>
          <w:sz w:val="28"/>
          <w:szCs w:val="28"/>
        </w:rPr>
        <w:tab/>
        <w:t xml:space="preserve">        ИМЕНЕМ РЕСПУБЛИКИ КАЗАХСТАН</w:t>
      </w:r>
    </w:p>
    <w:p w:rsidR="0028609E" w:rsidRPr="003C764C" w:rsidRDefault="0028609E" w:rsidP="0028609E">
      <w:pPr>
        <w:ind w:firstLine="708"/>
        <w:rPr>
          <w:sz w:val="28"/>
          <w:szCs w:val="28"/>
        </w:rPr>
      </w:pPr>
      <w:r w:rsidRPr="003C764C">
        <w:rPr>
          <w:sz w:val="28"/>
          <w:szCs w:val="28"/>
        </w:rPr>
        <w:t xml:space="preserve"> </w:t>
      </w:r>
    </w:p>
    <w:p w:rsidR="0028609E" w:rsidRPr="003C764C" w:rsidRDefault="0028609E" w:rsidP="0028609E">
      <w:pPr>
        <w:rPr>
          <w:sz w:val="28"/>
          <w:szCs w:val="28"/>
        </w:rPr>
      </w:pPr>
      <w:r>
        <w:rPr>
          <w:sz w:val="28"/>
          <w:szCs w:val="28"/>
        </w:rPr>
        <w:t xml:space="preserve">30 июля </w:t>
      </w:r>
      <w:r w:rsidRPr="003C764C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3C764C">
        <w:rPr>
          <w:sz w:val="28"/>
          <w:szCs w:val="28"/>
        </w:rPr>
        <w:t xml:space="preserve"> года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C764C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3C764C">
        <w:rPr>
          <w:sz w:val="28"/>
          <w:szCs w:val="28"/>
        </w:rPr>
        <w:t xml:space="preserve"> Есик   </w:t>
      </w:r>
    </w:p>
    <w:p w:rsidR="0028609E" w:rsidRPr="003C764C" w:rsidRDefault="0028609E" w:rsidP="0028609E">
      <w:pPr>
        <w:rPr>
          <w:sz w:val="28"/>
          <w:szCs w:val="28"/>
        </w:rPr>
      </w:pPr>
      <w:r w:rsidRPr="003C764C">
        <w:rPr>
          <w:sz w:val="28"/>
          <w:szCs w:val="28"/>
        </w:rPr>
        <w:t xml:space="preserve">                         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 w:rsidRPr="003C764C">
        <w:rPr>
          <w:sz w:val="28"/>
          <w:szCs w:val="28"/>
        </w:rPr>
        <w:t xml:space="preserve">         </w:t>
      </w:r>
      <w:proofErr w:type="gramStart"/>
      <w:r w:rsidRPr="003C764C">
        <w:rPr>
          <w:iCs/>
          <w:sz w:val="28"/>
          <w:szCs w:val="28"/>
        </w:rPr>
        <w:t>Енбекшиказахский районный суд Алматинской области</w:t>
      </w:r>
      <w:r>
        <w:rPr>
          <w:iCs/>
          <w:sz w:val="28"/>
          <w:szCs w:val="28"/>
        </w:rPr>
        <w:t xml:space="preserve"> в составе  </w:t>
      </w:r>
      <w:r w:rsidRPr="003C764C">
        <w:rPr>
          <w:iCs/>
          <w:sz w:val="28"/>
          <w:szCs w:val="28"/>
        </w:rPr>
        <w:t>председательств</w:t>
      </w:r>
      <w:r>
        <w:rPr>
          <w:iCs/>
          <w:sz w:val="28"/>
          <w:szCs w:val="28"/>
        </w:rPr>
        <w:t>ующего с</w:t>
      </w:r>
      <w:r w:rsidRPr="003C764C">
        <w:rPr>
          <w:iCs/>
          <w:sz w:val="28"/>
          <w:szCs w:val="28"/>
        </w:rPr>
        <w:t xml:space="preserve">удьи </w:t>
      </w:r>
      <w:r>
        <w:rPr>
          <w:iCs/>
          <w:sz w:val="28"/>
          <w:szCs w:val="28"/>
        </w:rPr>
        <w:t xml:space="preserve">Ж., </w:t>
      </w:r>
      <w:r w:rsidRPr="003C764C">
        <w:rPr>
          <w:iCs/>
          <w:sz w:val="28"/>
          <w:szCs w:val="28"/>
        </w:rPr>
        <w:t xml:space="preserve">при секретаре </w:t>
      </w:r>
      <w:r>
        <w:rPr>
          <w:iCs/>
          <w:sz w:val="28"/>
          <w:szCs w:val="28"/>
        </w:rPr>
        <w:t xml:space="preserve">Х., </w:t>
      </w:r>
      <w:r w:rsidRPr="003C764C">
        <w:rPr>
          <w:iCs/>
          <w:sz w:val="28"/>
          <w:szCs w:val="28"/>
        </w:rPr>
        <w:t>с участием</w:t>
      </w:r>
      <w:r>
        <w:rPr>
          <w:iCs/>
          <w:sz w:val="28"/>
          <w:szCs w:val="28"/>
        </w:rPr>
        <w:t xml:space="preserve"> истца Ш., представителя истца С., истца Д., ответчиков А. и Ш., рассмотрев в открытом судебном заседании </w:t>
      </w:r>
      <w:r w:rsidRPr="003C764C">
        <w:rPr>
          <w:iCs/>
          <w:sz w:val="28"/>
          <w:szCs w:val="28"/>
        </w:rPr>
        <w:t>гражданское дело по иск</w:t>
      </w:r>
      <w:r>
        <w:rPr>
          <w:iCs/>
          <w:sz w:val="28"/>
          <w:szCs w:val="28"/>
        </w:rPr>
        <w:t xml:space="preserve">у </w:t>
      </w:r>
      <w:r w:rsidRPr="003C764C">
        <w:rPr>
          <w:iCs/>
          <w:sz w:val="28"/>
          <w:szCs w:val="28"/>
        </w:rPr>
        <w:t>Ш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>к Ш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>, А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>об устранении препятствий по владению, пользованию и распоряжению земельным участком и по иску  Д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>к Ш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>, А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 xml:space="preserve"> об устранении препятствий по</w:t>
      </w:r>
      <w:proofErr w:type="gramEnd"/>
      <w:r>
        <w:rPr>
          <w:iCs/>
          <w:sz w:val="28"/>
          <w:szCs w:val="28"/>
        </w:rPr>
        <w:t xml:space="preserve"> владению, пользованию и распоряжению земельным участком, </w:t>
      </w:r>
    </w:p>
    <w:p w:rsidR="0028609E" w:rsidRDefault="0028609E" w:rsidP="0028609E">
      <w:pPr>
        <w:jc w:val="both"/>
        <w:rPr>
          <w:iCs/>
          <w:sz w:val="28"/>
          <w:szCs w:val="28"/>
        </w:rPr>
      </w:pPr>
    </w:p>
    <w:p w:rsidR="0028609E" w:rsidRDefault="0028609E" w:rsidP="0028609E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 С Т А Н О В И Л :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Ш. обратился в суд с иском к Ш., А. об определении границ земельного участка в натуре и защите прав собственности.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В ходе судебного заседания Ш.  просил суд оставить требования в части определения границ земельного участка без рассмотрения.</w:t>
      </w:r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 чем судом принято определение об оставлении иска Ш. в части определения границ земельного участка без рассмотрения.</w:t>
      </w:r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Ш</w:t>
      </w:r>
      <w:r>
        <w:rPr>
          <w:iCs/>
          <w:sz w:val="28"/>
          <w:szCs w:val="28"/>
        </w:rPr>
        <w:t>. уточнив исковые требования, просит суд возложить обязанности на ответчиков в виде не учинять  препятствий в реализации его права по владению, пользованию и распоряжению земельным участком, расположенного в п., ул. д., обязать ответчика А. вывести с территории его земельного участка свою собаку и снять замо</w:t>
      </w:r>
      <w:r>
        <w:rPr>
          <w:iCs/>
          <w:sz w:val="28"/>
          <w:szCs w:val="28"/>
        </w:rPr>
        <w:t>к на входной калитке, обязать А</w:t>
      </w:r>
      <w:r>
        <w:rPr>
          <w:iCs/>
          <w:sz w:val="28"/>
          <w:szCs w:val="28"/>
        </w:rPr>
        <w:t>. и Ш. не пересекать границы земельного участка и не совершать</w:t>
      </w:r>
      <w:proofErr w:type="gramEnd"/>
      <w:r>
        <w:rPr>
          <w:iCs/>
          <w:sz w:val="28"/>
          <w:szCs w:val="28"/>
        </w:rPr>
        <w:t xml:space="preserve"> какие-либо противоправные действия по тоношению к лицам, находящимся на данном земельном участке. Данные требования истец мотивирует тем, что ответчики захватили его земельный участок и препятствуют ему в реализации его прав собственности на данный земельный участок.</w:t>
      </w:r>
      <w:r>
        <w:rPr>
          <w:iCs/>
          <w:sz w:val="28"/>
          <w:szCs w:val="28"/>
        </w:rPr>
        <w:tab/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>В суд также поступил иск от Д. к ответчикам Ш. и А. о возложении обязанности на ответчиков в виде не учинять  препятствия в реализации его права по владению, пользованию и распоряжению земельным участком, расположенным в п., ул. д., обязать ответчика А. вывести с территории его земельного участка свою собаку и снять замок на входной калитке, обязать А. и Ш. не</w:t>
      </w:r>
      <w:proofErr w:type="gramEnd"/>
      <w:r>
        <w:rPr>
          <w:iCs/>
          <w:sz w:val="28"/>
          <w:szCs w:val="28"/>
        </w:rPr>
        <w:t xml:space="preserve"> пересекать границы земельного участка и не совершать какие-либо противоправные действия по тоношению к лицам, находящимся на данном земельном участке. </w:t>
      </w:r>
      <w:proofErr w:type="gramStart"/>
      <w:r>
        <w:rPr>
          <w:iCs/>
          <w:sz w:val="28"/>
          <w:szCs w:val="28"/>
        </w:rPr>
        <w:t>Данные требования истец мотивирует тем, что указанный земельный участок он приобрел у Ш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>по договору купли-продажи от 02.06.2015 года и зарегистрировал свои права в Управлении юстиции Енбекшиказахского района, однако договор оформлен на имя его младшего брата А. Ответчики зная о купле-продаже не дают ему фактически  владеть данным недвижимым имуществом, не запускают на земельный участок, угрожают, травят собаку, сменили замки и</w:t>
      </w:r>
      <w:proofErr w:type="gramEnd"/>
      <w:r>
        <w:rPr>
          <w:iCs/>
          <w:sz w:val="28"/>
          <w:szCs w:val="28"/>
        </w:rPr>
        <w:t xml:space="preserve"> т.д. 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ab/>
        <w:t>Определением суда от 30.07.2015 года указанные гражданские дела объеденены в одно производство для совместно рассмотрения.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В судебном заседании истцы Ш., его представитель </w:t>
      </w:r>
      <w:r>
        <w:rPr>
          <w:iCs/>
          <w:sz w:val="28"/>
          <w:szCs w:val="28"/>
          <w:lang w:val="kk-KZ"/>
        </w:rPr>
        <w:t>С</w:t>
      </w:r>
      <w:r>
        <w:rPr>
          <w:iCs/>
          <w:sz w:val="28"/>
          <w:szCs w:val="28"/>
        </w:rPr>
        <w:t>., а также истец Д. поддержали заявленные исковые требования по основаниям изложенным в исковых заявлениях.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iCs/>
          <w:sz w:val="28"/>
          <w:szCs w:val="28"/>
        </w:rPr>
        <w:t>В судебном заседании ответчик А. не признала исковые требования Ш. по основаниям изложенным в отзыве, а также не признав иск Д. суду пояснила, что истца Д. она видела один раз вместе с Ш. Последний при этом пояснил, что он продал свой земельный участок Д. и просил ее пройти через принадлежащий ей земельный участок, чтобы показать покупателю приобретаемый земельный участок, на</w:t>
      </w:r>
      <w:proofErr w:type="gramEnd"/>
      <w:r>
        <w:rPr>
          <w:iCs/>
          <w:sz w:val="28"/>
          <w:szCs w:val="28"/>
        </w:rPr>
        <w:t xml:space="preserve"> что она отказала. Никто из истцов не привозил специалистов землеустроителей для определения границ земельных участков в натуре. Кроме того, она не имеет собаку, а замок меняла на своей калитке. На основании этого просит суд в иске отказать.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Ответчик Ш. не призала иск Ш. по основаниям изложенным в возражении, а также не признав иск Д., суду пояснила, что последнего в первый раз видит в судебном заседании, заявленные им требования являются необоснованными, она пользуется принадлежащим ей земельным участком и никаких препятствий истцам она не чинила. На основании этого просит суд в исках Ш. и Д. отказать.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Суд изучив материалы дела, выслушав пояснения сторон, свидетеля, считает необходимым отказать в удовлетворении иска по следующим основаниям.</w:t>
      </w:r>
    </w:p>
    <w:p w:rsidR="0028609E" w:rsidRDefault="0028609E" w:rsidP="0028609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 w:rsidRPr="00051CAA">
        <w:rPr>
          <w:sz w:val="28"/>
          <w:szCs w:val="28"/>
        </w:rPr>
        <w:t>В соответствие с пунктом 1 статьи 9 ГК Республики Казахстан, защита гражданских прав осуществляется судом, арбитражем или третейским судом путем: признания прав; восстановления положения, существовавшего до нарушения права; пресечения действий, нарушающих право или создающих угрозу его нарушения; присуждения к исполнению обязанности в натуре; взыскания убытков, неустойки; признания сделки недействительной; компенсации морального вреда;</w:t>
      </w:r>
      <w:proofErr w:type="gramEnd"/>
      <w:r w:rsidRPr="00051CAA">
        <w:rPr>
          <w:sz w:val="28"/>
          <w:szCs w:val="28"/>
        </w:rPr>
        <w:t xml:space="preserve"> прекращения или изменения правоотношений; признания недействительным или не подлежащим применению не соответствующего законодательству акта органа государственного управления или местного представительного либо исполнительного органа;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права, а также иными способами, предусмотренными законодательными актами.</w:t>
      </w:r>
    </w:p>
    <w:p w:rsidR="0028609E" w:rsidRDefault="0028609E" w:rsidP="00286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истец Ш. обратился в суд с иском к ответчикам Ш. и А. о возложении на них обязанностей не препятствовать ему в реализации его права владения, распоряжения и пользования земельным участком, расположенного по адресу: Алматинская область, район, поселок, улица дом.</w:t>
      </w:r>
    </w:p>
    <w:p w:rsidR="0028609E" w:rsidRDefault="0028609E" w:rsidP="00286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судом установлено, что право собственности на вышеуказанный  земельный участок принадлежит А. на основании договора купли-продажи от 02.06.2015 года. При этом, права последнего зарегистрированы в Управлении юстиции Енбекшиказахского района. </w:t>
      </w:r>
      <w:r>
        <w:rPr>
          <w:sz w:val="28"/>
          <w:szCs w:val="28"/>
        </w:rPr>
        <w:lastRenderedPageBreak/>
        <w:t>Данное обстоятельство подтвреждается представленным самим истцом договором купли-продажи, справкой Управления юстиции Енбекшиказахского района, а также не оспаривается сторонами.</w:t>
      </w:r>
    </w:p>
    <w:p w:rsidR="0028609E" w:rsidRDefault="0028609E" w:rsidP="0028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Ш. в данной части суду пояснил, что данный земельный участок ранее принадлежал ему, 02.06.2015 года он продал его и сейчас новый собственник не может пользоваться, владеть  данным участком, в связи с чем он вынужден обратиться в суд. </w:t>
      </w:r>
    </w:p>
    <w:p w:rsidR="0028609E" w:rsidRDefault="0028609E" w:rsidP="00286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соответсвие со статьей 264 и 265 ГК РК </w:t>
      </w:r>
      <w:r w:rsidRPr="003B3B1D">
        <w:rPr>
          <w:sz w:val="28"/>
          <w:szCs w:val="28"/>
        </w:rPr>
        <w:t>собственник вправе требовать устранения всяких нарушений его права, хотя бы эти нарушения и не были соединены с лишением владения.</w:t>
      </w:r>
      <w:r>
        <w:rPr>
          <w:sz w:val="28"/>
          <w:szCs w:val="28"/>
        </w:rPr>
        <w:t xml:space="preserve"> </w:t>
      </w:r>
      <w:r w:rsidRPr="003B3B1D">
        <w:rPr>
          <w:sz w:val="28"/>
          <w:szCs w:val="28"/>
        </w:rPr>
        <w:t xml:space="preserve">  </w:t>
      </w:r>
      <w:proofErr w:type="gramStart"/>
      <w:r w:rsidRPr="003B3B1D">
        <w:rPr>
          <w:sz w:val="28"/>
          <w:szCs w:val="28"/>
        </w:rPr>
        <w:t>Права, предусмотренные статьями 259-264 настоящего Кодекса, принадлежат также лицу, хотя и не являющемуся собственником, но владеющему имуществом 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договором.</w:t>
      </w:r>
      <w:proofErr w:type="gramEnd"/>
      <w:r w:rsidRPr="003B3B1D">
        <w:rPr>
          <w:sz w:val="28"/>
          <w:szCs w:val="28"/>
        </w:rPr>
        <w:t xml:space="preserve"> Это лицо имеет право на защиту его владения также против собственника.</w:t>
      </w:r>
    </w:p>
    <w:p w:rsidR="0028609E" w:rsidRDefault="0028609E" w:rsidP="002860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законодательством установлено, что правом </w:t>
      </w:r>
      <w:r w:rsidRPr="003B3B1D">
        <w:rPr>
          <w:sz w:val="28"/>
          <w:szCs w:val="28"/>
        </w:rPr>
        <w:t>требовать устранения всяких нарушений его права</w:t>
      </w:r>
      <w:r>
        <w:rPr>
          <w:sz w:val="28"/>
          <w:szCs w:val="28"/>
        </w:rPr>
        <w:t xml:space="preserve"> обладает собственник либо лицо</w:t>
      </w:r>
      <w:r w:rsidRPr="003B3B1D">
        <w:rPr>
          <w:sz w:val="28"/>
          <w:szCs w:val="28"/>
        </w:rPr>
        <w:t>, хотя и не являющ</w:t>
      </w:r>
      <w:r>
        <w:rPr>
          <w:sz w:val="28"/>
          <w:szCs w:val="28"/>
        </w:rPr>
        <w:t>ийся</w:t>
      </w:r>
      <w:r w:rsidRPr="003B3B1D">
        <w:rPr>
          <w:sz w:val="28"/>
          <w:szCs w:val="28"/>
        </w:rPr>
        <w:t xml:space="preserve"> собственником, но владеющему имуществом 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договором</w:t>
      </w:r>
      <w:r>
        <w:rPr>
          <w:sz w:val="28"/>
          <w:szCs w:val="28"/>
        </w:rPr>
        <w:t>.</w:t>
      </w:r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В связи с чем, суд считает, что истец Ш. не являющийся собственником данного земельного участка  не вправе в судебном порядке</w:t>
      </w:r>
      <w:r w:rsidRPr="0035491A">
        <w:rPr>
          <w:sz w:val="28"/>
          <w:szCs w:val="28"/>
        </w:rPr>
        <w:t xml:space="preserve"> </w:t>
      </w:r>
      <w:r w:rsidRPr="003B3B1D">
        <w:rPr>
          <w:sz w:val="28"/>
          <w:szCs w:val="28"/>
        </w:rPr>
        <w:t>требовать устранения</w:t>
      </w:r>
      <w:r>
        <w:rPr>
          <w:sz w:val="28"/>
          <w:szCs w:val="28"/>
        </w:rPr>
        <w:t xml:space="preserve"> каких-либо </w:t>
      </w:r>
      <w:r w:rsidRPr="003B3B1D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его прав в пользовании, владении и распоряжении не принадлежащего ему земельного участка, в том числе и по возложению обязанностей на ответчиков </w:t>
      </w:r>
      <w:r>
        <w:rPr>
          <w:iCs/>
          <w:sz w:val="28"/>
          <w:szCs w:val="28"/>
        </w:rPr>
        <w:t xml:space="preserve">снять замок на входной калитке, не пересекать границы земельного участка и т.д. </w:t>
      </w:r>
      <w:proofErr w:type="gramEnd"/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таких обстоятельствах, суд считает требования истца Ш. не основаны на законе и соответственно не подлежат удовлетворению.</w:t>
      </w:r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указанным основаниям также необходимо отказать в удовлетворении иска Д., который обратился в суд с аналогичным иском к ответчикам Ш. и А. об устранении в препятствий в пользовании, распоряжении и владении вышеуказанным земельным участком. Данные требования Д. также мотивирует тем, что ответчики своими действиями препятствуют ему реализовать права по владению, и пользованию земельным участком по улице  с., который он купил у Ш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 xml:space="preserve">и оформил на своего младшего брата  А. </w:t>
      </w:r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части иска Д. суд также пришел к выводу, что данный иск заявлен неннадлежащим истцом, поскольку Д. не является  собственником либо иным законным владельцем оспариваемого земельного участка, соответственно не вправе требовать утсранения права по владению,  пользованию и распоряжению данным земельным участком. 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 w:rsidRPr="003C764C">
        <w:rPr>
          <w:iCs/>
          <w:sz w:val="28"/>
          <w:szCs w:val="28"/>
        </w:rPr>
        <w:t xml:space="preserve">        На основании изложенного, руководствуясь ст</w:t>
      </w:r>
      <w:r>
        <w:rPr>
          <w:iCs/>
          <w:sz w:val="28"/>
          <w:szCs w:val="28"/>
        </w:rPr>
        <w:t xml:space="preserve">атьями </w:t>
      </w:r>
      <w:r w:rsidRPr="003C764C">
        <w:rPr>
          <w:iCs/>
          <w:sz w:val="28"/>
          <w:szCs w:val="28"/>
        </w:rPr>
        <w:t>217-221 ГПК Республики Казахстан, суд</w:t>
      </w:r>
    </w:p>
    <w:p w:rsidR="0028609E" w:rsidRPr="003C764C" w:rsidRDefault="0028609E" w:rsidP="0028609E">
      <w:pPr>
        <w:jc w:val="both"/>
        <w:rPr>
          <w:iCs/>
          <w:sz w:val="28"/>
          <w:szCs w:val="28"/>
        </w:rPr>
      </w:pPr>
    </w:p>
    <w:p w:rsidR="0028609E" w:rsidRPr="003C764C" w:rsidRDefault="0028609E" w:rsidP="0028609E">
      <w:pPr>
        <w:ind w:firstLine="708"/>
        <w:jc w:val="both"/>
        <w:rPr>
          <w:iCs/>
          <w:sz w:val="28"/>
          <w:szCs w:val="28"/>
        </w:rPr>
      </w:pPr>
      <w:r w:rsidRPr="003C764C">
        <w:rPr>
          <w:iCs/>
          <w:sz w:val="28"/>
          <w:szCs w:val="28"/>
        </w:rPr>
        <w:t xml:space="preserve">               </w:t>
      </w:r>
      <w:r w:rsidRPr="003C764C">
        <w:rPr>
          <w:iCs/>
          <w:sz w:val="28"/>
          <w:szCs w:val="28"/>
        </w:rPr>
        <w:tab/>
      </w:r>
      <w:r w:rsidRPr="003C764C">
        <w:rPr>
          <w:iCs/>
          <w:sz w:val="28"/>
          <w:szCs w:val="28"/>
        </w:rPr>
        <w:tab/>
      </w:r>
      <w:r w:rsidRPr="003C764C">
        <w:rPr>
          <w:iCs/>
          <w:sz w:val="28"/>
          <w:szCs w:val="28"/>
        </w:rPr>
        <w:tab/>
        <w:t xml:space="preserve">     Р Е Ш И Л:</w:t>
      </w:r>
    </w:p>
    <w:p w:rsidR="0028609E" w:rsidRDefault="0028609E" w:rsidP="0028609E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В удовлетворении иска </w:t>
      </w:r>
      <w:r w:rsidRPr="003C764C">
        <w:rPr>
          <w:iCs/>
          <w:sz w:val="28"/>
          <w:szCs w:val="28"/>
        </w:rPr>
        <w:t>Ш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 xml:space="preserve"> к Ш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>, А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>об устранении препятствий по владению, пользованию и распоряжению земельным участком – отказать.</w:t>
      </w:r>
    </w:p>
    <w:p w:rsidR="0028609E" w:rsidRDefault="0028609E" w:rsidP="0028609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удовлетворении иска Д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 xml:space="preserve"> к Ш</w:t>
      </w:r>
      <w:r>
        <w:rPr>
          <w:iCs/>
          <w:sz w:val="28"/>
          <w:szCs w:val="28"/>
          <w:lang w:val="kk-KZ"/>
        </w:rPr>
        <w:t>.</w:t>
      </w:r>
      <w:r>
        <w:rPr>
          <w:iCs/>
          <w:sz w:val="28"/>
          <w:szCs w:val="28"/>
        </w:rPr>
        <w:t>, А</w:t>
      </w:r>
      <w:r>
        <w:rPr>
          <w:iCs/>
          <w:sz w:val="28"/>
          <w:szCs w:val="28"/>
          <w:lang w:val="kk-KZ"/>
        </w:rPr>
        <w:t xml:space="preserve">. </w:t>
      </w:r>
      <w:r>
        <w:rPr>
          <w:iCs/>
          <w:sz w:val="28"/>
          <w:szCs w:val="28"/>
        </w:rPr>
        <w:t>об устранении препятствий по владению, пользованию и распоряжению земельным участком – отказать.</w:t>
      </w:r>
    </w:p>
    <w:p w:rsidR="0028609E" w:rsidRPr="00920BC7" w:rsidRDefault="0028609E" w:rsidP="0028609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Решение вступает в законную силу по истечении срока апелляционного обжалования, опротестования, если оно не было обжаловано или опротестовано.</w:t>
      </w:r>
    </w:p>
    <w:p w:rsidR="0028609E" w:rsidRPr="00005B2A" w:rsidRDefault="0028609E" w:rsidP="0028609E">
      <w:pPr>
        <w:jc w:val="both"/>
        <w:rPr>
          <w:sz w:val="28"/>
          <w:szCs w:val="28"/>
          <w:lang w:val="kk-KZ"/>
        </w:rPr>
      </w:pPr>
      <w:r w:rsidRPr="00005B2A">
        <w:rPr>
          <w:iCs/>
          <w:sz w:val="28"/>
          <w:szCs w:val="28"/>
        </w:rPr>
        <w:t xml:space="preserve">  </w:t>
      </w:r>
      <w:r w:rsidRPr="00005B2A">
        <w:rPr>
          <w:iCs/>
          <w:sz w:val="28"/>
          <w:szCs w:val="28"/>
        </w:rPr>
        <w:tab/>
      </w:r>
      <w:r w:rsidRPr="00005B2A">
        <w:rPr>
          <w:sz w:val="28"/>
          <w:szCs w:val="28"/>
          <w:lang w:val="kk-KZ"/>
        </w:rPr>
        <w:t xml:space="preserve">Решение может быть обжаловано и </w:t>
      </w:r>
      <w:r>
        <w:rPr>
          <w:sz w:val="28"/>
          <w:szCs w:val="28"/>
          <w:lang w:val="kk-KZ"/>
        </w:rPr>
        <w:t>(или) опра</w:t>
      </w:r>
      <w:r w:rsidRPr="00005B2A">
        <w:rPr>
          <w:sz w:val="28"/>
          <w:szCs w:val="28"/>
          <w:lang w:val="kk-KZ"/>
        </w:rPr>
        <w:t>тестовано</w:t>
      </w:r>
      <w:r>
        <w:rPr>
          <w:sz w:val="28"/>
          <w:szCs w:val="28"/>
          <w:lang w:val="kk-KZ"/>
        </w:rPr>
        <w:t xml:space="preserve"> с соблюдением требований статей 334, 335 Гражданского процессуального кодекса Республики Казахстан в апелляционную коллегию </w:t>
      </w:r>
      <w:r w:rsidRPr="00005B2A">
        <w:rPr>
          <w:sz w:val="28"/>
          <w:szCs w:val="28"/>
          <w:lang w:val="kk-KZ"/>
        </w:rPr>
        <w:t>Алматинск</w:t>
      </w:r>
      <w:r>
        <w:rPr>
          <w:sz w:val="28"/>
          <w:szCs w:val="28"/>
          <w:lang w:val="kk-KZ"/>
        </w:rPr>
        <w:t>ого</w:t>
      </w:r>
      <w:r w:rsidRPr="00005B2A">
        <w:rPr>
          <w:sz w:val="28"/>
          <w:szCs w:val="28"/>
          <w:lang w:val="kk-KZ"/>
        </w:rPr>
        <w:t xml:space="preserve"> областно</w:t>
      </w:r>
      <w:r>
        <w:rPr>
          <w:sz w:val="28"/>
          <w:szCs w:val="28"/>
          <w:lang w:val="kk-KZ"/>
        </w:rPr>
        <w:t>го</w:t>
      </w:r>
      <w:r w:rsidRPr="00005B2A">
        <w:rPr>
          <w:sz w:val="28"/>
          <w:szCs w:val="28"/>
          <w:lang w:val="kk-KZ"/>
        </w:rPr>
        <w:t xml:space="preserve"> суд</w:t>
      </w:r>
      <w:r>
        <w:rPr>
          <w:sz w:val="28"/>
          <w:szCs w:val="28"/>
          <w:lang w:val="kk-KZ"/>
        </w:rPr>
        <w:t>а</w:t>
      </w:r>
      <w:r w:rsidRPr="00005B2A">
        <w:rPr>
          <w:sz w:val="28"/>
          <w:szCs w:val="28"/>
          <w:lang w:val="kk-KZ"/>
        </w:rPr>
        <w:t xml:space="preserve"> через суд Ен</w:t>
      </w:r>
      <w:r>
        <w:rPr>
          <w:sz w:val="28"/>
          <w:szCs w:val="28"/>
          <w:lang w:val="kk-KZ"/>
        </w:rPr>
        <w:t>бекшиказахского района в течение</w:t>
      </w:r>
      <w:r w:rsidRPr="00005B2A">
        <w:rPr>
          <w:sz w:val="28"/>
          <w:szCs w:val="28"/>
          <w:lang w:val="kk-KZ"/>
        </w:rPr>
        <w:t xml:space="preserve"> 15 дней</w:t>
      </w:r>
      <w:r>
        <w:rPr>
          <w:sz w:val="28"/>
          <w:szCs w:val="28"/>
          <w:lang w:val="kk-KZ"/>
        </w:rPr>
        <w:t xml:space="preserve"> со дня вручения копии решения.</w:t>
      </w:r>
    </w:p>
    <w:p w:rsidR="0028609E" w:rsidRPr="00005B2A" w:rsidRDefault="0028609E" w:rsidP="0028609E">
      <w:pPr>
        <w:ind w:firstLine="708"/>
        <w:jc w:val="both"/>
        <w:rPr>
          <w:sz w:val="28"/>
          <w:szCs w:val="28"/>
          <w:lang w:val="kk-KZ"/>
        </w:rPr>
      </w:pPr>
    </w:p>
    <w:p w:rsidR="0028609E" w:rsidRPr="00005B2A" w:rsidRDefault="0028609E" w:rsidP="0028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05B2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05B2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5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05B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</w:t>
      </w:r>
      <w:bookmarkStart w:id="0" w:name="_GoBack"/>
      <w:bookmarkEnd w:id="0"/>
    </w:p>
    <w:p w:rsidR="0028609E" w:rsidRDefault="0028609E" w:rsidP="0028609E"/>
    <w:p w:rsidR="0028609E" w:rsidRDefault="0028609E" w:rsidP="00286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C1CC2" w:rsidRDefault="0028609E" w:rsidP="0028609E"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</w:rPr>
        <w:t>Судья</w:t>
      </w:r>
    </w:p>
    <w:sectPr w:rsidR="00EC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C0"/>
    <w:rsid w:val="0028609E"/>
    <w:rsid w:val="00833AC0"/>
    <w:rsid w:val="00E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КАРАБЕКОВА ГУЛЬБАРШИН РАХИМЖАНОВНА</cp:lastModifiedBy>
  <cp:revision>2</cp:revision>
  <dcterms:created xsi:type="dcterms:W3CDTF">2016-02-15T09:15:00Z</dcterms:created>
  <dcterms:modified xsi:type="dcterms:W3CDTF">2016-02-15T09:22:00Z</dcterms:modified>
</cp:coreProperties>
</file>