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55" w:rsidRDefault="00990F55" w:rsidP="00990F55">
      <w:pPr>
        <w:pStyle w:val="a4"/>
        <w:spacing w:after="0"/>
        <w:rPr>
          <w:sz w:val="26"/>
          <w:szCs w:val="26"/>
          <w:lang w:val="kk-KZ"/>
        </w:rPr>
      </w:pPr>
      <w:r>
        <w:rPr>
          <w:sz w:val="26"/>
          <w:szCs w:val="26"/>
        </w:rPr>
        <w:t>Дело №2-2096/15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КОПИЯ</w:t>
      </w:r>
    </w:p>
    <w:p w:rsidR="00990F55" w:rsidRDefault="00990F55" w:rsidP="00990F55">
      <w:pPr>
        <w:jc w:val="center"/>
        <w:rPr>
          <w:sz w:val="26"/>
          <w:szCs w:val="26"/>
        </w:rPr>
      </w:pPr>
    </w:p>
    <w:p w:rsidR="00990F55" w:rsidRDefault="00990F55" w:rsidP="00990F5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990F55" w:rsidRDefault="00990F55" w:rsidP="00990F55">
      <w:pPr>
        <w:jc w:val="center"/>
        <w:rPr>
          <w:sz w:val="26"/>
          <w:szCs w:val="26"/>
        </w:rPr>
      </w:pPr>
      <w:r>
        <w:rPr>
          <w:sz w:val="26"/>
          <w:szCs w:val="26"/>
        </w:rPr>
        <w:t>ИМЕНЕМ РЕСПЕБЛИКИ КАЗАХСТАН</w:t>
      </w:r>
    </w:p>
    <w:p w:rsidR="00990F55" w:rsidRDefault="00990F55" w:rsidP="00990F55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>5 мая 2015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город Кокшетау</w:t>
      </w:r>
    </w:p>
    <w:p w:rsidR="00990F55" w:rsidRDefault="00990F55" w:rsidP="00990F55">
      <w:pPr>
        <w:ind w:firstLine="567"/>
        <w:jc w:val="both"/>
        <w:rPr>
          <w:sz w:val="26"/>
          <w:szCs w:val="26"/>
        </w:rPr>
      </w:pPr>
    </w:p>
    <w:p w:rsidR="00990F55" w:rsidRDefault="00990F55" w:rsidP="00990F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Кокшетауский городской суд Акмолинской области под председательством судьи  Альжанова Б.С., при секретаре судебного заседания Аубакировой А.К., с участием прокурора Кравченко А., представителя истца Ермишкиной Е.В., действующей на основании доверенности от 02.12.2014 года, лиц, в интересах которых предъявлен иск, Жукова И.В., Жуковой С.В., представителя третьего лица, не заявляющего самостоятельных требовании – товарищества с ограниченной ответственностью «Хуавей - Алматы» Джумагалиева С.К., действующего на основании доверенности от 21.04.2015 года, рассмотрев в открытом судебном заседании гражданское дело по исковому заявлению общественного объединения «Защита потребителей» по Акмолинской области, в интересах потребителей Жукова Игоря Валериановича, Жуковой Светланы Владимировны к акционерному обществу «Алтел» о демонтаже оборудования, возмещении вреда здоровью и морального вреда,</w:t>
      </w:r>
    </w:p>
    <w:p w:rsidR="00990F55" w:rsidRDefault="00990F55" w:rsidP="00990F55">
      <w:pPr>
        <w:jc w:val="both"/>
        <w:rPr>
          <w:sz w:val="26"/>
          <w:szCs w:val="26"/>
        </w:rPr>
      </w:pPr>
    </w:p>
    <w:p w:rsidR="00990F55" w:rsidRDefault="00990F55" w:rsidP="00990F55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Истец ОО «Защита потребителей» обратилось в суд с иском к АО «Алтел» о демонтаже оборудования, возмещении вреда здоровью и морального вреда. Свой требования мотивировал тем, что к истцу с заявлением о защите нарушенных прав обратились потребители Жуков И.В. и Жукова С.В. Нарушение прав потребителей вызвано установкой на соседнем участке, от места жительства потребителей, антенны сотовой связи. В связи с излучением электромагнитных волн с установленной антенны, ухудшилось здоровье Жуковой С.В. Истец просил суд обязать ответчика произвести демонтаж установленной антенны, взыскать с ответчика в пользу потребителя Жуковой С.В. за причиненный вред здоровью 1 000 000 тенге, моральный вред в сумме 250 000 тенге, в пользу потребителя Жукова И.В. моральный вред в сумме 250 000 тенге.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Представитель истца Ермишкина Е.В.,  лица, в интересах которых предъявлен иск, Жуков И.В. и Жукова С.В., поддержали заявленные требования по указанным в иске основаниям и просили суд удовлетворить иск.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Представители ответчика АО «Алтел» в судебное заседание не явились. От представителя ответчика Ерекешева Е.Е., действующего на основании доверенности от 05.01.2015 года, поступило заявление о дальнейшем рассмотрении дела без его участия. В предыдущем судебном заседании 27.04.2015 года представитель ответчика исковые требования не признал, пояснив суду, что в данных правовых отношениях Жуков И.В. и Жукова С.В. не являются потребителями, следовательно, не применимы нормы Закона РК «О защите прав потребителей». До настоящего времени оборудование в эксплуатацию ответчиком не принято, акт приема – передачи между ответчиком и ТОО «Хуавей - Алматы», осуществляющим в рамках договорных отношении закуп, планирование, строительство, монтаж, пуско – наладку, оптимизацию и сдачу оборудования «под ключ», не подписан, следовательно АО «Алтел» является ненадлежащим ответчиком. Вред, причиненный здоровью потребителя Жуковой С.В., стороной ответчика не доказан. В этой связи, просил суд отказать в удовлетворении исковых требований.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Представитель третьего лица, не заявляющего самостоятельных требований, ТОО «Хуавей - Алматы» Джумагалиев С.К. возражал против удовлетворения исковых требовании.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Суд, изучив материалы дела, выслушав объяснения сторон, пояснения третьих лиц, не заявляющих самостоятельных требовании, заключение прокурора, полагавшего, что </w:t>
      </w:r>
      <w:r>
        <w:rPr>
          <w:sz w:val="26"/>
          <w:szCs w:val="26"/>
        </w:rPr>
        <w:lastRenderedPageBreak/>
        <w:t>исковые требования подлежат отказу в удовлетворении, рассмотрев материалы дела, приходит к следующему.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Из материалов дела следует, что Жуков И.В. и Жукова С.В. обратились в ОО «Защита потребителей» с заявлением об ухудшении состояния здоровья Жуковой С.В. после установки антенны сотовой связи на крыше кафе «Динар», расположенного по адресу: город Кокшетау, ул.Горького 118, излучающей электромагнитные волны. 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18.11.2014 года ОО «Защита потребителей» обратилось к АО «Алтел» с претензией о демонтаже антенны. Ответа от АО «Алтел» не поступило.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договора аренды от 16.09.2014 года, заключенного между ИП Кыйыковым Е.К. и АО «Алтел», на территории и на крыше нежилого помещения, расположенного по адресу: город Кокшетау, ул.Горького 118, установлено приемопередающее оборудование, базовая станция и иное вспомогательное оборудование.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Установка оборудования произведено на основании разрешения Комитета связи и информации на использование радиочастотного спектра от 20.08.2013 года и санитарно – эпидемиологического заключения от 21.11.2014 года. </w:t>
      </w:r>
    </w:p>
    <w:p w:rsidR="00990F55" w:rsidRDefault="00990F55" w:rsidP="00990F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Разрешению Комитета связи и информации, разрешено использовать по Акмолинской области радиочастоты 1765-1785/1860-1880 МГц, мощностью 40 Вт.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Согласно санитарно – эпидемиологического заключения, проектная документация на размещение радиоэлектронного средства, расположенного по адресу: город Кокшетау, ул.Горького 118, соответствует санитарным правилам «Санитарно – эпидемиологического требования к радиотехническим объектам», утвержденного Постановлением Правительства РК от 15.11.2011 года №1341.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Истец обратился в суд на основании ст.31, 21 Закона РК «О защите прав потребителей» (далее - Закона), указывая, что продавцом – ответчиком АО «Алтел» причинен вред здоровью потребителя Жуковой С.В., а также моральный вред потребителям Жуковой С.В. и Жукову И.В.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 Согласно пп.15) ст.1 Закона, </w:t>
      </w:r>
      <w:r>
        <w:rPr>
          <w:color w:val="000000"/>
          <w:sz w:val="26"/>
          <w:szCs w:val="26"/>
          <w:shd w:val="clear" w:color="auto" w:fill="FFFFFF"/>
        </w:rPr>
        <w:t>потребитель - физическое лицо, имеющее намерение заказать или приобрести либо заказывающее, приобретающее и (или) использующее товар (работу, услугу) для удовлетворения своих потребностей.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В соответствии с пп.10) ст.1 Закона, продавец – физическое или юридическое лицо, реализующее товар в соответствии с гражданским </w:t>
      </w:r>
      <w:r>
        <w:rPr>
          <w:sz w:val="26"/>
          <w:szCs w:val="26"/>
          <w:shd w:val="clear" w:color="auto" w:fill="FFFFFF"/>
        </w:rPr>
        <w:t>законодательством</w:t>
      </w:r>
      <w:r>
        <w:rPr>
          <w:color w:val="000000"/>
          <w:sz w:val="26"/>
          <w:szCs w:val="26"/>
          <w:shd w:val="clear" w:color="auto" w:fill="FFFFFF"/>
        </w:rPr>
        <w:t xml:space="preserve"> Республики Казахстан.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Согласно п.1 ст.31 Закона, продавец (изготовитель, исполнитель) обязан в полном объеме возместить вред, причиненный жизни, здоровью и (или) имуществу потребителя вследствие конструктивных, рецептурных или иных недостатков товара (работы, услуги) либо вследствие неполной, недостоверной или несвоевременной информации о товаре (работе, услуге), также в течение десяти календарных дней со дня подачи требования должен дать ответ потребителю о возмещении вреда либо принять соответствующие меры для удовлетворения требований потребителя.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Статья 21 Закона устанавливает, что моральный вред, причиненный потребителю вследствие нарушения продавцом (изготовителем, исполнителем) его прав и законных интересов, предусмотренных законодательством Республики Казахстан о защите прав потребителей, подлежит возмещению при наличии вины продавца (изготовителя, исполнителя) в размере, определяемом судом, если иное не предусмотрено </w:t>
      </w:r>
      <w:r>
        <w:rPr>
          <w:sz w:val="26"/>
          <w:szCs w:val="26"/>
          <w:shd w:val="clear" w:color="auto" w:fill="FFFFFF"/>
        </w:rPr>
        <w:t>законами</w:t>
      </w:r>
      <w:r>
        <w:rPr>
          <w:color w:val="000000"/>
          <w:sz w:val="26"/>
          <w:szCs w:val="26"/>
          <w:shd w:val="clear" w:color="auto" w:fill="FFFFFF"/>
        </w:rPr>
        <w:t xml:space="preserve"> Республики Казахстан.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bookmarkStart w:id="0" w:name="z215"/>
      <w:bookmarkEnd w:id="0"/>
      <w:r>
        <w:rPr>
          <w:color w:val="000000"/>
          <w:sz w:val="26"/>
          <w:szCs w:val="26"/>
          <w:shd w:val="clear" w:color="auto" w:fill="FFFFFF"/>
        </w:rPr>
        <w:tab/>
        <w:t xml:space="preserve">Судом установлено, что Жуков И.В. и Жукова С.В. в договорных отношениях с ответчиком АО «Алтел» не состоят, что не оспаривалось сторонами в судебном заседании. Следовательно, требования истца вытекают из внедоговорных отношений, которые нормами Закона РК «О защите прав потребителей» не регулируются. </w:t>
      </w:r>
    </w:p>
    <w:p w:rsidR="00990F55" w:rsidRDefault="00990F55" w:rsidP="00990F55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При таких обстоятельствах, суд соглашается с доводами представителя ответчика касательно неприменимости норм З</w:t>
      </w:r>
      <w:r>
        <w:rPr>
          <w:sz w:val="26"/>
          <w:szCs w:val="26"/>
        </w:rPr>
        <w:t xml:space="preserve">акона РК «О защите потребителей» к данным отношениям.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990F55" w:rsidRDefault="00990F55" w:rsidP="00990F5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ab/>
        <w:t xml:space="preserve">Согласно ст.65 ГПК РК </w:t>
      </w:r>
      <w:r>
        <w:rPr>
          <w:color w:val="000000"/>
          <w:sz w:val="26"/>
          <w:szCs w:val="26"/>
        </w:rPr>
        <w:t>каждая сторона должна доказать те обстоятельства, на которые она ссылается как на основания своих требований и возражений.</w:t>
      </w:r>
    </w:p>
    <w:p w:rsidR="00990F55" w:rsidRDefault="00990F55" w:rsidP="00990F5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Истцом предоставлен протокол приема врача пациента Жуковой С.И. от 18.12.2014 года. Согласно протоколу, Жукова С.И. страдает атеросклеротической болезнью сердца, артериальная гипертензия 3 степени, риск 4, стадия 2Пароксизмальная фибрилляция предсердий (2013 год). Гипертрофия миокарда левого желудочка. ХСН0. Атеросклероз сосудов головного мозга (стеноз до 1,5 мм). Киста правой почки. Хронический пиелонефрит. </w:t>
      </w:r>
    </w:p>
    <w:p w:rsidR="00990F55" w:rsidRDefault="00990F55" w:rsidP="00990F5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Привлеченная в качестве специалиста участковый терапевт ГКП на ПХВ </w:t>
      </w:r>
      <w:r>
        <w:rPr>
          <w:sz w:val="26"/>
          <w:szCs w:val="26"/>
        </w:rPr>
        <w:t xml:space="preserve">«Городская поликлиника» при управлении здравоохранения Акмолинской области Нурбикенова Н.Ж. суду пояснила, что указанные в справке заболевания Жуковой С.И. носят хронический характер, то есть Жукова С.И. страдает ими более трех лет. При этом показала, что за последний год Жукова С.И. в поликлинику с жалобами на состояние здоровье не обращалась. </w:t>
      </w:r>
      <w:r>
        <w:rPr>
          <w:color w:val="000000"/>
          <w:sz w:val="26"/>
          <w:szCs w:val="26"/>
        </w:rPr>
        <w:t xml:space="preserve"> 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ab/>
        <w:t>Других доказательств ухудшения состояния здоровья Жуковой С.И., причинно – следственной связи между ее заболеванием и действиями ответчика, истцом суду не предоставлено.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Согласно рамочному договору от 21.06.2013 года №261/13-</w:t>
      </w:r>
      <w:r>
        <w:rPr>
          <w:color w:val="000000"/>
          <w:sz w:val="26"/>
          <w:szCs w:val="26"/>
          <w:shd w:val="clear" w:color="auto" w:fill="FFFFFF"/>
          <w:lang w:val="en-US"/>
        </w:rPr>
        <w:t>TS</w:t>
      </w:r>
      <w:r>
        <w:rPr>
          <w:color w:val="000000"/>
          <w:sz w:val="26"/>
          <w:szCs w:val="26"/>
          <w:shd w:val="clear" w:color="auto" w:fill="FFFFFF"/>
        </w:rPr>
        <w:t>/00</w:t>
      </w:r>
      <w:r>
        <w:rPr>
          <w:color w:val="000000"/>
          <w:sz w:val="26"/>
          <w:szCs w:val="26"/>
          <w:shd w:val="clear" w:color="auto" w:fill="FFFFFF"/>
          <w:lang w:val="en-US"/>
        </w:rPr>
        <w:t>F</w:t>
      </w:r>
      <w:r>
        <w:rPr>
          <w:color w:val="000000"/>
          <w:sz w:val="26"/>
          <w:szCs w:val="26"/>
          <w:shd w:val="clear" w:color="auto" w:fill="FFFFFF"/>
        </w:rPr>
        <w:t>3981310600</w:t>
      </w:r>
      <w:r>
        <w:rPr>
          <w:color w:val="000000"/>
          <w:sz w:val="26"/>
          <w:szCs w:val="26"/>
          <w:shd w:val="clear" w:color="auto" w:fill="FFFFFF"/>
          <w:lang w:val="en-US"/>
        </w:rPr>
        <w:t>A</w:t>
      </w:r>
      <w:r>
        <w:rPr>
          <w:color w:val="000000"/>
          <w:sz w:val="26"/>
          <w:szCs w:val="26"/>
          <w:shd w:val="clear" w:color="auto" w:fill="FFFFFF"/>
        </w:rPr>
        <w:t xml:space="preserve"> (далее - Договора), заключенному между АО Алтел и ТОО «Хуавей - Алматы», стороны договорились о поставке комплекса телекоммуникационного оборудования, лицензии и программного обеспечения до мест установки оборудования, а также выполнять работы и услуги, сопутствующие оборудованию, вводу в коммерческую эксплуатацию и реализации проекта «под ключ» (включая работы по планированию, строительству, монтажу, пуско – наладке, интеграции, внедрение в эксплуатацию, оптимизации).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 xml:space="preserve">  В соответствии с п.9.13 Договора, право собственности на оборудование переходит от ТОО «Хуавей – Алматы» к АО «Алтел» по каждому объекту по факту подписания Актов приемки строительно – монтажных работ и Актов приемки – передачи оборудования.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 xml:space="preserve">Согласно объяснениям представителя ответчика </w:t>
      </w:r>
      <w:r>
        <w:rPr>
          <w:sz w:val="26"/>
          <w:szCs w:val="26"/>
        </w:rPr>
        <w:t>Ерекешева Е.Е.,</w:t>
      </w:r>
      <w:r>
        <w:rPr>
          <w:color w:val="000000"/>
          <w:sz w:val="26"/>
          <w:szCs w:val="26"/>
          <w:shd w:val="clear" w:color="auto" w:fill="FFFFFF"/>
        </w:rPr>
        <w:t xml:space="preserve"> сторонами Договора вышеуказанные акты приемки строительно – монтажных работ и приемки – передачи оборудования, на настоящий момент не подписаны.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  <w:t xml:space="preserve">Данные обстоятельства подтверждаются показаниями представителя третьего лица, не заявляющего самостоятельных требований, ТОО «Хуавей - Алматы» </w:t>
      </w:r>
      <w:r>
        <w:rPr>
          <w:sz w:val="26"/>
          <w:szCs w:val="26"/>
        </w:rPr>
        <w:t>Джумагалиева С.К.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силу п.2 ст.617 ГК РК подрядчик несет ответственность за ненадлежащее качество предоставленных им материалов и оборудования.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При таких обстоятельствах, доводы представителя касательно того, что ответчик АО «Алтел» не является собственником оборудования, следовательно, не является надлежащим ответчиком, в судебном заседании нашли свое подтверждение.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Согласно п.2 ст.219 ГПК РК с</w:t>
      </w:r>
      <w:r>
        <w:rPr>
          <w:color w:val="000000"/>
          <w:sz w:val="26"/>
          <w:szCs w:val="26"/>
        </w:rPr>
        <w:t>уд разрешает дело в пределах заявленных истцом требований.</w:t>
      </w:r>
    </w:p>
    <w:p w:rsidR="00990F55" w:rsidRDefault="00990F55" w:rsidP="00990F5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 xml:space="preserve">При вышеизложенных обстоятельствах, исковые требования не подлежат удовлетворению.  </w:t>
      </w:r>
      <w:r>
        <w:rPr>
          <w:color w:val="000000"/>
          <w:sz w:val="26"/>
          <w:szCs w:val="26"/>
          <w:shd w:val="clear" w:color="auto" w:fill="FFFFFF"/>
        </w:rPr>
        <w:tab/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издоженного, руководствуясь ст.ст.217-221 ГПК РК, суд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90F55" w:rsidRDefault="00990F55" w:rsidP="00990F5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90F55" w:rsidRDefault="00990F55" w:rsidP="00990F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исковых требовании общественного объединения «Защита потребителей» по Акмолинской области, в интересах потребителей Жукова Игоря Валериановича, Жуковой Светланы Владимировны к акционерному обществу «Алтел» о демонтаже оборудования, возмещении вреда здоровью и морального вреда отказать.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</w:t>
      </w:r>
      <w:r>
        <w:rPr>
          <w:sz w:val="26"/>
          <w:szCs w:val="26"/>
        </w:rPr>
        <w:lastRenderedPageBreak/>
        <w:t>апелляционную судебную коллегию по гражданским и административным делам  Акмолинского  областного суда через  Кокшетауский городской  суд в течение пятнадцати дней со дня вручения копии решения.</w:t>
      </w:r>
    </w:p>
    <w:p w:rsidR="00990F55" w:rsidRDefault="00990F55" w:rsidP="00990F55">
      <w:pPr>
        <w:jc w:val="both"/>
        <w:rPr>
          <w:sz w:val="26"/>
          <w:szCs w:val="26"/>
        </w:rPr>
      </w:pPr>
    </w:p>
    <w:p w:rsidR="00990F55" w:rsidRDefault="00990F55" w:rsidP="00990F55">
      <w:pPr>
        <w:jc w:val="both"/>
        <w:rPr>
          <w:sz w:val="26"/>
          <w:szCs w:val="26"/>
        </w:rPr>
      </w:pP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>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Альжанов Б.С.</w:t>
      </w:r>
    </w:p>
    <w:p w:rsidR="00990F55" w:rsidRDefault="00990F55" w:rsidP="00990F55">
      <w:pPr>
        <w:keepNext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0F55" w:rsidRDefault="00990F55" w:rsidP="00990F55">
      <w:pPr>
        <w:keepNex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90F55" w:rsidRDefault="00990F55" w:rsidP="00990F55">
      <w:pPr>
        <w:jc w:val="both"/>
        <w:rPr>
          <w:sz w:val="26"/>
          <w:szCs w:val="26"/>
        </w:rPr>
      </w:pPr>
      <w:r>
        <w:rPr>
          <w:sz w:val="26"/>
          <w:szCs w:val="26"/>
        </w:rPr>
        <w:t>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Альжанов Б.С.</w:t>
      </w:r>
    </w:p>
    <w:p w:rsidR="00FD370E" w:rsidRDefault="00FD370E">
      <w:bookmarkStart w:id="1" w:name="_GoBack"/>
      <w:bookmarkEnd w:id="1"/>
    </w:p>
    <w:sectPr w:rsidR="00FD370E" w:rsidSect="001D79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DC"/>
    <w:rsid w:val="001D79F5"/>
    <w:rsid w:val="002061DC"/>
    <w:rsid w:val="00990F55"/>
    <w:rsid w:val="00B00D4B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990F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0F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990F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0F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ЕРКИБАЕВ АЛМАС КАНАТОВИЧ</dc:creator>
  <cp:keywords/>
  <dc:description/>
  <cp:lastModifiedBy>ЕРКИБАЕВ АЛМАС КАНАТОВИЧ</cp:lastModifiedBy>
  <cp:revision>3</cp:revision>
  <dcterms:created xsi:type="dcterms:W3CDTF">2016-02-15T14:24:00Z</dcterms:created>
  <dcterms:modified xsi:type="dcterms:W3CDTF">2016-02-15T14:24:00Z</dcterms:modified>
</cp:coreProperties>
</file>