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04" w:rsidRPr="003B2303" w:rsidRDefault="00D21E04" w:rsidP="00D21E04">
      <w:pPr>
        <w:jc w:val="center"/>
        <w:rPr>
          <w:b/>
          <w:sz w:val="32"/>
          <w:szCs w:val="32"/>
          <w:lang w:val="kk-KZ"/>
        </w:rPr>
      </w:pPr>
      <w:r w:rsidRPr="003B2303">
        <w:rPr>
          <w:b/>
          <w:sz w:val="32"/>
          <w:szCs w:val="32"/>
          <w:lang w:val="kk-KZ"/>
        </w:rPr>
        <w:t>РЕШЕНИЕ</w:t>
      </w:r>
    </w:p>
    <w:p w:rsidR="00D21E04" w:rsidRPr="00C36FB2" w:rsidRDefault="00D21E04" w:rsidP="00D21E04">
      <w:pPr>
        <w:jc w:val="center"/>
        <w:rPr>
          <w:b/>
          <w:sz w:val="32"/>
          <w:szCs w:val="32"/>
        </w:rPr>
      </w:pPr>
      <w:r w:rsidRPr="003B2303">
        <w:rPr>
          <w:b/>
          <w:sz w:val="32"/>
          <w:szCs w:val="32"/>
          <w:lang w:val="kk-KZ"/>
        </w:rPr>
        <w:t>ИМЕНЕМ РЕСПУБЛИКИ КАЗАХСТАН</w:t>
      </w:r>
    </w:p>
    <w:p w:rsidR="00D21E04" w:rsidRDefault="00D21E04" w:rsidP="00D21E04">
      <w:pPr>
        <w:jc w:val="center"/>
        <w:rPr>
          <w:b/>
          <w:sz w:val="32"/>
          <w:szCs w:val="32"/>
          <w:lang w:val="kk-KZ"/>
        </w:rPr>
      </w:pPr>
    </w:p>
    <w:p w:rsidR="00D21E04" w:rsidRPr="00C26431" w:rsidRDefault="00D21E04" w:rsidP="00D21E04">
      <w:pPr>
        <w:rPr>
          <w:sz w:val="28"/>
          <w:szCs w:val="28"/>
        </w:rPr>
      </w:pPr>
      <w:r>
        <w:rPr>
          <w:sz w:val="28"/>
          <w:szCs w:val="28"/>
        </w:rPr>
        <w:t>05 ноября 2015</w:t>
      </w:r>
      <w:r w:rsidRPr="00C26431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                  </w:t>
      </w:r>
      <w:r w:rsidRPr="00C26431">
        <w:rPr>
          <w:sz w:val="28"/>
          <w:szCs w:val="28"/>
        </w:rPr>
        <w:t>Дело № 2-</w:t>
      </w:r>
      <w:r>
        <w:rPr>
          <w:sz w:val="28"/>
          <w:szCs w:val="28"/>
        </w:rPr>
        <w:t>16976</w:t>
      </w:r>
      <w:r w:rsidRPr="00C26431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C2643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C26431">
        <w:rPr>
          <w:sz w:val="28"/>
          <w:szCs w:val="28"/>
        </w:rPr>
        <w:t>г. Алматы</w:t>
      </w:r>
    </w:p>
    <w:p w:rsidR="00D21E04" w:rsidRPr="00C26431" w:rsidRDefault="00D21E04" w:rsidP="00D21E04">
      <w:pPr>
        <w:ind w:firstLine="720"/>
        <w:jc w:val="both"/>
        <w:rPr>
          <w:sz w:val="28"/>
          <w:szCs w:val="28"/>
        </w:rPr>
      </w:pP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Судья специализированного</w:t>
      </w:r>
      <w:r w:rsidRPr="003D4F30">
        <w:rPr>
          <w:spacing w:val="-1"/>
          <w:sz w:val="28"/>
          <w:szCs w:val="28"/>
        </w:rPr>
        <w:t xml:space="preserve"> межрайонн</w:t>
      </w:r>
      <w:r>
        <w:rPr>
          <w:spacing w:val="-1"/>
          <w:sz w:val="28"/>
          <w:szCs w:val="28"/>
        </w:rPr>
        <w:t>ого</w:t>
      </w:r>
      <w:r w:rsidRPr="003D4F30">
        <w:rPr>
          <w:spacing w:val="-1"/>
          <w:sz w:val="28"/>
          <w:szCs w:val="28"/>
        </w:rPr>
        <w:t xml:space="preserve"> экономическ</w:t>
      </w:r>
      <w:r>
        <w:rPr>
          <w:spacing w:val="-1"/>
          <w:sz w:val="28"/>
          <w:szCs w:val="28"/>
        </w:rPr>
        <w:t>ого</w:t>
      </w:r>
      <w:r w:rsidRPr="003D4F30">
        <w:rPr>
          <w:spacing w:val="-1"/>
          <w:sz w:val="28"/>
          <w:szCs w:val="28"/>
        </w:rPr>
        <w:t xml:space="preserve"> суд</w:t>
      </w:r>
      <w:r>
        <w:rPr>
          <w:spacing w:val="-1"/>
          <w:sz w:val="28"/>
          <w:szCs w:val="28"/>
        </w:rPr>
        <w:t>а</w:t>
      </w:r>
      <w:r w:rsidRPr="003D4F30">
        <w:rPr>
          <w:spacing w:val="-1"/>
          <w:sz w:val="28"/>
          <w:szCs w:val="28"/>
        </w:rPr>
        <w:t xml:space="preserve"> города Алматы</w:t>
      </w:r>
      <w:r w:rsidRPr="00C26431">
        <w:rPr>
          <w:sz w:val="28"/>
          <w:szCs w:val="28"/>
        </w:rPr>
        <w:t xml:space="preserve"> Рамазан Ж.Н.</w:t>
      </w:r>
      <w:r>
        <w:rPr>
          <w:sz w:val="28"/>
          <w:szCs w:val="28"/>
        </w:rPr>
        <w:t xml:space="preserve"> </w:t>
      </w:r>
      <w:r w:rsidRPr="003D4F30">
        <w:rPr>
          <w:sz w:val="28"/>
          <w:szCs w:val="28"/>
        </w:rPr>
        <w:t>рассмотрев</w:t>
      </w:r>
      <w:proofErr w:type="gramEnd"/>
      <w:r w:rsidRPr="003D4F30">
        <w:rPr>
          <w:sz w:val="28"/>
          <w:szCs w:val="28"/>
        </w:rPr>
        <w:t xml:space="preserve"> гражданское дело в </w:t>
      </w:r>
      <w:r>
        <w:rPr>
          <w:sz w:val="28"/>
          <w:szCs w:val="28"/>
        </w:rPr>
        <w:t>порядке упрощенного производства</w:t>
      </w:r>
      <w:r w:rsidRPr="003D4F30">
        <w:rPr>
          <w:sz w:val="28"/>
          <w:szCs w:val="28"/>
        </w:rPr>
        <w:t xml:space="preserve"> по ис</w:t>
      </w:r>
      <w:r w:rsidRPr="00713D7D">
        <w:rPr>
          <w:sz w:val="28"/>
          <w:szCs w:val="28"/>
        </w:rPr>
        <w:t xml:space="preserve">ку </w:t>
      </w:r>
      <w:r>
        <w:rPr>
          <w:sz w:val="28"/>
          <w:szCs w:val="28"/>
        </w:rPr>
        <w:t>АО «Единый регистратор ценных бумаг» к АО «FATTAH FINANCE»</w:t>
      </w:r>
      <w:r w:rsidRPr="00A8055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суммы дебиторской задолженности и пени</w:t>
      </w:r>
      <w:r w:rsidRPr="00713D7D">
        <w:rPr>
          <w:sz w:val="28"/>
          <w:szCs w:val="28"/>
        </w:rPr>
        <w:t>,</w:t>
      </w:r>
    </w:p>
    <w:p w:rsidR="00D21E04" w:rsidRDefault="00D21E04" w:rsidP="00D21E04">
      <w:pPr>
        <w:jc w:val="center"/>
        <w:rPr>
          <w:sz w:val="28"/>
          <w:szCs w:val="28"/>
        </w:rPr>
      </w:pPr>
    </w:p>
    <w:p w:rsidR="00D21E04" w:rsidRDefault="00D21E04" w:rsidP="00D21E04">
      <w:pPr>
        <w:jc w:val="center"/>
        <w:rPr>
          <w:sz w:val="28"/>
          <w:szCs w:val="28"/>
        </w:rPr>
      </w:pPr>
      <w:r w:rsidRPr="00C26431">
        <w:rPr>
          <w:sz w:val="28"/>
          <w:szCs w:val="28"/>
        </w:rPr>
        <w:t>УСТАНОВИЛ:</w:t>
      </w:r>
    </w:p>
    <w:p w:rsidR="00D21E04" w:rsidRDefault="00D21E04" w:rsidP="00D21E04">
      <w:pPr>
        <w:ind w:firstLine="709"/>
        <w:jc w:val="both"/>
        <w:rPr>
          <w:sz w:val="28"/>
          <w:szCs w:val="28"/>
        </w:rPr>
      </w:pPr>
      <w:r w:rsidRPr="00971C2C">
        <w:rPr>
          <w:sz w:val="28"/>
          <w:szCs w:val="28"/>
        </w:rPr>
        <w:t xml:space="preserve">Истец, </w:t>
      </w:r>
      <w:r>
        <w:rPr>
          <w:sz w:val="28"/>
          <w:szCs w:val="28"/>
        </w:rPr>
        <w:t xml:space="preserve">АО «Единый регистратор ценных бумаг» </w:t>
      </w:r>
      <w:r w:rsidRPr="00971C2C">
        <w:rPr>
          <w:sz w:val="28"/>
          <w:szCs w:val="28"/>
        </w:rPr>
        <w:t xml:space="preserve">обратился в суд с иском к </w:t>
      </w:r>
      <w:r>
        <w:rPr>
          <w:sz w:val="28"/>
          <w:szCs w:val="28"/>
        </w:rPr>
        <w:t>АО «FATTAH FINANCE»</w:t>
      </w:r>
      <w:r w:rsidRPr="00A8055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суммы дебиторской задолженности и пени</w:t>
      </w:r>
      <w:r w:rsidRPr="00971C2C">
        <w:rPr>
          <w:sz w:val="28"/>
          <w:szCs w:val="28"/>
        </w:rPr>
        <w:t xml:space="preserve">, мотивируя свои требования тем, что </w:t>
      </w:r>
      <w:r>
        <w:rPr>
          <w:sz w:val="28"/>
          <w:szCs w:val="28"/>
        </w:rPr>
        <w:t xml:space="preserve">между истцом и ответчиком заключен договор по ведению системы реестров держателей ценных бумаг. Договор заключен путем присоединения ответчика к типовому договору на основании соответствующего заявления. </w:t>
      </w:r>
      <w:proofErr w:type="gramStart"/>
      <w:r>
        <w:rPr>
          <w:sz w:val="28"/>
          <w:szCs w:val="28"/>
        </w:rPr>
        <w:t>В подтверждение заключения договора истцом ответчику выдан сертификат № 1352 от 01.01.2014г. В соответствии с условиями договора, истцом выставлены счета на оплату абонентской платы за 2-й квартал 2014 года в сумме 41 670 тенге, срок оплаты до 01.09.2014г., за 3-й квартал 2014 года в сумме 41 670 тенге, срок оплаты до 01.03.2015г., за 1-й квартал 2015 года в</w:t>
      </w:r>
      <w:proofErr w:type="gramEnd"/>
      <w:r>
        <w:rPr>
          <w:sz w:val="28"/>
          <w:szCs w:val="28"/>
        </w:rPr>
        <w:t xml:space="preserve"> сумме 44 595 тенге, срок оплаты до 01.06.2014г., на оплату за период с 01.04.2015г. по 17.04.2015г. в сумме 8 324,40 тенге, срок оплаты до 18.06.2015г. Однако ответчиком данные счета не были оплачены. Кроме того, истцом в апреле 2015 года были оказаны услуги ответчику на сумму 991 тенге, которые также не оплачены ответчиком. Общая сумма задолженности составляет 178 920,40 тенге. Общая сумма </w:t>
      </w:r>
      <w:proofErr w:type="gramStart"/>
      <w:r>
        <w:rPr>
          <w:sz w:val="28"/>
          <w:szCs w:val="28"/>
        </w:rPr>
        <w:t>пени, подлежащей к оплате ответчиком за неисполнение договорных обязательств по договору составляет</w:t>
      </w:r>
      <w:proofErr w:type="gramEnd"/>
      <w:r>
        <w:rPr>
          <w:sz w:val="28"/>
          <w:szCs w:val="28"/>
        </w:rPr>
        <w:t xml:space="preserve"> 6 250,50 тенге.</w:t>
      </w:r>
    </w:p>
    <w:p w:rsidR="00D21E04" w:rsidRDefault="00D21E04" w:rsidP="00D21E04">
      <w:pPr>
        <w:shd w:val="clear" w:color="auto" w:fill="FFFFFF"/>
        <w:spacing w:line="317" w:lineRule="exact"/>
        <w:ind w:left="10" w:firstLine="701"/>
        <w:jc w:val="both"/>
        <w:rPr>
          <w:sz w:val="28"/>
          <w:szCs w:val="28"/>
        </w:rPr>
      </w:pPr>
      <w:r w:rsidRPr="00BA61EC">
        <w:rPr>
          <w:sz w:val="28"/>
          <w:szCs w:val="28"/>
        </w:rPr>
        <w:t>На основании вышеизложенного</w:t>
      </w:r>
      <w:r>
        <w:rPr>
          <w:sz w:val="28"/>
          <w:szCs w:val="28"/>
        </w:rPr>
        <w:t>,</w:t>
      </w:r>
      <w:r w:rsidRPr="00BA61EC">
        <w:rPr>
          <w:sz w:val="28"/>
          <w:szCs w:val="28"/>
        </w:rPr>
        <w:t xml:space="preserve"> истец просил суд взыскать с </w:t>
      </w:r>
      <w:r>
        <w:rPr>
          <w:sz w:val="28"/>
          <w:szCs w:val="28"/>
        </w:rPr>
        <w:t xml:space="preserve">АО «FATTAH FINANCE» в пользу АО «Единый регистратор ценных бумаг» дебиторскую задолженность в сумме 178 920,40 тенге, пеню в сумме 6 250,50 тенге, расходы по оплате государственной пошлины в сумме 5 556 тенге. </w:t>
      </w:r>
    </w:p>
    <w:p w:rsidR="00D21E04" w:rsidRPr="0016720E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1672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1) ч.</w:t>
      </w:r>
      <w:r w:rsidRPr="0016720E">
        <w:rPr>
          <w:sz w:val="28"/>
          <w:szCs w:val="28"/>
        </w:rPr>
        <w:t xml:space="preserve"> 1 статьи 149 – </w:t>
      </w:r>
      <w:r>
        <w:rPr>
          <w:sz w:val="28"/>
          <w:szCs w:val="28"/>
        </w:rPr>
        <w:t>2</w:t>
      </w:r>
      <w:r w:rsidRPr="0016720E">
        <w:rPr>
          <w:sz w:val="28"/>
          <w:szCs w:val="28"/>
        </w:rPr>
        <w:t xml:space="preserve"> ГПК Республики Казахстан, в порядке упрощенного производства подлежат рассмотрению дела: по исковым заявлениям о взыскании денег, если цена иска не превышает для юридических лиц пятисот месячных расчетных показателей, для индивидуальных предпринимателей, физических лиц – ста месячных расчетных показателей.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ч. 2 ст. 149-1 ГПК дела в порядке упрощенного производства рассматриваются судьей единолично в месячный срок со дня принятия заявления к производству.</w:t>
      </w:r>
    </w:p>
    <w:p w:rsidR="00D21E04" w:rsidRPr="007C60A9" w:rsidRDefault="00D21E04" w:rsidP="00D21E04">
      <w:pPr>
        <w:ind w:firstLine="720"/>
        <w:jc w:val="both"/>
        <w:rPr>
          <w:color w:val="000000"/>
          <w:sz w:val="28"/>
          <w:szCs w:val="28"/>
        </w:rPr>
      </w:pPr>
      <w:r w:rsidRPr="007C60A9">
        <w:rPr>
          <w:sz w:val="28"/>
          <w:szCs w:val="28"/>
        </w:rPr>
        <w:t xml:space="preserve">Согласно ч. 5 ст. 149-3 ГПК </w:t>
      </w:r>
      <w:r w:rsidRPr="007C60A9">
        <w:rPr>
          <w:color w:val="000000"/>
          <w:sz w:val="28"/>
          <w:szCs w:val="28"/>
          <w:shd w:val="clear" w:color="auto" w:fill="FFFFFF"/>
        </w:rPr>
        <w:t>судья рассматривает дело в порядке упрощенного производства без вызова сторон после истечения установленного судом срока для представления доказательств и иных документов в соответствии с частью третьей настоящей статьи.</w:t>
      </w:r>
    </w:p>
    <w:p w:rsidR="00D21E04" w:rsidRPr="007C60A9" w:rsidRDefault="00D21E04" w:rsidP="00D21E04">
      <w:pPr>
        <w:ind w:firstLine="720"/>
        <w:jc w:val="both"/>
        <w:rPr>
          <w:sz w:val="28"/>
          <w:szCs w:val="28"/>
        </w:rPr>
      </w:pPr>
      <w:r w:rsidRPr="007C60A9">
        <w:rPr>
          <w:color w:val="000000"/>
          <w:sz w:val="28"/>
          <w:szCs w:val="28"/>
          <w:shd w:val="clear" w:color="auto" w:fill="FFFFFF"/>
        </w:rPr>
        <w:t>Суд исследует изложенные в представленных сторонами документах объяснения, возражения и (или) доводы лиц, участвующих в деле, и принимает решение на основании доказательств, представленных в течение указанных сроков.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 w:rsidRPr="0016720E"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между АО «Единый регистратор ценных бумаг» и АО «FATTAH FINANCE» заключен договор по ведению системы реестров держателей ценных бумаг. Договор заключен путем присоединения ответчика к типовому договору на основании соответствующего заявления. 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3.1 заключенного договора, регистратор оказывает эмитенту услуги в соответствии с условиями договора, требованиями Правил, а эмитент оплачивает их в соответствии с тарифами. </w:t>
      </w:r>
    </w:p>
    <w:p w:rsidR="00D21E04" w:rsidRPr="00310667" w:rsidRDefault="00D21E04" w:rsidP="00D21E04">
      <w:pPr>
        <w:ind w:firstLine="720"/>
        <w:jc w:val="both"/>
        <w:rPr>
          <w:sz w:val="28"/>
          <w:szCs w:val="28"/>
        </w:rPr>
      </w:pPr>
      <w:r w:rsidRPr="00310667">
        <w:rPr>
          <w:sz w:val="28"/>
          <w:szCs w:val="28"/>
        </w:rPr>
        <w:t xml:space="preserve">Согласно п. 1 ст. 389 ГК </w:t>
      </w:r>
      <w:r w:rsidRPr="00310667">
        <w:rPr>
          <w:color w:val="000000"/>
          <w:sz w:val="28"/>
          <w:szCs w:val="28"/>
          <w:shd w:val="clear" w:color="auto" w:fill="FFFFFF"/>
        </w:rPr>
        <w:t>договором присоединения признается договор,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целом.</w:t>
      </w:r>
      <w:r w:rsidRPr="003106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подтверждение заключения договора истцом ответчику выдан сертификат № 1352 от 01.01.2014г.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7.2 заключенного договора, за ведение, поддержание в актуальном состоянии и хранение системы реестра регистратором взимается абонентская плата в размерах, установленных тарифами.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7.3.1 заключенного договора, эмитент производит оплату за прошедший квартал на основании счета на оплату и/или акта оказанных услуг в течение двух месяцев, следующих за оплачиваемым кварталом.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7.4.1 заключенного договора, эмитент оплачивает услуги, полученные в течение расчетного месяца, в соответствии с тарифами на основании выставленного регистратором счета на оплату и/или акта оказанных услуг в течение месяца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расчетным.</w:t>
      </w:r>
    </w:p>
    <w:p w:rsidR="00D21E04" w:rsidRDefault="00D21E04" w:rsidP="00D21E04">
      <w:pPr>
        <w:shd w:val="clear" w:color="auto" w:fill="FFFFFF"/>
        <w:ind w:left="22" w:firstLine="6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материалов дела следует, что истцом выставлены счета на оплату абонентской платы за 2-й квартал 2014 года в сумме 41 670 тенге, срок оплаты до 01.09.2014г., за 3-й квартал 2014 года в сумме 41 670 тенге, срок оплаты до 01.03.2015г., за 1-й квартал 2015 года в сумме 44 595 тенге, срок оплаты до 01.06.2014г., на оплату за</w:t>
      </w:r>
      <w:proofErr w:type="gramEnd"/>
      <w:r>
        <w:rPr>
          <w:sz w:val="28"/>
          <w:szCs w:val="28"/>
        </w:rPr>
        <w:t xml:space="preserve"> период с 01.04.2015г. по 17.04.2015г. в сумме 8 324,40 тенге, срок оплаты до 18.06.2015г. Кроме того, истцом в апреле 2015 года были оказаны услуги ответчику на сумму 991 тенге, согласно актам выполненных работ (оказанных услуг).</w:t>
      </w:r>
    </w:p>
    <w:p w:rsidR="00D21E04" w:rsidRDefault="00D21E04" w:rsidP="00D21E04">
      <w:pPr>
        <w:shd w:val="clear" w:color="auto" w:fill="FFFFFF"/>
        <w:ind w:left="22"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ответчиком данные счета не были оплачены. </w:t>
      </w:r>
    </w:p>
    <w:p w:rsidR="00D21E04" w:rsidRDefault="00D21E04" w:rsidP="00D21E04">
      <w:pPr>
        <w:shd w:val="clear" w:color="auto" w:fill="FFFFFF"/>
        <w:ind w:left="22" w:firstLine="691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расчету задолженности общая сумма долга ответчика перед истцом составляет 178 920,40 тенге.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Однако до настоящего времени ответчиком данная задолженность перед истцом не погашена. </w:t>
      </w:r>
    </w:p>
    <w:p w:rsidR="00D21E04" w:rsidRDefault="00D21E04" w:rsidP="00D21E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не предоставил суду отзыв на данное исковое заявление ни в обусловленный законом срок, ни после его истечения.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16720E">
        <w:rPr>
          <w:sz w:val="28"/>
          <w:szCs w:val="28"/>
        </w:rPr>
        <w:t xml:space="preserve"> силу требовани</w:t>
      </w:r>
      <w:r>
        <w:rPr>
          <w:sz w:val="28"/>
          <w:szCs w:val="28"/>
        </w:rPr>
        <w:t>й</w:t>
      </w:r>
      <w:r w:rsidRPr="0016720E">
        <w:rPr>
          <w:sz w:val="28"/>
          <w:szCs w:val="28"/>
        </w:rPr>
        <w:t xml:space="preserve"> пункта 1 статьи 386 </w:t>
      </w:r>
      <w:r>
        <w:rPr>
          <w:sz w:val="28"/>
          <w:szCs w:val="28"/>
        </w:rPr>
        <w:t>ГК</w:t>
      </w:r>
      <w:r w:rsidRPr="0016720E">
        <w:rPr>
          <w:sz w:val="28"/>
          <w:szCs w:val="28"/>
        </w:rPr>
        <w:t>, договор вступает в силу и становится обязательным для сторон с момента его заключения, а также в силу статьи 272 вышеуказанного кодекса,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proofErr w:type="gramEnd"/>
    </w:p>
    <w:p w:rsidR="00D21E04" w:rsidRDefault="00D21E04" w:rsidP="00D21E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 суд считает обоснованными и подлежащими удовлетворению исковые требования истца о взыскании с ответчика основного долга в сумме 178 920,40 тенге.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293 ГК неустойкой, (штрафом, пеней) признается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обязательств, в частности в случае просрочки исполнения.</w:t>
      </w:r>
    </w:p>
    <w:p w:rsidR="00D21E04" w:rsidRPr="0029474A" w:rsidRDefault="00D21E04" w:rsidP="00D21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298 ГК</w:t>
      </w:r>
      <w:r w:rsidRPr="0029474A">
        <w:rPr>
          <w:sz w:val="28"/>
          <w:szCs w:val="28"/>
        </w:rPr>
        <w:t xml:space="preserve">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</w:t>
      </w:r>
    </w:p>
    <w:p w:rsidR="00D21E04" w:rsidRDefault="00D21E04" w:rsidP="00D21E04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ст. 349 ГК</w:t>
      </w:r>
      <w:r w:rsidRPr="0023728F">
        <w:rPr>
          <w:spacing w:val="-1"/>
          <w:sz w:val="28"/>
          <w:szCs w:val="28"/>
        </w:rPr>
        <w:t xml:space="preserve"> под нарушением обязательства понимается </w:t>
      </w:r>
      <w:r w:rsidRPr="0023728F">
        <w:rPr>
          <w:sz w:val="28"/>
          <w:szCs w:val="28"/>
        </w:rPr>
        <w:t>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8.2 заключенного договора, за несвоевременное исполнение обязательств по оплате услуг регистратора или абонентской платы в соответствии с тарифами, регистратор вправе начислить эмитенту неустойку в размере 0,2% от суммы просроченного платежа за каждый календарный день просрочки, но не более 5% от суммы просроченного платежа.</w:t>
      </w:r>
    </w:p>
    <w:p w:rsidR="00D21E04" w:rsidRDefault="00D21E04" w:rsidP="00D21E04">
      <w:pPr>
        <w:shd w:val="clear" w:color="auto" w:fill="FFFFFF"/>
        <w:ind w:left="22" w:firstLine="69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618C9">
        <w:rPr>
          <w:sz w:val="28"/>
          <w:szCs w:val="28"/>
        </w:rPr>
        <w:t xml:space="preserve"> связи с чем, суд</w:t>
      </w:r>
      <w:r>
        <w:rPr>
          <w:sz w:val="28"/>
          <w:szCs w:val="28"/>
        </w:rPr>
        <w:t xml:space="preserve"> принимает во внимание представленный расчет суммы неустойки, поскольку у</w:t>
      </w:r>
      <w:r w:rsidRPr="003D5BA9">
        <w:rPr>
          <w:sz w:val="28"/>
          <w:szCs w:val="28"/>
        </w:rPr>
        <w:t xml:space="preserve">словие договора о взыскании </w:t>
      </w:r>
      <w:r>
        <w:rPr>
          <w:sz w:val="28"/>
          <w:szCs w:val="28"/>
        </w:rPr>
        <w:t>неустойки</w:t>
      </w:r>
      <w:r w:rsidRPr="003D5BA9">
        <w:rPr>
          <w:sz w:val="28"/>
          <w:szCs w:val="28"/>
        </w:rPr>
        <w:t xml:space="preserve"> не противоречит положениям ГК Республики Казахстан в части способов </w:t>
      </w:r>
      <w:r w:rsidRPr="00F71EB3">
        <w:rPr>
          <w:sz w:val="28"/>
          <w:szCs w:val="28"/>
        </w:rPr>
        <w:t>обеспечения обязательств, является добро</w:t>
      </w:r>
      <w:r>
        <w:rPr>
          <w:sz w:val="28"/>
          <w:szCs w:val="28"/>
        </w:rPr>
        <w:t>вольным волеизъявлением сторон, и считает подлежащим взысканию с ответчика в пользу истца пеню в сумме 6 250,50 тенге.</w:t>
      </w:r>
    </w:p>
    <w:p w:rsidR="00D21E04" w:rsidRDefault="00D21E04" w:rsidP="00D21E04">
      <w:pPr>
        <w:shd w:val="clear" w:color="auto" w:fill="FFFFFF"/>
        <w:ind w:left="22" w:firstLine="691"/>
        <w:jc w:val="both"/>
        <w:rPr>
          <w:sz w:val="28"/>
          <w:szCs w:val="28"/>
        </w:rPr>
      </w:pPr>
      <w:r>
        <w:rPr>
          <w:sz w:val="28"/>
          <w:szCs w:val="28"/>
        </w:rPr>
        <w:t>Расчет суммы пени: по абонентской плате за 3-й квартал 2014 года в сумме – 2 083,50 тенге, за 4-й квартал 2014 года в сумме – 2 083,50 тенге, за 1-й квартал 2015 года в сумме – 2 083,50 тенге. Общая сумма пени составляет 6 250,50 тенге.</w:t>
      </w:r>
    </w:p>
    <w:p w:rsidR="00D21E04" w:rsidRPr="0099329C" w:rsidRDefault="00D21E04" w:rsidP="00D21E04">
      <w:pPr>
        <w:ind w:firstLine="720"/>
        <w:jc w:val="both"/>
        <w:rPr>
          <w:sz w:val="28"/>
          <w:szCs w:val="28"/>
        </w:rPr>
      </w:pPr>
      <w:r w:rsidRPr="0061390D">
        <w:rPr>
          <w:sz w:val="28"/>
          <w:szCs w:val="28"/>
        </w:rPr>
        <w:t xml:space="preserve">В соответствии со статьей 110 ГПК стороне, в пользу которой состоялось решение, суд присуждает с другой стороны все понесенные по делу </w:t>
      </w:r>
      <w:r>
        <w:rPr>
          <w:sz w:val="28"/>
          <w:szCs w:val="28"/>
        </w:rPr>
        <w:t>судебные расходы.</w:t>
      </w:r>
    </w:p>
    <w:p w:rsidR="00D21E04" w:rsidRDefault="00D21E04" w:rsidP="00D21E04">
      <w:pPr>
        <w:ind w:firstLine="709"/>
        <w:jc w:val="both"/>
        <w:rPr>
          <w:sz w:val="28"/>
          <w:szCs w:val="28"/>
        </w:rPr>
      </w:pPr>
      <w:r w:rsidRPr="009E3391">
        <w:rPr>
          <w:color w:val="000000"/>
          <w:sz w:val="28"/>
          <w:szCs w:val="28"/>
        </w:rPr>
        <w:lastRenderedPageBreak/>
        <w:t xml:space="preserve">С учетом изложенного, суд считает подлежащими взысканию с ответчика в </w:t>
      </w:r>
      <w:r>
        <w:rPr>
          <w:color w:val="000000"/>
          <w:sz w:val="28"/>
          <w:szCs w:val="28"/>
        </w:rPr>
        <w:t>пользу истца</w:t>
      </w:r>
      <w:r w:rsidRPr="009E3391">
        <w:rPr>
          <w:sz w:val="28"/>
          <w:szCs w:val="28"/>
        </w:rPr>
        <w:t xml:space="preserve"> расходы по оплате государственной пошлины в сумме </w:t>
      </w:r>
      <w:r>
        <w:rPr>
          <w:sz w:val="28"/>
          <w:szCs w:val="28"/>
        </w:rPr>
        <w:t xml:space="preserve">5 556 </w:t>
      </w:r>
      <w:r w:rsidRPr="009E3391">
        <w:rPr>
          <w:sz w:val="28"/>
          <w:szCs w:val="28"/>
        </w:rPr>
        <w:t>тенге</w:t>
      </w:r>
      <w:r>
        <w:rPr>
          <w:sz w:val="28"/>
          <w:szCs w:val="28"/>
        </w:rPr>
        <w:t>.</w:t>
      </w:r>
    </w:p>
    <w:p w:rsidR="00D21E04" w:rsidRDefault="00D21E04" w:rsidP="00D21E04">
      <w:pPr>
        <w:ind w:firstLine="709"/>
        <w:jc w:val="both"/>
        <w:rPr>
          <w:sz w:val="28"/>
          <w:szCs w:val="28"/>
        </w:rPr>
      </w:pPr>
      <w:r w:rsidRPr="003D4F30">
        <w:rPr>
          <w:sz w:val="28"/>
          <w:szCs w:val="28"/>
        </w:rPr>
        <w:t>На основании изложенного, руководствуясь статьями 217-221, 223 Гражданского процессуального кодекса Республики Казахстан, суд</w:t>
      </w:r>
      <w:r>
        <w:rPr>
          <w:sz w:val="28"/>
          <w:szCs w:val="28"/>
        </w:rPr>
        <w:t>ья</w:t>
      </w:r>
    </w:p>
    <w:p w:rsidR="00D21E04" w:rsidRDefault="00D21E04" w:rsidP="00D21E04">
      <w:pPr>
        <w:jc w:val="center"/>
        <w:rPr>
          <w:sz w:val="28"/>
          <w:szCs w:val="28"/>
        </w:rPr>
      </w:pPr>
    </w:p>
    <w:p w:rsidR="00D21E04" w:rsidRPr="00C26431" w:rsidRDefault="00D21E04" w:rsidP="00D21E04">
      <w:pPr>
        <w:jc w:val="center"/>
        <w:rPr>
          <w:sz w:val="28"/>
          <w:szCs w:val="28"/>
        </w:rPr>
      </w:pPr>
      <w:r w:rsidRPr="00C26431">
        <w:rPr>
          <w:sz w:val="28"/>
          <w:szCs w:val="28"/>
        </w:rPr>
        <w:t>РЕШИЛ:</w:t>
      </w:r>
    </w:p>
    <w:p w:rsidR="00D21E04" w:rsidRDefault="00D21E04" w:rsidP="00D21E04">
      <w:pPr>
        <w:ind w:firstLine="720"/>
        <w:jc w:val="both"/>
        <w:rPr>
          <w:sz w:val="28"/>
          <w:szCs w:val="28"/>
        </w:rPr>
      </w:pPr>
      <w:r w:rsidRPr="00DB68D0">
        <w:rPr>
          <w:sz w:val="28"/>
          <w:szCs w:val="28"/>
        </w:rPr>
        <w:t xml:space="preserve">Иск </w:t>
      </w:r>
      <w:r>
        <w:rPr>
          <w:sz w:val="28"/>
          <w:szCs w:val="28"/>
        </w:rPr>
        <w:t>АО «Единый регистратор ценных бумаг» к АО «FATTAH FINANCE»</w:t>
      </w:r>
      <w:r w:rsidRPr="00A8055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суммы дебиторской задолженности и пени –</w:t>
      </w:r>
      <w:r w:rsidRPr="00C26431">
        <w:rPr>
          <w:sz w:val="28"/>
          <w:szCs w:val="28"/>
        </w:rPr>
        <w:t xml:space="preserve"> удовлетворить.</w:t>
      </w:r>
    </w:p>
    <w:p w:rsidR="00D21E04" w:rsidRDefault="00D21E04" w:rsidP="00D21E04">
      <w:pPr>
        <w:shd w:val="clear" w:color="auto" w:fill="FFFFFF"/>
        <w:spacing w:line="317" w:lineRule="exact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A61EC"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 xml:space="preserve">АО «FATTAH FINANCE» в пользу АО «Единый регистратор ценных бумаг» дебиторскую задолженность в сумме 178 920,40 (сто семьдесят восемь тысяч девятьсот двадцать) тенге 40 </w:t>
      </w:r>
      <w:proofErr w:type="spellStart"/>
      <w:r>
        <w:rPr>
          <w:sz w:val="28"/>
          <w:szCs w:val="28"/>
        </w:rPr>
        <w:t>тиын</w:t>
      </w:r>
      <w:proofErr w:type="spellEnd"/>
      <w:r>
        <w:rPr>
          <w:sz w:val="28"/>
          <w:szCs w:val="28"/>
        </w:rPr>
        <w:t xml:space="preserve">. </w:t>
      </w:r>
    </w:p>
    <w:p w:rsidR="00D21E04" w:rsidRDefault="00D21E04" w:rsidP="00D21E04">
      <w:pPr>
        <w:shd w:val="clear" w:color="auto" w:fill="FFFFFF"/>
        <w:spacing w:line="317" w:lineRule="exact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A61EC"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 xml:space="preserve">АО «FATTAH FINANCE» в пользу АО «Единый регистратор ценных бумаг» пеню в сумме 6 250,50 (шесть тысяч двести пятьдесят) тенге 50 </w:t>
      </w:r>
      <w:proofErr w:type="spellStart"/>
      <w:r>
        <w:rPr>
          <w:sz w:val="28"/>
          <w:szCs w:val="28"/>
        </w:rPr>
        <w:t>тиын</w:t>
      </w:r>
      <w:proofErr w:type="spellEnd"/>
      <w:r>
        <w:rPr>
          <w:sz w:val="28"/>
          <w:szCs w:val="28"/>
        </w:rPr>
        <w:t>.</w:t>
      </w:r>
    </w:p>
    <w:p w:rsidR="00D21E04" w:rsidRPr="00854B5F" w:rsidRDefault="00D21E04" w:rsidP="00D21E04">
      <w:pPr>
        <w:shd w:val="clear" w:color="auto" w:fill="FFFFFF"/>
        <w:spacing w:line="317" w:lineRule="exact"/>
        <w:ind w:lef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A61EC"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>АО «FATTAH FINANCE» в пользу АО «Единый регистратор ценных бумаг» расходы по оплате государственной пошлины в сумме 5 556 (пять тысяч пятьсот пятьдесят шесть) тенге.</w:t>
      </w:r>
    </w:p>
    <w:p w:rsidR="00D21E04" w:rsidRPr="008D44FA" w:rsidRDefault="00D21E04" w:rsidP="00D21E04">
      <w:pPr>
        <w:shd w:val="clear" w:color="auto" w:fill="FFFFFF"/>
        <w:spacing w:line="317" w:lineRule="exact"/>
        <w:ind w:left="10" w:firstLine="701"/>
        <w:jc w:val="both"/>
        <w:rPr>
          <w:sz w:val="28"/>
          <w:szCs w:val="28"/>
        </w:rPr>
      </w:pPr>
      <w:r w:rsidRPr="008D44FA">
        <w:rPr>
          <w:color w:val="000000"/>
          <w:sz w:val="28"/>
          <w:szCs w:val="28"/>
          <w:shd w:val="clear" w:color="auto" w:fill="FFFFFF"/>
        </w:rPr>
        <w:t>Решение по результатам рассмотрения дела в порядке упрощенного производства может быть обжаловано, опротестовано в суд апелляционной инстанции в срок, не превышающий пятнадцати рабочих дней со дня его принятия.</w:t>
      </w:r>
      <w:r w:rsidRPr="008D44F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21E04" w:rsidRDefault="00D21E04" w:rsidP="00D21E04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D21E04" w:rsidRDefault="00D21E04" w:rsidP="00D21E04">
      <w:pPr>
        <w:tabs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C26431">
        <w:rPr>
          <w:sz w:val="28"/>
          <w:szCs w:val="28"/>
        </w:rPr>
        <w:t xml:space="preserve">Судья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C26431">
        <w:rPr>
          <w:sz w:val="28"/>
          <w:szCs w:val="28"/>
        </w:rPr>
        <w:t>Рамазан Ж.Н.</w:t>
      </w:r>
    </w:p>
    <w:p w:rsidR="00D21E04" w:rsidRDefault="00D21E04" w:rsidP="00D21E04">
      <w:pPr>
        <w:tabs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:rsidR="00D21E04" w:rsidRPr="00C26431" w:rsidRDefault="00D21E04" w:rsidP="00D21E04">
      <w:pPr>
        <w:tabs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D21E04" w:rsidRPr="00C26431" w:rsidRDefault="00D21E04" w:rsidP="00D21E04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Справка. Р</w:t>
      </w:r>
      <w:r w:rsidRPr="00C26431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суда </w:t>
      </w:r>
      <w:r w:rsidRPr="00C26431">
        <w:rPr>
          <w:sz w:val="28"/>
          <w:szCs w:val="28"/>
        </w:rPr>
        <w:t xml:space="preserve">на </w:t>
      </w:r>
      <w:r>
        <w:rPr>
          <w:sz w:val="28"/>
          <w:szCs w:val="28"/>
        </w:rPr>
        <w:t>дату</w:t>
      </w:r>
      <w:r w:rsidRPr="00C26431">
        <w:rPr>
          <w:sz w:val="28"/>
          <w:szCs w:val="28"/>
        </w:rPr>
        <w:t xml:space="preserve"> выдачи</w:t>
      </w:r>
      <w:r>
        <w:rPr>
          <w:sz w:val="28"/>
          <w:szCs w:val="28"/>
        </w:rPr>
        <w:t xml:space="preserve"> его копии </w:t>
      </w:r>
      <w:r w:rsidRPr="00C26431">
        <w:rPr>
          <w:sz w:val="28"/>
          <w:szCs w:val="28"/>
        </w:rPr>
        <w:t>в законную силу не вступило.</w:t>
      </w:r>
      <w:r>
        <w:rPr>
          <w:sz w:val="28"/>
          <w:szCs w:val="28"/>
        </w:rPr>
        <w:t xml:space="preserve"> </w:t>
      </w:r>
    </w:p>
    <w:p w:rsidR="00D21E04" w:rsidRDefault="00D21E04" w:rsidP="00D21E04">
      <w:pPr>
        <w:tabs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F69AD" w:rsidRDefault="00D21E04" w:rsidP="00D21E04">
      <w:r>
        <w:rPr>
          <w:sz w:val="28"/>
          <w:szCs w:val="28"/>
        </w:rPr>
        <w:t xml:space="preserve">          </w:t>
      </w:r>
      <w:r w:rsidRPr="00C26431">
        <w:rPr>
          <w:sz w:val="28"/>
          <w:szCs w:val="28"/>
        </w:rPr>
        <w:t xml:space="preserve">Судья </w:t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 w:rsidRPr="00C2643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C26431">
        <w:rPr>
          <w:sz w:val="28"/>
          <w:szCs w:val="28"/>
        </w:rPr>
        <w:t>Рамазан Ж.Н.</w:t>
      </w:r>
      <w:bookmarkStart w:id="0" w:name="_GoBack"/>
      <w:bookmarkEnd w:id="0"/>
    </w:p>
    <w:sectPr w:rsidR="00CF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B"/>
    <w:rsid w:val="000C61FB"/>
    <w:rsid w:val="00CF69AD"/>
    <w:rsid w:val="00D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1E04"/>
    <w:pPr>
      <w:spacing w:after="120"/>
    </w:pPr>
  </w:style>
  <w:style w:type="character" w:customStyle="1" w:styleId="a4">
    <w:name w:val="Основной текст Знак"/>
    <w:basedOn w:val="a0"/>
    <w:link w:val="a3"/>
    <w:rsid w:val="00D21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1E04"/>
    <w:pPr>
      <w:spacing w:after="120"/>
    </w:pPr>
  </w:style>
  <w:style w:type="character" w:customStyle="1" w:styleId="a4">
    <w:name w:val="Основной текст Знак"/>
    <w:basedOn w:val="a0"/>
    <w:link w:val="a3"/>
    <w:rsid w:val="00D21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7725</Characters>
  <Application>Microsoft Office Word</Application>
  <DocSecurity>0</DocSecurity>
  <Lines>64</Lines>
  <Paragraphs>18</Paragraphs>
  <ScaleCrop>false</ScaleCrop>
  <Company>Grizli777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2016-02-16T05:41:00Z</dcterms:created>
  <dcterms:modified xsi:type="dcterms:W3CDTF">2016-02-16T05:41:00Z</dcterms:modified>
</cp:coreProperties>
</file>