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>№ 2 –153 – 15</w:t>
      </w: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C282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C282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CC282E" w:rsidRPr="00CC282E" w:rsidRDefault="00CC282E" w:rsidP="00CC2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282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CC282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C282E">
        <w:rPr>
          <w:rFonts w:ascii="Times New Roman" w:hAnsi="Times New Roman" w:cs="Times New Roman"/>
          <w:b/>
          <w:sz w:val="28"/>
          <w:szCs w:val="28"/>
        </w:rPr>
        <w:t xml:space="preserve">  Е  Ш  Е  Н  И  Е</w:t>
      </w:r>
    </w:p>
    <w:p w:rsidR="00CC282E" w:rsidRPr="00CC282E" w:rsidRDefault="00CC282E" w:rsidP="00CC2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82E">
        <w:rPr>
          <w:rFonts w:ascii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      23 января 2015 года.                 </w:t>
      </w:r>
      <w:r w:rsidRPr="00CC282E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C282E">
        <w:rPr>
          <w:rFonts w:ascii="Times New Roman" w:hAnsi="Times New Roman" w:cs="Times New Roman"/>
          <w:sz w:val="28"/>
          <w:szCs w:val="28"/>
        </w:rPr>
        <w:t xml:space="preserve">  </w:t>
      </w:r>
      <w:r w:rsidRPr="00CC282E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CC282E">
        <w:rPr>
          <w:rFonts w:ascii="Times New Roman" w:hAnsi="Times New Roman" w:cs="Times New Roman"/>
          <w:sz w:val="28"/>
          <w:szCs w:val="28"/>
        </w:rPr>
        <w:t xml:space="preserve">       </w:t>
      </w:r>
      <w:r w:rsidRPr="00CC282E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C282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C282E"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           Специализированный межрайонный экономический суд 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Кызылординской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Г.А.Танатовой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, при секретаре 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А.Сырымбетовой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, с участием  истца А.Нефедова и ответчика 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А.Оспановой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 рассмотрев в открытом судебном заседании гражданское дело по иску истца </w:t>
      </w:r>
      <w:proofErr w:type="gramStart"/>
      <w:r w:rsidRPr="00CC282E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CC282E">
        <w:rPr>
          <w:rFonts w:ascii="Times New Roman" w:hAnsi="Times New Roman" w:cs="Times New Roman"/>
          <w:sz w:val="28"/>
          <w:szCs w:val="28"/>
        </w:rPr>
        <w:t xml:space="preserve"> *Анатолий и компания* к ответчику ИП *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 А.* о взыскании задолженности в сумме 400 000 тенге и расходов по оплате госпошлины в сумме 12 000 тенге,</w:t>
      </w: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C282E">
        <w:rPr>
          <w:rFonts w:ascii="Times New Roman" w:hAnsi="Times New Roman" w:cs="Times New Roman"/>
          <w:b/>
          <w:sz w:val="28"/>
          <w:szCs w:val="28"/>
        </w:rPr>
        <w:t>У  С  Т  А  Н  О  В  И  Л:</w:t>
      </w: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           Истец </w:t>
      </w:r>
      <w:proofErr w:type="gramStart"/>
      <w:r w:rsidRPr="00CC282E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CC282E">
        <w:rPr>
          <w:rFonts w:ascii="Times New Roman" w:hAnsi="Times New Roman" w:cs="Times New Roman"/>
          <w:sz w:val="28"/>
          <w:szCs w:val="28"/>
        </w:rPr>
        <w:t xml:space="preserve"> *Анатолий и компания* обратился в суд с иском к ответчику ИП *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 А.* о взыскании задолженности по договору аренды помещения в сумме 400 000 тенге и расходов по оплате госпошлины в сумме 12 000 тенге.</w:t>
      </w: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           В суде  истец А.Нефедов, поддержав исковое требование, показал, что в соответствии с договором аренды от 05.01.2014 года в аренду ответчику было передано помещение для производства работ по ремонту и наладке автомобилей сроком до 31 декабря 2014 года</w:t>
      </w:r>
      <w:proofErr w:type="gramStart"/>
      <w:r w:rsidRPr="00CC282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C282E">
        <w:rPr>
          <w:rFonts w:ascii="Times New Roman" w:hAnsi="Times New Roman" w:cs="Times New Roman"/>
          <w:sz w:val="28"/>
          <w:szCs w:val="28"/>
        </w:rPr>
        <w:t xml:space="preserve"> По договору ответчик должен был ежемесячно производить оплату в сумме 80 000 тенге. Однако с июня месяца ответчик перестал производить оплату, а с 5 октября расторг договор, хотя должен был за месяц предупредить об этом. Поэтому просит суд взыскать с ответчика *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 А.* задолженность в сумме 400 000 тенге и расходы по оплате госпошлины в сумме 12 000 тенге.</w:t>
      </w:r>
    </w:p>
    <w:p w:rsidR="00CC282E" w:rsidRPr="00CC282E" w:rsidRDefault="00CC282E" w:rsidP="00CC282E">
      <w:pPr>
        <w:pStyle w:val="a3"/>
        <w:spacing w:after="0"/>
        <w:jc w:val="both"/>
        <w:rPr>
          <w:sz w:val="28"/>
          <w:szCs w:val="28"/>
          <w:lang w:val="kk-KZ"/>
        </w:rPr>
      </w:pPr>
      <w:r w:rsidRPr="00CC282E">
        <w:rPr>
          <w:sz w:val="28"/>
          <w:szCs w:val="28"/>
        </w:rPr>
        <w:t xml:space="preserve">           В суде ответчик ИП *</w:t>
      </w:r>
      <w:proofErr w:type="spellStart"/>
      <w:r w:rsidRPr="00CC282E">
        <w:rPr>
          <w:sz w:val="28"/>
          <w:szCs w:val="28"/>
        </w:rPr>
        <w:t>Оспанова</w:t>
      </w:r>
      <w:proofErr w:type="spellEnd"/>
      <w:r w:rsidRPr="00CC282E">
        <w:rPr>
          <w:sz w:val="28"/>
          <w:szCs w:val="28"/>
        </w:rPr>
        <w:t xml:space="preserve"> А.*, признав иск, показала, что хотя договор </w:t>
      </w:r>
      <w:proofErr w:type="gramStart"/>
      <w:r w:rsidRPr="00CC282E">
        <w:rPr>
          <w:sz w:val="28"/>
          <w:szCs w:val="28"/>
        </w:rPr>
        <w:t>был заключен с ней фактически на СТО работали</w:t>
      </w:r>
      <w:proofErr w:type="gramEnd"/>
      <w:r w:rsidRPr="00CC282E">
        <w:rPr>
          <w:sz w:val="28"/>
          <w:szCs w:val="28"/>
        </w:rPr>
        <w:t xml:space="preserve"> узбеки, которые сейчас согласны погасить долг, поэтому она обязуется погасить всю сумму долг</w:t>
      </w:r>
      <w:r>
        <w:rPr>
          <w:sz w:val="28"/>
          <w:szCs w:val="28"/>
        </w:rPr>
        <w:t>а вместе с судебными расходами.</w:t>
      </w: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CC282E">
        <w:rPr>
          <w:rFonts w:ascii="Times New Roman" w:hAnsi="Times New Roman" w:cs="Times New Roman"/>
          <w:sz w:val="28"/>
          <w:szCs w:val="28"/>
        </w:rPr>
        <w:t>Суд</w:t>
      </w:r>
      <w:proofErr w:type="gramEnd"/>
      <w:r w:rsidRPr="00CC282E">
        <w:rPr>
          <w:rFonts w:ascii="Times New Roman" w:hAnsi="Times New Roman" w:cs="Times New Roman"/>
          <w:sz w:val="28"/>
          <w:szCs w:val="28"/>
        </w:rPr>
        <w:t xml:space="preserve"> исследовав материалы дела, выслушав показания сторон, приходит к выводу, что иск подлежит удовлетворению.</w:t>
      </w: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           Как явствует из представленных суду доказательств, согласно договора аренды за №1 от 5 января 2014 года, заключенного между истцом ПТ *Анатолий и компания* и ответчиком индивидуальным предпринимателем *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 А.*, последней было предоставлено в аренду помещение для производства работ по ремонту и наладке автомобилей площадью 65,2 кв.м., находящегося по адресу: 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C282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C282E">
        <w:rPr>
          <w:rFonts w:ascii="Times New Roman" w:hAnsi="Times New Roman" w:cs="Times New Roman"/>
          <w:sz w:val="28"/>
          <w:szCs w:val="28"/>
        </w:rPr>
        <w:t>ызылорда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Сахи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 Романова,2. Срок аренды – до 31 декабря 2014 года.  По условиям договора /п.3.1/ арендная плата в сумме 80 000 вносится ежемесячно. 5 октября 2014 </w:t>
      </w:r>
      <w:r w:rsidRPr="00CC282E">
        <w:rPr>
          <w:rFonts w:ascii="Times New Roman" w:hAnsi="Times New Roman" w:cs="Times New Roman"/>
          <w:sz w:val="28"/>
          <w:szCs w:val="28"/>
        </w:rPr>
        <w:lastRenderedPageBreak/>
        <w:t xml:space="preserve">года договор </w:t>
      </w:r>
      <w:proofErr w:type="gramStart"/>
      <w:r w:rsidRPr="00CC282E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CC282E">
        <w:rPr>
          <w:rFonts w:ascii="Times New Roman" w:hAnsi="Times New Roman" w:cs="Times New Roman"/>
          <w:sz w:val="28"/>
          <w:szCs w:val="28"/>
        </w:rPr>
        <w:t xml:space="preserve"> расторгнут и арендуемое помещение было возвращено истцу, что не оспаривается сторонами. Задолженность по аренде составляет 400 000 тенге, что подтверждается приходными кассовыми ордерами. До настоящего времени указанный долг ответчиком не погашен и признан им.</w:t>
      </w:r>
    </w:p>
    <w:p w:rsidR="00CC282E" w:rsidRPr="00CC282E" w:rsidRDefault="00CC282E" w:rsidP="00CC282E">
      <w:pPr>
        <w:pStyle w:val="a3"/>
        <w:spacing w:after="0"/>
        <w:jc w:val="both"/>
        <w:rPr>
          <w:sz w:val="28"/>
          <w:szCs w:val="28"/>
        </w:rPr>
      </w:pPr>
      <w:r w:rsidRPr="00CC282E">
        <w:rPr>
          <w:sz w:val="28"/>
          <w:szCs w:val="28"/>
        </w:rPr>
        <w:t xml:space="preserve">          В силу требований ст.272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– в соответствии с обычаями делового оборота или иными обычно предъявляемыми требованиями.</w:t>
      </w:r>
    </w:p>
    <w:p w:rsidR="00CC282E" w:rsidRPr="00CC282E" w:rsidRDefault="00CC282E" w:rsidP="00CC282E">
      <w:pPr>
        <w:pStyle w:val="a3"/>
        <w:spacing w:after="0"/>
        <w:jc w:val="both"/>
        <w:rPr>
          <w:sz w:val="28"/>
          <w:szCs w:val="28"/>
        </w:rPr>
      </w:pPr>
      <w:r w:rsidRPr="00CC282E">
        <w:rPr>
          <w:sz w:val="28"/>
          <w:szCs w:val="28"/>
        </w:rPr>
        <w:t xml:space="preserve">         В связи с этим, с учетом ст.193 ГПК РК, суд приходит к выводу о правомерности требований истца и взыскивает с ответчика в пользу истца задолженность в сумме 400 000 тенге. </w:t>
      </w:r>
    </w:p>
    <w:p w:rsidR="00CC282E" w:rsidRPr="00CC282E" w:rsidRDefault="00CC282E" w:rsidP="00CC282E">
      <w:pPr>
        <w:pStyle w:val="a3"/>
        <w:spacing w:after="0"/>
        <w:jc w:val="both"/>
        <w:rPr>
          <w:sz w:val="28"/>
          <w:szCs w:val="28"/>
        </w:rPr>
      </w:pPr>
      <w:r w:rsidRPr="00CC282E">
        <w:rPr>
          <w:sz w:val="28"/>
          <w:szCs w:val="28"/>
        </w:rPr>
        <w:t xml:space="preserve">         Руководствуясь </w:t>
      </w:r>
      <w:proofErr w:type="gramStart"/>
      <w:r w:rsidRPr="00CC282E">
        <w:rPr>
          <w:sz w:val="28"/>
          <w:szCs w:val="28"/>
        </w:rPr>
        <w:t>ч</w:t>
      </w:r>
      <w:proofErr w:type="gramEnd"/>
      <w:r w:rsidRPr="00CC282E">
        <w:rPr>
          <w:sz w:val="28"/>
          <w:szCs w:val="28"/>
        </w:rPr>
        <w:t>.1 ст.110 ГПК РК суд с ответчика взыскивает в пользу истца его судебные расходы в виде уплаченной государственной пошлины в сумме 12 000 тенге.</w:t>
      </w: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        На основании вышеизложенного руководствуясь ст.217-221 ГПК РК, суд,</w:t>
      </w:r>
    </w:p>
    <w:p w:rsidR="00CC282E" w:rsidRPr="00CC282E" w:rsidRDefault="00CC282E" w:rsidP="00CC282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282E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CC282E">
        <w:rPr>
          <w:rFonts w:ascii="Times New Roman" w:hAnsi="Times New Roman" w:cs="Times New Roman"/>
          <w:bCs/>
          <w:sz w:val="28"/>
          <w:szCs w:val="28"/>
        </w:rPr>
        <w:t xml:space="preserve">    Е    Ш    И    Л    :</w:t>
      </w: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          Исковое требование истца </w:t>
      </w:r>
      <w:proofErr w:type="gramStart"/>
      <w:r w:rsidRPr="00CC282E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CC282E">
        <w:rPr>
          <w:rFonts w:ascii="Times New Roman" w:hAnsi="Times New Roman" w:cs="Times New Roman"/>
          <w:sz w:val="28"/>
          <w:szCs w:val="28"/>
        </w:rPr>
        <w:t xml:space="preserve"> *Анатолий и компания* к ответчику ИП *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 А.* о взыскании задолженности в сумме 400 000 тенге и расходов по оплате госпошлины в сумме 12 000 тенге удовлетворить.</w:t>
      </w:r>
    </w:p>
    <w:p w:rsidR="00CC282E" w:rsidRPr="00CC282E" w:rsidRDefault="00CC282E" w:rsidP="00CC282E">
      <w:pPr>
        <w:pStyle w:val="2"/>
        <w:spacing w:after="0" w:line="240" w:lineRule="auto"/>
        <w:jc w:val="both"/>
        <w:rPr>
          <w:sz w:val="28"/>
          <w:szCs w:val="28"/>
        </w:rPr>
      </w:pPr>
      <w:r w:rsidRPr="00CC282E">
        <w:rPr>
          <w:sz w:val="28"/>
          <w:szCs w:val="28"/>
        </w:rPr>
        <w:t xml:space="preserve">        Взыскать с ответчика ИП *</w:t>
      </w:r>
      <w:proofErr w:type="spellStart"/>
      <w:r w:rsidRPr="00CC282E">
        <w:rPr>
          <w:sz w:val="28"/>
          <w:szCs w:val="28"/>
        </w:rPr>
        <w:t>Оспанова</w:t>
      </w:r>
      <w:proofErr w:type="spellEnd"/>
      <w:r w:rsidRPr="00CC282E">
        <w:rPr>
          <w:sz w:val="28"/>
          <w:szCs w:val="28"/>
        </w:rPr>
        <w:t xml:space="preserve"> А.* в пользу истца </w:t>
      </w:r>
      <w:proofErr w:type="gramStart"/>
      <w:r w:rsidRPr="00CC282E">
        <w:rPr>
          <w:sz w:val="28"/>
          <w:szCs w:val="28"/>
        </w:rPr>
        <w:t>ПТ</w:t>
      </w:r>
      <w:proofErr w:type="gramEnd"/>
      <w:r w:rsidRPr="00CC282E">
        <w:rPr>
          <w:sz w:val="28"/>
          <w:szCs w:val="28"/>
        </w:rPr>
        <w:t xml:space="preserve"> *Анатолий и компания* задолженность в размере 400 000 тенге и расходы по оплате госпошлины в сумме 12 000 тенге, всего к взысканию определить 412 000 /четыреста двенадцать / тенге.</w:t>
      </w: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82E">
        <w:rPr>
          <w:rFonts w:ascii="Times New Roman" w:hAnsi="Times New Roman" w:cs="Times New Roman"/>
          <w:sz w:val="28"/>
          <w:szCs w:val="28"/>
        </w:rPr>
        <w:t xml:space="preserve">        Решение может быть обжаловано и /или/опротестовано с соблюдением требований ст.ст.334, 335 ГПК РК в апелляционную судебную коллегию 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Кызылординского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proofErr w:type="spellStart"/>
      <w:r w:rsidRPr="00CC282E">
        <w:rPr>
          <w:rFonts w:ascii="Times New Roman" w:hAnsi="Times New Roman" w:cs="Times New Roman"/>
          <w:sz w:val="28"/>
          <w:szCs w:val="28"/>
        </w:rPr>
        <w:t>Кызылординский</w:t>
      </w:r>
      <w:proofErr w:type="spellEnd"/>
      <w:r w:rsidRPr="00CC282E">
        <w:rPr>
          <w:rFonts w:ascii="Times New Roman" w:hAnsi="Times New Roman" w:cs="Times New Roman"/>
          <w:sz w:val="28"/>
          <w:szCs w:val="28"/>
        </w:rPr>
        <w:t xml:space="preserve"> специализированный межрайонный экономический суд в течени</w:t>
      </w:r>
      <w:proofErr w:type="gramStart"/>
      <w:r w:rsidRPr="00CC28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C282E">
        <w:rPr>
          <w:rFonts w:ascii="Times New Roman" w:hAnsi="Times New Roman" w:cs="Times New Roman"/>
          <w:sz w:val="28"/>
          <w:szCs w:val="28"/>
        </w:rPr>
        <w:t xml:space="preserve"> 15 дней со дня вручения копии решения.</w:t>
      </w:r>
    </w:p>
    <w:p w:rsidR="00CC282E" w:rsidRPr="00CC282E" w:rsidRDefault="00CC282E" w:rsidP="00CC282E">
      <w:pPr>
        <w:pStyle w:val="a3"/>
        <w:spacing w:after="0"/>
        <w:rPr>
          <w:sz w:val="28"/>
          <w:szCs w:val="28"/>
        </w:rPr>
      </w:pP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2E" w:rsidRPr="00CC282E" w:rsidRDefault="00CC282E" w:rsidP="00CC28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8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Судья:         </w:t>
      </w:r>
      <w:r w:rsidRPr="00CC28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</w:t>
      </w:r>
      <w:r w:rsidRPr="00CC282E">
        <w:rPr>
          <w:rFonts w:ascii="Times New Roman" w:hAnsi="Times New Roman" w:cs="Times New Roman"/>
          <w:b/>
          <w:bCs/>
          <w:sz w:val="28"/>
          <w:szCs w:val="28"/>
        </w:rPr>
        <w:t xml:space="preserve">      ТАНАТОВА Г.А.</w:t>
      </w:r>
    </w:p>
    <w:p w:rsidR="00794306" w:rsidRDefault="00794306"/>
    <w:sectPr w:rsidR="00794306" w:rsidSect="00FF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C282E"/>
    <w:rsid w:val="0062179A"/>
    <w:rsid w:val="00794306"/>
    <w:rsid w:val="00817727"/>
    <w:rsid w:val="00C10C56"/>
    <w:rsid w:val="00CC282E"/>
    <w:rsid w:val="00F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C28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CC282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CC28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CC28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724-0300</cp:lastModifiedBy>
  <cp:revision>4</cp:revision>
  <dcterms:created xsi:type="dcterms:W3CDTF">2016-02-19T03:32:00Z</dcterms:created>
  <dcterms:modified xsi:type="dcterms:W3CDTF">2016-02-19T07:03:00Z</dcterms:modified>
</cp:coreProperties>
</file>