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27" w:rsidRDefault="006B5327" w:rsidP="006B5327">
      <w:pPr>
        <w:pStyle w:val="1"/>
        <w:jc w:val="left"/>
        <w:rPr>
          <w:b w:val="0"/>
          <w:sz w:val="28"/>
          <w:szCs w:val="28"/>
        </w:rPr>
      </w:pPr>
      <w:r w:rsidRPr="00F644C5">
        <w:rPr>
          <w:b w:val="0"/>
          <w:sz w:val="28"/>
          <w:szCs w:val="28"/>
        </w:rPr>
        <w:t xml:space="preserve">Дело № </w:t>
      </w:r>
      <w:r w:rsidRPr="002C5352">
        <w:rPr>
          <w:sz w:val="28"/>
          <w:szCs w:val="28"/>
        </w:rPr>
        <w:t>2-</w:t>
      </w:r>
      <w:r>
        <w:rPr>
          <w:sz w:val="28"/>
          <w:szCs w:val="28"/>
        </w:rPr>
        <w:t xml:space="preserve"> </w:t>
      </w:r>
      <w:r w:rsidRPr="00307A58">
        <w:rPr>
          <w:sz w:val="28"/>
          <w:szCs w:val="28"/>
        </w:rPr>
        <w:t>11170</w:t>
      </w:r>
      <w:r>
        <w:rPr>
          <w:sz w:val="28"/>
          <w:szCs w:val="28"/>
        </w:rPr>
        <w:t>/</w:t>
      </w:r>
      <w:r w:rsidRPr="002C5352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2C5352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ab/>
        <w:t xml:space="preserve"> </w:t>
      </w:r>
      <w:r w:rsidRPr="002C53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2C5352">
        <w:rPr>
          <w:sz w:val="28"/>
          <w:szCs w:val="28"/>
        </w:rPr>
        <w:t xml:space="preserve">        </w:t>
      </w:r>
      <w:r w:rsidRPr="002C535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</w:p>
    <w:p w:rsidR="006B5327" w:rsidRPr="00307A58" w:rsidRDefault="006B5327" w:rsidP="00307A58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Pr="00B13493">
        <w:rPr>
          <w:sz w:val="28"/>
          <w:szCs w:val="28"/>
        </w:rPr>
        <w:t xml:space="preserve">   </w:t>
      </w:r>
      <w:r w:rsidRPr="002C5352">
        <w:rPr>
          <w:b w:val="0"/>
          <w:sz w:val="28"/>
          <w:szCs w:val="28"/>
        </w:rPr>
        <w:t xml:space="preserve">                                           </w:t>
      </w:r>
      <w:proofErr w:type="gramStart"/>
      <w:r w:rsidRPr="00F644C5">
        <w:rPr>
          <w:sz w:val="28"/>
          <w:szCs w:val="28"/>
        </w:rPr>
        <w:t>Р</w:t>
      </w:r>
      <w:proofErr w:type="gramEnd"/>
      <w:r w:rsidRPr="00F644C5">
        <w:rPr>
          <w:sz w:val="28"/>
          <w:szCs w:val="28"/>
        </w:rPr>
        <w:t xml:space="preserve"> Е Ш Е Н И Е</w:t>
      </w:r>
    </w:p>
    <w:p w:rsidR="006B5327" w:rsidRDefault="006B5327" w:rsidP="006B5327">
      <w:pPr>
        <w:jc w:val="center"/>
        <w:rPr>
          <w:b/>
          <w:bCs/>
          <w:szCs w:val="28"/>
        </w:rPr>
      </w:pPr>
      <w:r w:rsidRPr="00F644C5">
        <w:rPr>
          <w:b/>
          <w:bCs/>
          <w:szCs w:val="28"/>
        </w:rPr>
        <w:t>ИМЕНЕМ РЕСПУБЛИКИ КАЗАХСТАН</w:t>
      </w:r>
    </w:p>
    <w:p w:rsidR="006B5327" w:rsidRPr="00F644C5" w:rsidRDefault="006B5327" w:rsidP="006B5327">
      <w:pPr>
        <w:jc w:val="center"/>
        <w:rPr>
          <w:b/>
          <w:bCs/>
          <w:szCs w:val="28"/>
        </w:rPr>
      </w:pPr>
    </w:p>
    <w:p w:rsidR="006B5327" w:rsidRDefault="006B5327" w:rsidP="006B5327">
      <w:pPr>
        <w:jc w:val="both"/>
        <w:rPr>
          <w:szCs w:val="28"/>
        </w:rPr>
      </w:pPr>
      <w:r w:rsidRPr="006B5327">
        <w:rPr>
          <w:szCs w:val="28"/>
        </w:rPr>
        <w:t>1</w:t>
      </w:r>
      <w:r>
        <w:rPr>
          <w:szCs w:val="28"/>
        </w:rPr>
        <w:t xml:space="preserve">2 ноября </w:t>
      </w:r>
      <w:r w:rsidRPr="00F644C5">
        <w:rPr>
          <w:szCs w:val="28"/>
        </w:rPr>
        <w:t xml:space="preserve"> 201</w:t>
      </w:r>
      <w:r>
        <w:rPr>
          <w:szCs w:val="28"/>
        </w:rPr>
        <w:t>5</w:t>
      </w:r>
      <w:r w:rsidRPr="00F644C5">
        <w:rPr>
          <w:szCs w:val="28"/>
        </w:rPr>
        <w:t xml:space="preserve"> года                                                                      город </w:t>
      </w:r>
      <w:proofErr w:type="spellStart"/>
      <w:r w:rsidRPr="00F644C5">
        <w:rPr>
          <w:szCs w:val="28"/>
        </w:rPr>
        <w:t>Костанай</w:t>
      </w:r>
      <w:proofErr w:type="spellEnd"/>
      <w:r w:rsidRPr="00F644C5">
        <w:rPr>
          <w:szCs w:val="28"/>
        </w:rPr>
        <w:t xml:space="preserve"> </w:t>
      </w:r>
      <w:r w:rsidRPr="00F644C5">
        <w:rPr>
          <w:szCs w:val="28"/>
        </w:rPr>
        <w:tab/>
      </w:r>
    </w:p>
    <w:p w:rsidR="006B5327" w:rsidRDefault="006B5327" w:rsidP="006B5327">
      <w:pPr>
        <w:jc w:val="both"/>
        <w:rPr>
          <w:szCs w:val="28"/>
        </w:rPr>
      </w:pPr>
      <w:r w:rsidRPr="00F644C5">
        <w:rPr>
          <w:szCs w:val="28"/>
        </w:rPr>
        <w:t xml:space="preserve">          </w:t>
      </w:r>
      <w:proofErr w:type="spellStart"/>
      <w:proofErr w:type="gramStart"/>
      <w:r w:rsidRPr="00F644C5">
        <w:rPr>
          <w:szCs w:val="28"/>
        </w:rPr>
        <w:t>Костанайский</w:t>
      </w:r>
      <w:proofErr w:type="spellEnd"/>
      <w:r w:rsidRPr="00F644C5">
        <w:rPr>
          <w:szCs w:val="28"/>
        </w:rPr>
        <w:t xml:space="preserve"> городской суд </w:t>
      </w:r>
      <w:proofErr w:type="spellStart"/>
      <w:r w:rsidRPr="00F644C5">
        <w:rPr>
          <w:szCs w:val="28"/>
        </w:rPr>
        <w:t>Костанайской</w:t>
      </w:r>
      <w:proofErr w:type="spellEnd"/>
      <w:r w:rsidRPr="00F644C5">
        <w:rPr>
          <w:szCs w:val="28"/>
        </w:rPr>
        <w:t xml:space="preserve"> области в составе: председательствующего судьи </w:t>
      </w:r>
      <w:proofErr w:type="spellStart"/>
      <w:r>
        <w:rPr>
          <w:szCs w:val="28"/>
        </w:rPr>
        <w:t>Сармульдинова</w:t>
      </w:r>
      <w:proofErr w:type="spellEnd"/>
      <w:r>
        <w:rPr>
          <w:szCs w:val="28"/>
        </w:rPr>
        <w:t xml:space="preserve"> А.К.</w:t>
      </w:r>
      <w:r w:rsidRPr="00F644C5">
        <w:rPr>
          <w:szCs w:val="28"/>
        </w:rPr>
        <w:t xml:space="preserve">, секретаря судебного заседания </w:t>
      </w:r>
      <w:proofErr w:type="spellStart"/>
      <w:r>
        <w:rPr>
          <w:szCs w:val="28"/>
        </w:rPr>
        <w:t>Досмагамбетовой</w:t>
      </w:r>
      <w:proofErr w:type="spellEnd"/>
      <w:r>
        <w:rPr>
          <w:szCs w:val="28"/>
        </w:rPr>
        <w:t xml:space="preserve"> Н.М., с применением АВФ, с участием </w:t>
      </w:r>
      <w:r w:rsidRPr="00670DAE">
        <w:rPr>
          <w:szCs w:val="28"/>
        </w:rPr>
        <w:t xml:space="preserve"> истца </w:t>
      </w:r>
      <w:r>
        <w:rPr>
          <w:szCs w:val="28"/>
        </w:rPr>
        <w:t xml:space="preserve">представителя истца </w:t>
      </w:r>
      <w:proofErr w:type="spellStart"/>
      <w:r>
        <w:rPr>
          <w:szCs w:val="28"/>
        </w:rPr>
        <w:t>Альмухамбетова</w:t>
      </w:r>
      <w:proofErr w:type="spellEnd"/>
      <w:r>
        <w:rPr>
          <w:szCs w:val="28"/>
        </w:rPr>
        <w:t xml:space="preserve"> М. по доверенности от 25.09.2015 года  </w:t>
      </w:r>
      <w:r w:rsidRPr="00F644C5">
        <w:rPr>
          <w:szCs w:val="28"/>
        </w:rPr>
        <w:t>рассмотрев в открытом судебном заседании</w:t>
      </w:r>
      <w:r>
        <w:rPr>
          <w:szCs w:val="28"/>
        </w:rPr>
        <w:t xml:space="preserve"> в помещении  суда </w:t>
      </w:r>
      <w:r w:rsidRPr="00F644C5">
        <w:rPr>
          <w:szCs w:val="28"/>
        </w:rPr>
        <w:t>граждан</w:t>
      </w:r>
      <w:r>
        <w:rPr>
          <w:szCs w:val="28"/>
        </w:rPr>
        <w:t>ское дело по исковому заявлению</w:t>
      </w:r>
      <w:r w:rsidRPr="009B7ECE">
        <w:rPr>
          <w:szCs w:val="28"/>
        </w:rPr>
        <w:t xml:space="preserve"> </w:t>
      </w:r>
      <w:r>
        <w:rPr>
          <w:szCs w:val="28"/>
        </w:rPr>
        <w:t xml:space="preserve">Мартыненко Анатолия Николаевича </w:t>
      </w:r>
      <w:r w:rsidRPr="00053A30">
        <w:rPr>
          <w:szCs w:val="28"/>
        </w:rPr>
        <w:t xml:space="preserve">к  </w:t>
      </w:r>
      <w:r>
        <w:rPr>
          <w:szCs w:val="28"/>
        </w:rPr>
        <w:t>В</w:t>
      </w:r>
      <w:r w:rsidRPr="00053A30">
        <w:rPr>
          <w:szCs w:val="28"/>
        </w:rPr>
        <w:t>альковой Татьяне Васильевне</w:t>
      </w:r>
      <w:r>
        <w:rPr>
          <w:szCs w:val="28"/>
        </w:rPr>
        <w:t xml:space="preserve"> о взыскании суммы долга  по поставке мясной</w:t>
      </w:r>
      <w:proofErr w:type="gramEnd"/>
      <w:r>
        <w:rPr>
          <w:szCs w:val="28"/>
        </w:rPr>
        <w:t xml:space="preserve"> продукции.</w:t>
      </w:r>
      <w:r w:rsidRPr="00356B9D">
        <w:rPr>
          <w:szCs w:val="28"/>
        </w:rPr>
        <w:t xml:space="preserve"> </w:t>
      </w:r>
      <w:r>
        <w:rPr>
          <w:szCs w:val="28"/>
        </w:rPr>
        <w:t xml:space="preserve">  </w:t>
      </w:r>
    </w:p>
    <w:p w:rsidR="006B5327" w:rsidRDefault="006B5327" w:rsidP="006B5327">
      <w:pPr>
        <w:ind w:left="2832" w:firstLine="708"/>
        <w:jc w:val="both"/>
        <w:rPr>
          <w:b/>
          <w:szCs w:val="28"/>
        </w:rPr>
      </w:pPr>
      <w:r>
        <w:rPr>
          <w:b/>
          <w:szCs w:val="28"/>
        </w:rPr>
        <w:t>У</w:t>
      </w:r>
      <w:r w:rsidRPr="001C00F6">
        <w:rPr>
          <w:b/>
          <w:szCs w:val="28"/>
        </w:rPr>
        <w:t>СТАНОВИЛ</w:t>
      </w:r>
      <w:proofErr w:type="gramStart"/>
      <w:r w:rsidRPr="001C00F6">
        <w:rPr>
          <w:b/>
          <w:szCs w:val="28"/>
        </w:rPr>
        <w:t xml:space="preserve"> :</w:t>
      </w:r>
      <w:proofErr w:type="gramEnd"/>
    </w:p>
    <w:p w:rsidR="006B5327" w:rsidRDefault="006B5327" w:rsidP="006B5327">
      <w:pPr>
        <w:pStyle w:val="a3"/>
        <w:spacing w:after="0"/>
        <w:jc w:val="both"/>
        <w:rPr>
          <w:szCs w:val="28"/>
        </w:rPr>
      </w:pPr>
      <w:r w:rsidRPr="001C00F6">
        <w:rPr>
          <w:szCs w:val="28"/>
        </w:rPr>
        <w:tab/>
      </w:r>
      <w:r w:rsidRPr="00E575C0">
        <w:rPr>
          <w:szCs w:val="28"/>
        </w:rPr>
        <w:t xml:space="preserve">Истец </w:t>
      </w:r>
      <w:r w:rsidR="003354E2">
        <w:rPr>
          <w:szCs w:val="28"/>
        </w:rPr>
        <w:t xml:space="preserve">Мартыненко </w:t>
      </w:r>
      <w:proofErr w:type="spellStart"/>
      <w:r w:rsidR="003354E2">
        <w:rPr>
          <w:szCs w:val="28"/>
        </w:rPr>
        <w:t>А.Н.</w:t>
      </w:r>
      <w:r>
        <w:rPr>
          <w:szCs w:val="28"/>
        </w:rPr>
        <w:t>обратилс</w:t>
      </w:r>
      <w:r w:rsidR="003354E2">
        <w:rPr>
          <w:szCs w:val="28"/>
        </w:rPr>
        <w:t>я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в суд с иском к ответчику </w:t>
      </w:r>
      <w:r w:rsidRPr="00053A30">
        <w:rPr>
          <w:szCs w:val="28"/>
        </w:rPr>
        <w:t xml:space="preserve">к  </w:t>
      </w:r>
      <w:r>
        <w:rPr>
          <w:szCs w:val="28"/>
        </w:rPr>
        <w:t>В</w:t>
      </w:r>
      <w:r w:rsidRPr="00053A30">
        <w:rPr>
          <w:szCs w:val="28"/>
        </w:rPr>
        <w:t>альковой Татьяне Васильевне</w:t>
      </w:r>
      <w:r>
        <w:rPr>
          <w:szCs w:val="28"/>
        </w:rPr>
        <w:t xml:space="preserve"> о взыскании</w:t>
      </w:r>
      <w:proofErr w:type="gramEnd"/>
      <w:r>
        <w:rPr>
          <w:szCs w:val="28"/>
        </w:rPr>
        <w:t xml:space="preserve"> суммы долга  по поставке продукции, в размере </w:t>
      </w:r>
      <w:r w:rsidR="003354E2">
        <w:rPr>
          <w:szCs w:val="28"/>
        </w:rPr>
        <w:t>10000</w:t>
      </w:r>
      <w:r>
        <w:rPr>
          <w:szCs w:val="28"/>
        </w:rPr>
        <w:t xml:space="preserve">00 тенге, судебные расходы по </w:t>
      </w:r>
      <w:r w:rsidR="003354E2">
        <w:rPr>
          <w:szCs w:val="28"/>
        </w:rPr>
        <w:t>уплате госпошлины</w:t>
      </w:r>
      <w:r>
        <w:rPr>
          <w:szCs w:val="28"/>
        </w:rPr>
        <w:t xml:space="preserve"> в сумме 10000 тенге.</w:t>
      </w:r>
      <w:r w:rsidRPr="00356B9D">
        <w:rPr>
          <w:szCs w:val="28"/>
        </w:rPr>
        <w:t xml:space="preserve"> </w:t>
      </w:r>
    </w:p>
    <w:p w:rsidR="006B5327" w:rsidRDefault="006B5327" w:rsidP="006B5327">
      <w:pPr>
        <w:pStyle w:val="a3"/>
        <w:spacing w:after="0"/>
        <w:jc w:val="both"/>
        <w:rPr>
          <w:szCs w:val="28"/>
        </w:rPr>
      </w:pPr>
      <w:r>
        <w:rPr>
          <w:szCs w:val="28"/>
        </w:rPr>
        <w:t xml:space="preserve">  </w:t>
      </w:r>
      <w:r w:rsidRPr="00E575C0">
        <w:rPr>
          <w:szCs w:val="28"/>
        </w:rPr>
        <w:tab/>
      </w:r>
      <w:proofErr w:type="gramStart"/>
      <w:r>
        <w:rPr>
          <w:szCs w:val="28"/>
        </w:rPr>
        <w:t xml:space="preserve">В судебном заседании </w:t>
      </w:r>
      <w:r w:rsidR="003354E2">
        <w:rPr>
          <w:szCs w:val="28"/>
        </w:rPr>
        <w:t xml:space="preserve">представитель </w:t>
      </w:r>
      <w:r>
        <w:rPr>
          <w:szCs w:val="28"/>
        </w:rPr>
        <w:t>истц</w:t>
      </w:r>
      <w:r w:rsidR="003354E2">
        <w:rPr>
          <w:szCs w:val="28"/>
        </w:rPr>
        <w:t>а</w:t>
      </w:r>
      <w:r>
        <w:rPr>
          <w:szCs w:val="28"/>
        </w:rPr>
        <w:t xml:space="preserve"> </w:t>
      </w:r>
      <w:r w:rsidRPr="00E575C0">
        <w:rPr>
          <w:szCs w:val="28"/>
        </w:rPr>
        <w:t>объ</w:t>
      </w:r>
      <w:r>
        <w:rPr>
          <w:szCs w:val="28"/>
        </w:rPr>
        <w:t xml:space="preserve">яснил, </w:t>
      </w:r>
      <w:r w:rsidR="00777CDA">
        <w:rPr>
          <w:szCs w:val="28"/>
        </w:rPr>
        <w:t xml:space="preserve">что </w:t>
      </w:r>
      <w:r w:rsidR="003354E2">
        <w:rPr>
          <w:szCs w:val="28"/>
        </w:rPr>
        <w:t xml:space="preserve">истец </w:t>
      </w:r>
      <w:r w:rsidR="00777CDA">
        <w:rPr>
          <w:szCs w:val="28"/>
        </w:rPr>
        <w:t xml:space="preserve">в декабре 2014 года </w:t>
      </w:r>
      <w:r>
        <w:rPr>
          <w:szCs w:val="28"/>
        </w:rPr>
        <w:t>по</w:t>
      </w:r>
      <w:r w:rsidR="00777CDA">
        <w:rPr>
          <w:szCs w:val="28"/>
        </w:rPr>
        <w:t xml:space="preserve"> накладным </w:t>
      </w:r>
      <w:r>
        <w:rPr>
          <w:szCs w:val="28"/>
        </w:rPr>
        <w:t xml:space="preserve">передал ответчику для реализации  мясо свинины  в количестве </w:t>
      </w:r>
      <w:r w:rsidR="003354E2">
        <w:rPr>
          <w:szCs w:val="28"/>
        </w:rPr>
        <w:t>230,8</w:t>
      </w:r>
      <w:r>
        <w:rPr>
          <w:szCs w:val="28"/>
        </w:rPr>
        <w:t xml:space="preserve"> кг, по цене </w:t>
      </w:r>
      <w:r w:rsidR="003354E2">
        <w:rPr>
          <w:szCs w:val="28"/>
        </w:rPr>
        <w:t>850</w:t>
      </w:r>
      <w:r>
        <w:rPr>
          <w:szCs w:val="28"/>
        </w:rPr>
        <w:t xml:space="preserve"> тенге за кг., всего на общую сумму </w:t>
      </w:r>
      <w:r w:rsidR="003354E2">
        <w:rPr>
          <w:szCs w:val="28"/>
        </w:rPr>
        <w:t xml:space="preserve">196180 </w:t>
      </w:r>
      <w:r>
        <w:rPr>
          <w:szCs w:val="28"/>
        </w:rPr>
        <w:t>тенге</w:t>
      </w:r>
      <w:r w:rsidR="00777CDA">
        <w:rPr>
          <w:szCs w:val="28"/>
        </w:rPr>
        <w:t>,</w:t>
      </w:r>
      <w:r w:rsidR="003354E2" w:rsidRPr="003354E2">
        <w:rPr>
          <w:szCs w:val="28"/>
        </w:rPr>
        <w:t xml:space="preserve"> </w:t>
      </w:r>
      <w:r w:rsidR="003354E2">
        <w:rPr>
          <w:szCs w:val="28"/>
        </w:rPr>
        <w:t xml:space="preserve">мясо говядины в количестве </w:t>
      </w:r>
      <w:r w:rsidR="00777CDA">
        <w:rPr>
          <w:szCs w:val="28"/>
        </w:rPr>
        <w:t xml:space="preserve">711 </w:t>
      </w:r>
      <w:r w:rsidR="003354E2">
        <w:rPr>
          <w:szCs w:val="28"/>
        </w:rPr>
        <w:t xml:space="preserve">кг, по цене 850 тенге за кг., всего на общую сумму </w:t>
      </w:r>
      <w:r w:rsidR="00777CDA">
        <w:rPr>
          <w:szCs w:val="28"/>
        </w:rPr>
        <w:t>604350</w:t>
      </w:r>
      <w:r w:rsidR="003354E2">
        <w:rPr>
          <w:szCs w:val="28"/>
        </w:rPr>
        <w:t xml:space="preserve"> тенге</w:t>
      </w:r>
      <w:r w:rsidR="00777CDA">
        <w:rPr>
          <w:szCs w:val="28"/>
        </w:rPr>
        <w:t>.</w:t>
      </w:r>
      <w:proofErr w:type="gramEnd"/>
      <w:r w:rsidR="00777CDA">
        <w:rPr>
          <w:szCs w:val="28"/>
        </w:rPr>
        <w:t xml:space="preserve"> Всего на сумму 800530 тенге. В связи с задержкой расчета ответчик 06.01.2015 года написала расписку </w:t>
      </w:r>
      <w:proofErr w:type="gramStart"/>
      <w:r w:rsidR="00777CDA">
        <w:rPr>
          <w:szCs w:val="28"/>
        </w:rPr>
        <w:t>истцу</w:t>
      </w:r>
      <w:proofErr w:type="gramEnd"/>
      <w:r w:rsidR="00777CDA">
        <w:rPr>
          <w:szCs w:val="28"/>
        </w:rPr>
        <w:t xml:space="preserve"> что обязуется вернуть с учетом неустойки сумму 1000000 тенге.</w:t>
      </w:r>
      <w:r>
        <w:rPr>
          <w:szCs w:val="28"/>
        </w:rPr>
        <w:t xml:space="preserve"> </w:t>
      </w:r>
    </w:p>
    <w:p w:rsidR="006B5327" w:rsidRPr="00B45090" w:rsidRDefault="006B5327" w:rsidP="006B5327">
      <w:pPr>
        <w:pStyle w:val="a3"/>
        <w:spacing w:after="0"/>
        <w:ind w:firstLine="708"/>
        <w:jc w:val="both"/>
        <w:rPr>
          <w:szCs w:val="28"/>
        </w:rPr>
      </w:pPr>
      <w:r w:rsidRPr="00B45090">
        <w:rPr>
          <w:szCs w:val="28"/>
        </w:rPr>
        <w:t>В соответствии с ч.4 ст.187 ГПК РК, суд вправе рассмотреть дело в случае неявки кого-либо из лиц, участвующих в деле, надлежащим образом извещенных о времени и месте судебного заседания, если признает причины их неявки неуважительными.</w:t>
      </w:r>
    </w:p>
    <w:p w:rsidR="006B5327" w:rsidRPr="004A3CF2" w:rsidRDefault="006B5327" w:rsidP="006B5327">
      <w:pPr>
        <w:pStyle w:val="2"/>
        <w:spacing w:after="0" w:line="240" w:lineRule="auto"/>
        <w:jc w:val="both"/>
        <w:rPr>
          <w:szCs w:val="28"/>
        </w:rPr>
      </w:pPr>
      <w:r w:rsidRPr="004A3CF2">
        <w:rPr>
          <w:szCs w:val="28"/>
        </w:rPr>
        <w:t xml:space="preserve">          Поскольку ответчик надлежащим образом </w:t>
      </w:r>
      <w:proofErr w:type="gramStart"/>
      <w:r w:rsidRPr="004A3CF2">
        <w:rPr>
          <w:szCs w:val="28"/>
        </w:rPr>
        <w:t>извещен</w:t>
      </w:r>
      <w:r>
        <w:rPr>
          <w:szCs w:val="28"/>
        </w:rPr>
        <w:t>а</w:t>
      </w:r>
      <w:proofErr w:type="gramEnd"/>
      <w:r w:rsidRPr="004A3CF2">
        <w:rPr>
          <w:szCs w:val="28"/>
        </w:rPr>
        <w:t xml:space="preserve"> о времени и месте судебного заседания,</w:t>
      </w:r>
      <w:r>
        <w:rPr>
          <w:szCs w:val="28"/>
        </w:rPr>
        <w:t xml:space="preserve"> путем </w:t>
      </w:r>
      <w:proofErr w:type="spellStart"/>
      <w:r>
        <w:rPr>
          <w:szCs w:val="28"/>
          <w:lang w:val="en-US"/>
        </w:rPr>
        <w:t>sms</w:t>
      </w:r>
      <w:proofErr w:type="spellEnd"/>
      <w:r>
        <w:rPr>
          <w:szCs w:val="28"/>
        </w:rPr>
        <w:t xml:space="preserve"> уведомления, и</w:t>
      </w:r>
      <w:r w:rsidR="00777CDA">
        <w:rPr>
          <w:szCs w:val="28"/>
        </w:rPr>
        <w:t xml:space="preserve"> вручения </w:t>
      </w:r>
      <w:r>
        <w:rPr>
          <w:szCs w:val="28"/>
        </w:rPr>
        <w:t>судебн</w:t>
      </w:r>
      <w:r w:rsidR="004D6359">
        <w:rPr>
          <w:szCs w:val="28"/>
        </w:rPr>
        <w:t>ой</w:t>
      </w:r>
      <w:r>
        <w:rPr>
          <w:szCs w:val="28"/>
        </w:rPr>
        <w:t xml:space="preserve"> повестк</w:t>
      </w:r>
      <w:r w:rsidR="004D6359">
        <w:rPr>
          <w:szCs w:val="28"/>
        </w:rPr>
        <w:t>и</w:t>
      </w:r>
      <w:r>
        <w:rPr>
          <w:szCs w:val="28"/>
        </w:rPr>
        <w:t xml:space="preserve"> </w:t>
      </w:r>
      <w:r w:rsidR="00777CDA">
        <w:rPr>
          <w:szCs w:val="28"/>
        </w:rPr>
        <w:t>путем выезда судебного пристава</w:t>
      </w:r>
      <w:r>
        <w:rPr>
          <w:szCs w:val="28"/>
        </w:rPr>
        <w:t xml:space="preserve">, </w:t>
      </w:r>
      <w:r w:rsidRPr="004A3CF2">
        <w:rPr>
          <w:szCs w:val="28"/>
        </w:rPr>
        <w:t>то суд признает причины неявки ответчик</w:t>
      </w:r>
      <w:r>
        <w:rPr>
          <w:szCs w:val="28"/>
        </w:rPr>
        <w:t>а</w:t>
      </w:r>
      <w:r w:rsidRPr="004A3CF2">
        <w:rPr>
          <w:szCs w:val="28"/>
        </w:rPr>
        <w:t xml:space="preserve"> в судебное заседание неуважительными и приступает к рассмотрению гражданского дела без участия ответчика.     </w:t>
      </w:r>
    </w:p>
    <w:p w:rsidR="006B5327" w:rsidRDefault="006B5327" w:rsidP="006B5327">
      <w:pPr>
        <w:pStyle w:val="a3"/>
        <w:spacing w:after="0"/>
        <w:jc w:val="both"/>
      </w:pPr>
      <w:r w:rsidRPr="009A3128">
        <w:t xml:space="preserve">         Выслушав объяснения стороны, </w:t>
      </w:r>
      <w:r w:rsidRPr="00356B9D">
        <w:rPr>
          <w:szCs w:val="28"/>
        </w:rPr>
        <w:t>исследовав представленные суду доказательства</w:t>
      </w:r>
      <w:r>
        <w:t xml:space="preserve">, </w:t>
      </w:r>
      <w:r w:rsidRPr="009A3128">
        <w:t xml:space="preserve">материалы гражданского дела, суд приходит к выводу об удовлетворении исковых требований истца к ответчику </w:t>
      </w:r>
      <w:r w:rsidR="00167B4C">
        <w:t xml:space="preserve">частично </w:t>
      </w:r>
      <w:r w:rsidRPr="009A3128">
        <w:t>по нижеследующим основаниям.</w:t>
      </w:r>
    </w:p>
    <w:p w:rsidR="00167B4C" w:rsidRDefault="006B5327" w:rsidP="006B5327">
      <w:pPr>
        <w:pStyle w:val="a3"/>
        <w:spacing w:after="0"/>
        <w:jc w:val="both"/>
      </w:pPr>
      <w:r>
        <w:tab/>
        <w:t>Согласно</w:t>
      </w:r>
      <w:r w:rsidR="001943BC">
        <w:t>,</w:t>
      </w:r>
      <w:r>
        <w:t xml:space="preserve"> оригиналу расписки от 0</w:t>
      </w:r>
      <w:r w:rsidR="00167B4C">
        <w:t xml:space="preserve">6 января </w:t>
      </w:r>
      <w:r>
        <w:t xml:space="preserve">2015 года, ответчик приняла на реализацию от истца мясо </w:t>
      </w:r>
      <w:r w:rsidR="00167B4C">
        <w:t xml:space="preserve">на </w:t>
      </w:r>
      <w:r>
        <w:t xml:space="preserve">сумму </w:t>
      </w:r>
      <w:r w:rsidR="00167B4C">
        <w:t>1000000</w:t>
      </w:r>
      <w:r>
        <w:t xml:space="preserve"> тенге,</w:t>
      </w:r>
      <w:r w:rsidR="00167B4C">
        <w:t xml:space="preserve"> сроком возврата </w:t>
      </w:r>
      <w:r w:rsidR="001943BC">
        <w:t xml:space="preserve"> денег </w:t>
      </w:r>
      <w:r w:rsidR="00167B4C">
        <w:t>до 23.02.2015 года. П</w:t>
      </w:r>
      <w:r>
        <w:t xml:space="preserve">ри этом </w:t>
      </w:r>
      <w:r w:rsidR="00167B4C">
        <w:t xml:space="preserve">судом было установлено, что ответчик </w:t>
      </w:r>
      <w:r>
        <w:t>частично сразу же</w:t>
      </w:r>
      <w:r w:rsidR="001943BC">
        <w:t>,</w:t>
      </w:r>
      <w:r>
        <w:t xml:space="preserve">  произвела оплату в сумме </w:t>
      </w:r>
      <w:r w:rsidR="00167B4C">
        <w:t>4</w:t>
      </w:r>
      <w:r>
        <w:t>0000 тенге</w:t>
      </w:r>
      <w:r w:rsidR="00167B4C">
        <w:t>, указав на обратной стороне расписки</w:t>
      </w:r>
      <w:r>
        <w:t>.</w:t>
      </w:r>
      <w:r w:rsidR="001943BC">
        <w:t xml:space="preserve"> Поэтому о</w:t>
      </w:r>
      <w:r>
        <w:t xml:space="preserve">статок </w:t>
      </w:r>
      <w:r w:rsidR="00167B4C">
        <w:t xml:space="preserve"> долга  составляет в сумме</w:t>
      </w:r>
      <w:r>
        <w:t xml:space="preserve"> </w:t>
      </w:r>
      <w:r w:rsidR="00167B4C">
        <w:t>9600</w:t>
      </w:r>
      <w:r>
        <w:t>00 тенге.</w:t>
      </w:r>
    </w:p>
    <w:p w:rsidR="006B5327" w:rsidRPr="002460E4" w:rsidRDefault="006B5327" w:rsidP="006B5327">
      <w:pPr>
        <w:pStyle w:val="a3"/>
        <w:spacing w:after="0"/>
        <w:jc w:val="both"/>
        <w:rPr>
          <w:szCs w:val="28"/>
        </w:rPr>
      </w:pPr>
      <w:r w:rsidRPr="009A3128">
        <w:lastRenderedPageBreak/>
        <w:t xml:space="preserve">         </w:t>
      </w:r>
      <w:r w:rsidRPr="002460E4">
        <w:rPr>
          <w:szCs w:val="28"/>
        </w:rPr>
        <w:t xml:space="preserve">В силу требований статьи </w:t>
      </w:r>
      <w:r>
        <w:rPr>
          <w:szCs w:val="28"/>
        </w:rPr>
        <w:t xml:space="preserve"> </w:t>
      </w:r>
      <w:r w:rsidRPr="002460E4">
        <w:rPr>
          <w:szCs w:val="28"/>
        </w:rPr>
        <w:t xml:space="preserve">271 ГК обязательства возникают из договора или иных оснований. </w:t>
      </w:r>
      <w:r>
        <w:rPr>
          <w:szCs w:val="28"/>
        </w:rPr>
        <w:t xml:space="preserve">Стороны, оговорили в письменной расписке условия выполнения денежного обязательства.  </w:t>
      </w:r>
    </w:p>
    <w:p w:rsidR="006B5327" w:rsidRDefault="006B5327" w:rsidP="006B5327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2460E4">
        <w:rPr>
          <w:sz w:val="28"/>
          <w:szCs w:val="28"/>
        </w:rPr>
        <w:t xml:space="preserve">В силу требований статьи 272 ГК </w:t>
      </w:r>
      <w:r>
        <w:rPr>
          <w:sz w:val="28"/>
          <w:szCs w:val="28"/>
        </w:rPr>
        <w:t>РК о</w:t>
      </w:r>
      <w:r w:rsidRPr="002460E4">
        <w:rPr>
          <w:sz w:val="28"/>
          <w:szCs w:val="28"/>
        </w:rPr>
        <w:t>бязательство должно исполняться надлежащим образом в соответствии с условиями обязательства и требованиями законодательства</w:t>
      </w:r>
      <w:r w:rsidRPr="002460E4">
        <w:rPr>
          <w:b/>
          <w:sz w:val="28"/>
          <w:szCs w:val="28"/>
        </w:rPr>
        <w:t xml:space="preserve">. </w:t>
      </w:r>
    </w:p>
    <w:p w:rsidR="006B5327" w:rsidRPr="00C2465E" w:rsidRDefault="006B5327" w:rsidP="006B5327">
      <w:pPr>
        <w:ind w:firstLine="400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ab/>
      </w:r>
      <w:r w:rsidRPr="00C2465E">
        <w:rPr>
          <w:bCs/>
          <w:color w:val="000000"/>
          <w:szCs w:val="28"/>
        </w:rPr>
        <w:t>Согласно, ч.1 статьи 282 ГК РК</w:t>
      </w:r>
      <w:r>
        <w:rPr>
          <w:b/>
          <w:bCs/>
          <w:color w:val="000000"/>
          <w:szCs w:val="28"/>
        </w:rPr>
        <w:t xml:space="preserve"> -</w:t>
      </w:r>
      <w:r w:rsidRPr="00C2465E">
        <w:rPr>
          <w:color w:val="000000"/>
          <w:szCs w:val="28"/>
        </w:rPr>
        <w:t xml:space="preserve">  В силу </w:t>
      </w:r>
      <w:r>
        <w:rPr>
          <w:color w:val="000000"/>
          <w:szCs w:val="28"/>
        </w:rPr>
        <w:t xml:space="preserve"> </w:t>
      </w:r>
      <w:hyperlink r:id="rId6" w:history="1">
        <w:r w:rsidRPr="00C2465E">
          <w:rPr>
            <w:bCs/>
            <w:szCs w:val="28"/>
          </w:rPr>
          <w:t>денежного обязательства</w:t>
        </w:r>
      </w:hyperlink>
      <w:r w:rsidRPr="00C2465E">
        <w:rPr>
          <w:szCs w:val="28"/>
        </w:rPr>
        <w:t xml:space="preserve"> </w:t>
      </w:r>
      <w:r w:rsidRPr="00C2465E">
        <w:rPr>
          <w:color w:val="000000"/>
          <w:szCs w:val="28"/>
        </w:rPr>
        <w:t xml:space="preserve">одно лицо (должник) обязано уплатить деньги другому лицу (кредитору), а кредитор имеет право требовать от должника исполнение его обязанности по уплате денег (заем денег и другие обязательства). К обязанностям по уплате денег по возмездному договору, обязательствам о возмещении убытков и уплате неустойки, а также обязательствам, возникающим вследствие причинения вреда либо неосновательного обогащения, применяются правила о денежном обязательстве, если иное не установлено настоящим Кодексом, </w:t>
      </w:r>
      <w:hyperlink r:id="rId7" w:history="1">
        <w:r w:rsidRPr="00C2465E">
          <w:rPr>
            <w:bCs/>
            <w:szCs w:val="28"/>
          </w:rPr>
          <w:t>законодательными актами Республики Казахстан</w:t>
        </w:r>
      </w:hyperlink>
      <w:r w:rsidRPr="00C2465E">
        <w:rPr>
          <w:color w:val="000000"/>
          <w:szCs w:val="28"/>
        </w:rPr>
        <w:t xml:space="preserve"> или не вытекает из существа обязательства.</w:t>
      </w:r>
    </w:p>
    <w:p w:rsidR="006B5327" w:rsidRDefault="006B5327" w:rsidP="006B5327">
      <w:pPr>
        <w:ind w:firstLine="400"/>
        <w:jc w:val="both"/>
        <w:rPr>
          <w:color w:val="000000"/>
          <w:szCs w:val="28"/>
        </w:rPr>
      </w:pPr>
      <w:r>
        <w:rPr>
          <w:szCs w:val="28"/>
        </w:rPr>
        <w:tab/>
        <w:t xml:space="preserve">В соответствии статьи 349 Гражданского кодекса РК под нарушением обязательства понимается его неисполнение  либо исполнение ненадлежащим </w:t>
      </w:r>
      <w:r w:rsidRPr="009B65F9">
        <w:rPr>
          <w:szCs w:val="28"/>
        </w:rPr>
        <w:t>образом    (</w:t>
      </w:r>
      <w:r w:rsidRPr="009B65F9">
        <w:rPr>
          <w:color w:val="000000"/>
          <w:szCs w:val="28"/>
        </w:rPr>
        <w:t>несвоевременное, с недостатками товаров и работ, с нарушением других условий, определенных содержанием обязательства) - ненадлежащее исполнение. При возникшей невозможности надлежащего</w:t>
      </w:r>
      <w:r w:rsidRPr="00C2465E">
        <w:rPr>
          <w:color w:val="000000"/>
          <w:szCs w:val="28"/>
        </w:rPr>
        <w:t xml:space="preserve"> </w:t>
      </w:r>
      <w:r w:rsidRPr="009B65F9">
        <w:rPr>
          <w:color w:val="000000"/>
          <w:szCs w:val="28"/>
        </w:rPr>
        <w:t>исполнения должник обязан незамедлительно известить об этом кредитора.</w:t>
      </w:r>
    </w:p>
    <w:p w:rsidR="006B5327" w:rsidRPr="001C00F6" w:rsidRDefault="006B5327" w:rsidP="006B5327">
      <w:pPr>
        <w:ind w:firstLine="400"/>
        <w:jc w:val="both"/>
        <w:rPr>
          <w:szCs w:val="28"/>
        </w:rPr>
      </w:pPr>
      <w:bookmarkStart w:id="0" w:name="SUB3490200"/>
      <w:bookmarkEnd w:id="0"/>
      <w:r w:rsidRPr="001C00F6">
        <w:rPr>
          <w:rStyle w:val="s0"/>
          <w:szCs w:val="28"/>
        </w:rPr>
        <w:t xml:space="preserve"> </w:t>
      </w:r>
      <w:r>
        <w:rPr>
          <w:rStyle w:val="s0"/>
          <w:szCs w:val="28"/>
        </w:rPr>
        <w:t xml:space="preserve"> </w:t>
      </w:r>
      <w:r w:rsidRPr="001C00F6">
        <w:rPr>
          <w:rStyle w:val="s0"/>
          <w:szCs w:val="28"/>
        </w:rPr>
        <w:t xml:space="preserve"> </w:t>
      </w:r>
      <w:bookmarkStart w:id="1" w:name="SUB2900200"/>
      <w:bookmarkEnd w:id="1"/>
      <w:r w:rsidRPr="001C00F6">
        <w:rPr>
          <w:szCs w:val="28"/>
        </w:rPr>
        <w:t>При вышеуказанных обстоятельствах гражданского дела, суд находит исковые требования истца к ответчику обоснованными и состоятельными, а также</w:t>
      </w:r>
      <w:r>
        <w:rPr>
          <w:szCs w:val="28"/>
        </w:rPr>
        <w:t xml:space="preserve"> </w:t>
      </w:r>
      <w:r w:rsidRPr="001C00F6">
        <w:rPr>
          <w:szCs w:val="28"/>
        </w:rPr>
        <w:t xml:space="preserve">подлежащими удовлетворению </w:t>
      </w:r>
      <w:r w:rsidR="00867BE3">
        <w:rPr>
          <w:szCs w:val="28"/>
        </w:rPr>
        <w:t>частично</w:t>
      </w:r>
      <w:r>
        <w:rPr>
          <w:szCs w:val="28"/>
        </w:rPr>
        <w:t>.</w:t>
      </w:r>
    </w:p>
    <w:p w:rsidR="006B5327" w:rsidRDefault="001943BC" w:rsidP="006B5327">
      <w:pPr>
        <w:ind w:firstLine="400"/>
        <w:jc w:val="both"/>
        <w:rPr>
          <w:szCs w:val="28"/>
        </w:rPr>
      </w:pPr>
      <w:r>
        <w:rPr>
          <w:szCs w:val="28"/>
        </w:rPr>
        <w:t xml:space="preserve"> </w:t>
      </w:r>
      <w:r w:rsidRPr="007C7D62">
        <w:rPr>
          <w:szCs w:val="28"/>
        </w:rPr>
        <w:t xml:space="preserve">Согласно ст.110 ГПК РК - истцу возмещаются расходы по оплате </w:t>
      </w:r>
      <w:r>
        <w:rPr>
          <w:szCs w:val="28"/>
        </w:rPr>
        <w:t>гос</w:t>
      </w:r>
      <w:r w:rsidRPr="007C7D62">
        <w:rPr>
          <w:szCs w:val="28"/>
        </w:rPr>
        <w:t xml:space="preserve">пошлины в размере </w:t>
      </w:r>
      <w:r>
        <w:rPr>
          <w:szCs w:val="28"/>
        </w:rPr>
        <w:t>1</w:t>
      </w:r>
      <w:r w:rsidRPr="007C7D62">
        <w:rPr>
          <w:szCs w:val="28"/>
        </w:rPr>
        <w:t>% от удовлетворенной части иска</w:t>
      </w:r>
      <w:r w:rsidR="006B5327">
        <w:rPr>
          <w:szCs w:val="28"/>
        </w:rPr>
        <w:t xml:space="preserve">. </w:t>
      </w:r>
    </w:p>
    <w:p w:rsidR="006B5327" w:rsidRPr="001C00F6" w:rsidRDefault="001943BC" w:rsidP="006B5327">
      <w:pPr>
        <w:ind w:firstLine="400"/>
        <w:jc w:val="both"/>
        <w:rPr>
          <w:szCs w:val="28"/>
        </w:rPr>
      </w:pPr>
      <w:r>
        <w:rPr>
          <w:szCs w:val="28"/>
        </w:rPr>
        <w:t xml:space="preserve"> </w:t>
      </w:r>
      <w:r w:rsidR="006B5327" w:rsidRPr="001C00F6">
        <w:rPr>
          <w:szCs w:val="28"/>
        </w:rPr>
        <w:t xml:space="preserve">На основании </w:t>
      </w:r>
      <w:proofErr w:type="gramStart"/>
      <w:r w:rsidR="006B5327" w:rsidRPr="001C00F6">
        <w:rPr>
          <w:szCs w:val="28"/>
        </w:rPr>
        <w:t>изложенного</w:t>
      </w:r>
      <w:proofErr w:type="gramEnd"/>
      <w:r w:rsidR="006B5327" w:rsidRPr="001C00F6">
        <w:rPr>
          <w:szCs w:val="28"/>
        </w:rPr>
        <w:t xml:space="preserve">, руководствуясь </w:t>
      </w:r>
      <w:r w:rsidR="006B5327">
        <w:rPr>
          <w:szCs w:val="28"/>
        </w:rPr>
        <w:t>ст.</w:t>
      </w:r>
      <w:r w:rsidR="006B5327" w:rsidRPr="001C00F6">
        <w:rPr>
          <w:szCs w:val="28"/>
        </w:rPr>
        <w:t>ст.</w:t>
      </w:r>
      <w:r w:rsidR="006B5327">
        <w:rPr>
          <w:szCs w:val="28"/>
        </w:rPr>
        <w:t xml:space="preserve"> </w:t>
      </w:r>
      <w:r w:rsidR="006B5327" w:rsidRPr="001C00F6">
        <w:rPr>
          <w:szCs w:val="28"/>
        </w:rPr>
        <w:t>217-221 ГПК РК, суд</w:t>
      </w:r>
    </w:p>
    <w:p w:rsidR="006B5327" w:rsidRPr="00070DF4" w:rsidRDefault="006B5327" w:rsidP="006B5327">
      <w:pPr>
        <w:ind w:firstLine="720"/>
        <w:rPr>
          <w:b/>
          <w:szCs w:val="28"/>
        </w:rPr>
      </w:pPr>
      <w:r>
        <w:rPr>
          <w:b/>
          <w:szCs w:val="28"/>
        </w:rPr>
        <w:t xml:space="preserve">                                             </w:t>
      </w:r>
      <w:proofErr w:type="gramStart"/>
      <w:r w:rsidRPr="00070DF4">
        <w:rPr>
          <w:b/>
          <w:szCs w:val="28"/>
        </w:rPr>
        <w:t>Р</w:t>
      </w:r>
      <w:proofErr w:type="gramEnd"/>
      <w:r w:rsidRPr="00070DF4">
        <w:rPr>
          <w:b/>
          <w:szCs w:val="28"/>
        </w:rPr>
        <w:t xml:space="preserve"> Е Ш И Л :</w:t>
      </w:r>
    </w:p>
    <w:p w:rsidR="006B5327" w:rsidRPr="00F644C5" w:rsidRDefault="006B5327" w:rsidP="006B5327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Pr="00F644C5">
        <w:rPr>
          <w:szCs w:val="28"/>
        </w:rPr>
        <w:t>Исковое заявление</w:t>
      </w:r>
      <w:r>
        <w:rPr>
          <w:szCs w:val="28"/>
        </w:rPr>
        <w:t xml:space="preserve"> </w:t>
      </w:r>
      <w:r w:rsidRPr="00F644C5">
        <w:rPr>
          <w:szCs w:val="28"/>
        </w:rPr>
        <w:t xml:space="preserve"> </w:t>
      </w:r>
      <w:r w:rsidR="001943BC">
        <w:rPr>
          <w:szCs w:val="28"/>
        </w:rPr>
        <w:t xml:space="preserve">Мартыненко Анатолия Николаевича </w:t>
      </w:r>
      <w:r w:rsidR="001943BC" w:rsidRPr="00053A30">
        <w:rPr>
          <w:szCs w:val="28"/>
        </w:rPr>
        <w:t xml:space="preserve">к  </w:t>
      </w:r>
      <w:r w:rsidR="001943BC">
        <w:rPr>
          <w:szCs w:val="28"/>
        </w:rPr>
        <w:t>В</w:t>
      </w:r>
      <w:r w:rsidR="001943BC" w:rsidRPr="00053A30">
        <w:rPr>
          <w:szCs w:val="28"/>
        </w:rPr>
        <w:t>альковой Татьяне Васильевне</w:t>
      </w:r>
      <w:r w:rsidR="001943BC">
        <w:rPr>
          <w:szCs w:val="28"/>
        </w:rPr>
        <w:t xml:space="preserve"> о взыскании суммы долга  по поставке мясной продукции</w:t>
      </w:r>
      <w:r>
        <w:rPr>
          <w:szCs w:val="28"/>
        </w:rPr>
        <w:t xml:space="preserve"> –</w:t>
      </w:r>
      <w:r w:rsidRPr="00F644C5">
        <w:rPr>
          <w:szCs w:val="28"/>
        </w:rPr>
        <w:t xml:space="preserve"> удовлетворить</w:t>
      </w:r>
      <w:r>
        <w:rPr>
          <w:szCs w:val="28"/>
        </w:rPr>
        <w:t xml:space="preserve"> </w:t>
      </w:r>
      <w:r w:rsidR="001943BC">
        <w:rPr>
          <w:szCs w:val="28"/>
        </w:rPr>
        <w:t>частично</w:t>
      </w:r>
      <w:r w:rsidRPr="00F644C5">
        <w:rPr>
          <w:szCs w:val="28"/>
        </w:rPr>
        <w:t xml:space="preserve">.  </w:t>
      </w:r>
      <w:r>
        <w:rPr>
          <w:szCs w:val="28"/>
        </w:rPr>
        <w:t xml:space="preserve">  </w:t>
      </w:r>
    </w:p>
    <w:p w:rsidR="006B5327" w:rsidRPr="00EC7071" w:rsidRDefault="006B5327" w:rsidP="006B5327">
      <w:pPr>
        <w:jc w:val="both"/>
        <w:rPr>
          <w:szCs w:val="28"/>
        </w:rPr>
      </w:pPr>
      <w:r w:rsidRPr="00F644C5">
        <w:rPr>
          <w:szCs w:val="28"/>
        </w:rPr>
        <w:tab/>
      </w:r>
      <w:r>
        <w:rPr>
          <w:szCs w:val="28"/>
        </w:rPr>
        <w:t>Взыскать с</w:t>
      </w:r>
      <w:r w:rsidR="001943BC">
        <w:rPr>
          <w:szCs w:val="28"/>
        </w:rPr>
        <w:t xml:space="preserve"> </w:t>
      </w:r>
      <w:r>
        <w:rPr>
          <w:szCs w:val="28"/>
        </w:rPr>
        <w:t>В</w:t>
      </w:r>
      <w:r w:rsidRPr="00053A30">
        <w:rPr>
          <w:szCs w:val="28"/>
        </w:rPr>
        <w:t>альковой Татьян</w:t>
      </w:r>
      <w:r>
        <w:rPr>
          <w:szCs w:val="28"/>
        </w:rPr>
        <w:t xml:space="preserve">ы Васильевны в пользу </w:t>
      </w:r>
      <w:r w:rsidR="001943BC">
        <w:rPr>
          <w:szCs w:val="28"/>
        </w:rPr>
        <w:t>Мартыненко Анатолия Николаевича</w:t>
      </w:r>
      <w:r w:rsidRPr="00053A30">
        <w:rPr>
          <w:szCs w:val="28"/>
        </w:rPr>
        <w:t xml:space="preserve"> </w:t>
      </w:r>
      <w:r>
        <w:rPr>
          <w:szCs w:val="28"/>
        </w:rPr>
        <w:t xml:space="preserve">сумму долга в размере </w:t>
      </w:r>
      <w:r w:rsidR="001943BC">
        <w:rPr>
          <w:szCs w:val="28"/>
        </w:rPr>
        <w:t>9600</w:t>
      </w:r>
      <w:r>
        <w:rPr>
          <w:szCs w:val="28"/>
        </w:rPr>
        <w:t>00</w:t>
      </w:r>
      <w:r w:rsidR="00DC1992">
        <w:rPr>
          <w:szCs w:val="28"/>
        </w:rPr>
        <w:t xml:space="preserve"> </w:t>
      </w:r>
      <w:r>
        <w:rPr>
          <w:szCs w:val="28"/>
        </w:rPr>
        <w:t>(</w:t>
      </w:r>
      <w:r w:rsidR="001943BC">
        <w:rPr>
          <w:szCs w:val="28"/>
        </w:rPr>
        <w:t xml:space="preserve">девятьсот шестьдесят </w:t>
      </w:r>
      <w:r>
        <w:rPr>
          <w:szCs w:val="28"/>
        </w:rPr>
        <w:t xml:space="preserve"> тысячи</w:t>
      </w:r>
      <w:bookmarkStart w:id="2" w:name="_GoBack"/>
      <w:bookmarkEnd w:id="2"/>
      <w:r>
        <w:rPr>
          <w:szCs w:val="28"/>
        </w:rPr>
        <w:t xml:space="preserve">) тенге, судебные расходы по оплате государственной пошлины в сумме </w:t>
      </w:r>
      <w:r w:rsidR="001943BC">
        <w:rPr>
          <w:szCs w:val="28"/>
        </w:rPr>
        <w:t xml:space="preserve"> 9600 (девять </w:t>
      </w:r>
      <w:r>
        <w:rPr>
          <w:szCs w:val="28"/>
        </w:rPr>
        <w:t xml:space="preserve">тысячи </w:t>
      </w:r>
      <w:r w:rsidR="001943BC">
        <w:rPr>
          <w:szCs w:val="28"/>
        </w:rPr>
        <w:t>шестьсот</w:t>
      </w:r>
      <w:r>
        <w:rPr>
          <w:szCs w:val="28"/>
        </w:rPr>
        <w:t xml:space="preserve">) тенге.  </w:t>
      </w:r>
      <w:r w:rsidRPr="00053A30">
        <w:rPr>
          <w:szCs w:val="28"/>
        </w:rPr>
        <w:t xml:space="preserve"> </w:t>
      </w:r>
    </w:p>
    <w:p w:rsidR="006B5327" w:rsidRDefault="006B5327" w:rsidP="006B5327">
      <w:pPr>
        <w:ind w:firstLine="708"/>
        <w:jc w:val="both"/>
        <w:rPr>
          <w:szCs w:val="28"/>
        </w:rPr>
      </w:pPr>
      <w:r w:rsidRPr="00F644C5">
        <w:rPr>
          <w:szCs w:val="28"/>
        </w:rPr>
        <w:t>На решение суда в течение 15 дней со дня получения стороной его копии, может быть подана апелляционная жалоба сторонами или принесен апелляционный протест прокурором в апелляционную судебную коллегию</w:t>
      </w:r>
      <w:r>
        <w:rPr>
          <w:szCs w:val="28"/>
        </w:rPr>
        <w:t xml:space="preserve"> по гражданским и административным делам</w:t>
      </w:r>
      <w:r w:rsidRPr="00F644C5">
        <w:rPr>
          <w:szCs w:val="28"/>
        </w:rPr>
        <w:t xml:space="preserve"> </w:t>
      </w:r>
      <w:proofErr w:type="spellStart"/>
      <w:r w:rsidRPr="00F644C5">
        <w:rPr>
          <w:szCs w:val="28"/>
        </w:rPr>
        <w:t>Костанайского</w:t>
      </w:r>
      <w:proofErr w:type="spellEnd"/>
      <w:r w:rsidRPr="00F644C5">
        <w:rPr>
          <w:szCs w:val="28"/>
        </w:rPr>
        <w:t xml:space="preserve"> областного суда через </w:t>
      </w:r>
      <w:proofErr w:type="spellStart"/>
      <w:r w:rsidRPr="00F644C5">
        <w:rPr>
          <w:szCs w:val="28"/>
        </w:rPr>
        <w:t>Костанайский</w:t>
      </w:r>
      <w:proofErr w:type="spellEnd"/>
      <w:r w:rsidRPr="00F644C5">
        <w:rPr>
          <w:szCs w:val="28"/>
        </w:rPr>
        <w:t xml:space="preserve"> городской суд </w:t>
      </w:r>
      <w:proofErr w:type="spellStart"/>
      <w:r w:rsidRPr="00F644C5">
        <w:rPr>
          <w:szCs w:val="28"/>
        </w:rPr>
        <w:t>Костанайской</w:t>
      </w:r>
      <w:proofErr w:type="spellEnd"/>
      <w:r w:rsidRPr="00F644C5">
        <w:rPr>
          <w:szCs w:val="28"/>
        </w:rPr>
        <w:t xml:space="preserve"> области. </w:t>
      </w:r>
    </w:p>
    <w:p w:rsidR="000976A7" w:rsidRDefault="000976A7" w:rsidP="006B5327">
      <w:pPr>
        <w:ind w:firstLine="708"/>
        <w:rPr>
          <w:b/>
        </w:rPr>
      </w:pPr>
    </w:p>
    <w:p w:rsidR="006B5327" w:rsidRDefault="006B5327" w:rsidP="006B5327">
      <w:pPr>
        <w:ind w:firstLine="708"/>
        <w:rPr>
          <w:b/>
        </w:rPr>
      </w:pPr>
      <w:r w:rsidRPr="001E5417">
        <w:rPr>
          <w:b/>
        </w:rPr>
        <w:t xml:space="preserve">Председательствующий </w:t>
      </w:r>
      <w:r w:rsidRPr="001E5417">
        <w:rPr>
          <w:b/>
        </w:rPr>
        <w:tab/>
      </w:r>
      <w:r w:rsidRPr="001E5417">
        <w:rPr>
          <w:b/>
        </w:rPr>
        <w:tab/>
      </w:r>
      <w:r w:rsidRPr="001E5417">
        <w:rPr>
          <w:b/>
        </w:rPr>
        <w:tab/>
      </w:r>
      <w:r w:rsidRPr="001E5417">
        <w:rPr>
          <w:b/>
        </w:rPr>
        <w:tab/>
      </w:r>
      <w:proofErr w:type="spellStart"/>
      <w:r w:rsidRPr="001E5417">
        <w:rPr>
          <w:b/>
        </w:rPr>
        <w:t>Сармульдинов</w:t>
      </w:r>
      <w:proofErr w:type="spellEnd"/>
      <w:r w:rsidRPr="001E5417">
        <w:rPr>
          <w:b/>
        </w:rPr>
        <w:t xml:space="preserve"> А.К.</w:t>
      </w:r>
    </w:p>
    <w:sectPr w:rsidR="006B5327" w:rsidSect="0024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5327"/>
    <w:rsid w:val="000976A7"/>
    <w:rsid w:val="00167B4C"/>
    <w:rsid w:val="001943BC"/>
    <w:rsid w:val="001C32B6"/>
    <w:rsid w:val="00307A58"/>
    <w:rsid w:val="003354E2"/>
    <w:rsid w:val="004D6359"/>
    <w:rsid w:val="00686045"/>
    <w:rsid w:val="006B5327"/>
    <w:rsid w:val="00777CDA"/>
    <w:rsid w:val="00867BE3"/>
    <w:rsid w:val="00D836E2"/>
    <w:rsid w:val="00DC1992"/>
    <w:rsid w:val="00F5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5327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32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B532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B53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0"/>
    <w:basedOn w:val="a0"/>
    <w:rsid w:val="006B53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5">
    <w:name w:val="Normal (Web)"/>
    <w:basedOn w:val="a"/>
    <w:rsid w:val="006B5327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6B53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53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ls:30013858.130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ls:1006779.100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654A5-360A-4181-BA58-37A3C0A3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МАХАМБЕТОВА АСИЯ КЕНЕСОВНА</cp:lastModifiedBy>
  <cp:revision>14</cp:revision>
  <cp:lastPrinted>2015-11-16T05:54:00Z</cp:lastPrinted>
  <dcterms:created xsi:type="dcterms:W3CDTF">2015-11-14T12:42:00Z</dcterms:created>
  <dcterms:modified xsi:type="dcterms:W3CDTF">2016-02-18T09:15:00Z</dcterms:modified>
</cp:coreProperties>
</file>