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C4" w:rsidRDefault="00D35E26">
      <w:pPr>
        <w:jc w:val="center"/>
        <w:rPr>
          <w:rStyle w:val="s1"/>
        </w:rPr>
      </w:pPr>
      <w:r>
        <w:rPr>
          <w:rStyle w:val="s1"/>
        </w:rPr>
        <w:t xml:space="preserve">Нормативное постановление Верховного Суда Республики Казахстан </w:t>
      </w:r>
    </w:p>
    <w:p w:rsidR="00D35E26" w:rsidRPr="00063F7C" w:rsidRDefault="00D35E26">
      <w:pPr>
        <w:jc w:val="center"/>
      </w:pPr>
      <w:r>
        <w:rPr>
          <w:rStyle w:val="s1"/>
        </w:rPr>
        <w:t>от 18</w:t>
      </w:r>
      <w:r>
        <w:t xml:space="preserve"> </w:t>
      </w:r>
      <w:r>
        <w:rPr>
          <w:rStyle w:val="s1"/>
        </w:rPr>
        <w:t>июня 2004 года № 5</w:t>
      </w:r>
      <w:proofErr w:type="gramStart"/>
      <w:r>
        <w:rPr>
          <w:rStyle w:val="s1"/>
        </w:rPr>
        <w:t xml:space="preserve"> </w:t>
      </w:r>
      <w:r>
        <w:br/>
      </w:r>
      <w:r>
        <w:rPr>
          <w:rStyle w:val="s1"/>
        </w:rPr>
        <w:t>О</w:t>
      </w:r>
      <w:proofErr w:type="gramEnd"/>
      <w:r>
        <w:rPr>
          <w:rStyle w:val="s1"/>
        </w:rPr>
        <w:t xml:space="preserve"> судебной практике </w:t>
      </w:r>
      <w:bookmarkStart w:id="0" w:name="OLE_LINK1"/>
      <w:bookmarkStart w:id="1" w:name="OLE_LINK2"/>
      <w:bookmarkEnd w:id="0"/>
      <w:bookmarkEnd w:id="1"/>
      <w:r>
        <w:rPr>
          <w:rStyle w:val="s1"/>
        </w:rPr>
        <w:t>ликвидации юридических лиц,</w:t>
      </w:r>
      <w:r>
        <w:t xml:space="preserve"> </w:t>
      </w:r>
      <w:r>
        <w:rPr>
          <w:rStyle w:val="s1"/>
        </w:rPr>
        <w:t>осуществляющих свою деятельность с грубым нарушением законодательства</w:t>
      </w:r>
    </w:p>
    <w:p w:rsidR="00D35E26" w:rsidRDefault="00D35E26">
      <w:pPr>
        <w:jc w:val="center"/>
      </w:pPr>
      <w:r>
        <w:rPr>
          <w:rStyle w:val="s3"/>
        </w:rPr>
        <w:t xml:space="preserve">(с </w:t>
      </w:r>
      <w:bookmarkStart w:id="2" w:name="sub1000127269"/>
      <w:r>
        <w:rPr>
          <w:rStyle w:val="s9"/>
        </w:rPr>
        <w:fldChar w:fldCharType="begin"/>
      </w:r>
      <w:r>
        <w:rPr>
          <w:rStyle w:val="s9"/>
        </w:rPr>
        <w:instrText xml:space="preserve"> HYPERLINK "jl:2049372.0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изменениями и дополнениями</w:t>
      </w:r>
      <w:r>
        <w:rPr>
          <w:rStyle w:val="s9"/>
        </w:rPr>
        <w:fldChar w:fldCharType="end"/>
      </w:r>
      <w:r>
        <w:rPr>
          <w:rStyle w:val="s3"/>
        </w:rPr>
        <w:t xml:space="preserve"> по состоянию на 30.12.2011 г.)</w:t>
      </w:r>
    </w:p>
    <w:p w:rsidR="00D35E26" w:rsidRDefault="00D35E26">
      <w:pPr>
        <w:jc w:val="center"/>
      </w:pPr>
      <w:r>
        <w:t> </w:t>
      </w:r>
    </w:p>
    <w:p w:rsidR="00D35E26" w:rsidRDefault="00D35E26">
      <w:pPr>
        <w:ind w:firstLine="400"/>
        <w:jc w:val="both"/>
      </w:pPr>
      <w:r>
        <w:t xml:space="preserve">В целях единообразного толкования и применения в судебной практике законодательства о ликвидации юридических лиц, осуществляющих свою деятельность с грубым нарушением законодательства (далее - отсутствующих юридических лиц и отсутствующих должников), пленарное заседание Верховного Суда Республики Казахстан </w:t>
      </w:r>
      <w:r>
        <w:rPr>
          <w:b/>
          <w:bCs/>
        </w:rPr>
        <w:t>ПОСТАНОВЛЯЕТ</w:t>
      </w:r>
      <w:r>
        <w:t xml:space="preserve">: </w:t>
      </w:r>
    </w:p>
    <w:p w:rsidR="00D35E26" w:rsidRDefault="00D35E26">
      <w:pPr>
        <w:jc w:val="both"/>
      </w:pPr>
      <w:bookmarkStart w:id="3" w:name="SUB100"/>
      <w:bookmarkEnd w:id="3"/>
      <w:r>
        <w:rPr>
          <w:rStyle w:val="s3"/>
        </w:rPr>
        <w:t xml:space="preserve">В пункт 1 внесены изменения в соответствии с </w:t>
      </w:r>
      <w:bookmarkStart w:id="4" w:name="sub1000966338"/>
      <w:r>
        <w:rPr>
          <w:rStyle w:val="s9"/>
        </w:rPr>
        <w:fldChar w:fldCharType="begin"/>
      </w:r>
      <w:r>
        <w:rPr>
          <w:rStyle w:val="s9"/>
        </w:rPr>
        <w:instrText xml:space="preserve"> HYPERLINK "jl:30383702.0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rPr>
          <w:rStyle w:val="s9"/>
        </w:rPr>
        <w:fldChar w:fldCharType="end"/>
      </w:r>
      <w:r>
        <w:rPr>
          <w:rStyle w:val="s3"/>
        </w:rPr>
        <w:t xml:space="preserve"> Верховного Суда РК от 22.12.08 г. № 23; </w:t>
      </w:r>
      <w:bookmarkStart w:id="5" w:name="sub1002217019"/>
      <w:r>
        <w:rPr>
          <w:rStyle w:val="s90"/>
          <w:b w:val="0"/>
          <w:bCs w:val="0"/>
        </w:rPr>
        <w:fldChar w:fldCharType="begin"/>
      </w:r>
      <w:r>
        <w:rPr>
          <w:rStyle w:val="s90"/>
          <w:b w:val="0"/>
          <w:bCs w:val="0"/>
        </w:rPr>
        <w:instrText xml:space="preserve"> HYPERLINK "jl:31104221.1000 " </w:instrText>
      </w:r>
      <w:r>
        <w:rPr>
          <w:rStyle w:val="s90"/>
          <w:b w:val="0"/>
          <w:bCs w:val="0"/>
        </w:rPr>
        <w:fldChar w:fldCharType="separate"/>
      </w:r>
      <w:r>
        <w:rPr>
          <w:rStyle w:val="a3"/>
        </w:rPr>
        <w:t>Нормативным постановлением</w:t>
      </w:r>
      <w:r>
        <w:rPr>
          <w:rStyle w:val="s90"/>
          <w:b w:val="0"/>
          <w:bCs w:val="0"/>
        </w:rPr>
        <w:fldChar w:fldCharType="end"/>
      </w:r>
      <w:bookmarkEnd w:id="5"/>
      <w:r>
        <w:rPr>
          <w:rStyle w:val="s3"/>
        </w:rPr>
        <w:t xml:space="preserve"> Верховного Суда РК от 30.12.11 г. № 5</w:t>
      </w:r>
    </w:p>
    <w:p w:rsidR="00D35E26" w:rsidRDefault="00D35E26">
      <w:pPr>
        <w:ind w:firstLine="400"/>
        <w:jc w:val="both"/>
      </w:pPr>
      <w:r>
        <w:t xml:space="preserve">1. </w:t>
      </w:r>
      <w:r>
        <w:rPr>
          <w:rStyle w:val="s0"/>
        </w:rPr>
        <w:t xml:space="preserve">Обратить внимание судов на то, что ликвидация юридического лица по решению суда производится по основаниям, предусмотренным </w:t>
      </w:r>
      <w:bookmarkStart w:id="6" w:name="sub1000001401"/>
      <w:r>
        <w:rPr>
          <w:rStyle w:val="s0"/>
        </w:rPr>
        <w:fldChar w:fldCharType="begin"/>
      </w:r>
      <w:r>
        <w:rPr>
          <w:rStyle w:val="s0"/>
        </w:rPr>
        <w:instrText xml:space="preserve"> HYPERLINK "jl:1006061.490200 " </w:instrText>
      </w:r>
      <w:r>
        <w:rPr>
          <w:rStyle w:val="s0"/>
        </w:rPr>
        <w:fldChar w:fldCharType="separate"/>
      </w:r>
      <w:r>
        <w:rPr>
          <w:rStyle w:val="a3"/>
        </w:rPr>
        <w:t>пунктом 2 статьей 49</w:t>
      </w:r>
      <w:r>
        <w:rPr>
          <w:rStyle w:val="s0"/>
        </w:rPr>
        <w:fldChar w:fldCharType="end"/>
      </w:r>
      <w:r>
        <w:rPr>
          <w:rStyle w:val="s0"/>
        </w:rPr>
        <w:t xml:space="preserve"> Гражданского кодекса Республики Казахстан (далее - ГК) и иными законодательными актами.</w:t>
      </w:r>
      <w:r>
        <w:t xml:space="preserve"> </w:t>
      </w:r>
    </w:p>
    <w:p w:rsidR="00D35E26" w:rsidRDefault="00D35E26">
      <w:pPr>
        <w:ind w:firstLine="400"/>
        <w:jc w:val="both"/>
      </w:pPr>
      <w:r>
        <w:rPr>
          <w:rStyle w:val="s0"/>
        </w:rPr>
        <w:t xml:space="preserve">Особенности прекращения деятельности субъектов частного предпринимательства предусмотрены </w:t>
      </w:r>
      <w:bookmarkStart w:id="7" w:name="sub1000047798"/>
      <w:r>
        <w:rPr>
          <w:rStyle w:val="s0"/>
        </w:rPr>
        <w:fldChar w:fldCharType="begin"/>
      </w:r>
      <w:r>
        <w:rPr>
          <w:rStyle w:val="s0"/>
        </w:rPr>
        <w:instrText xml:space="preserve"> HYPERLINK "jl:1006061.210000 " </w:instrText>
      </w:r>
      <w:r>
        <w:rPr>
          <w:rStyle w:val="s0"/>
        </w:rPr>
        <w:fldChar w:fldCharType="separate"/>
      </w:r>
      <w:r>
        <w:rPr>
          <w:rStyle w:val="a3"/>
        </w:rPr>
        <w:t>статьей 21</w:t>
      </w:r>
      <w:r>
        <w:rPr>
          <w:rStyle w:val="s0"/>
        </w:rPr>
        <w:fldChar w:fldCharType="end"/>
      </w:r>
      <w:bookmarkEnd w:id="7"/>
      <w:r>
        <w:rPr>
          <w:rStyle w:val="s0"/>
        </w:rPr>
        <w:t xml:space="preserve"> ГК, </w:t>
      </w:r>
      <w:bookmarkStart w:id="8" w:name="sub1000437574"/>
      <w:r>
        <w:rPr>
          <w:rStyle w:val="s0"/>
        </w:rPr>
        <w:fldChar w:fldCharType="begin"/>
      </w:r>
      <w:r>
        <w:rPr>
          <w:rStyle w:val="s0"/>
        </w:rPr>
        <w:instrText xml:space="preserve"> HYPERLINK "jl:30044096.280000 " </w:instrText>
      </w:r>
      <w:r>
        <w:rPr>
          <w:rStyle w:val="s0"/>
        </w:rPr>
        <w:fldChar w:fldCharType="separate"/>
      </w:r>
      <w:r>
        <w:rPr>
          <w:rStyle w:val="a3"/>
        </w:rPr>
        <w:t>статьей 28</w:t>
      </w:r>
      <w:r>
        <w:rPr>
          <w:rStyle w:val="s0"/>
        </w:rPr>
        <w:fldChar w:fldCharType="end"/>
      </w:r>
      <w:bookmarkEnd w:id="8"/>
      <w:r>
        <w:rPr>
          <w:rStyle w:val="s0"/>
        </w:rPr>
        <w:t xml:space="preserve"> Закона Республики Казахстан «О частном предпринимательстве», </w:t>
      </w:r>
      <w:bookmarkStart w:id="9" w:name="sub1000172087"/>
      <w:r>
        <w:rPr>
          <w:rStyle w:val="s0"/>
        </w:rPr>
        <w:fldChar w:fldCharType="begin"/>
      </w:r>
      <w:r>
        <w:rPr>
          <w:rStyle w:val="s0"/>
        </w:rPr>
        <w:instrText xml:space="preserve"> HYPERLINK "jl:1006779.890000 " </w:instrText>
      </w:r>
      <w:r>
        <w:rPr>
          <w:rStyle w:val="s0"/>
        </w:rPr>
        <w:fldChar w:fldCharType="separate"/>
      </w:r>
      <w:r>
        <w:rPr>
          <w:rStyle w:val="a3"/>
        </w:rPr>
        <w:t>главами 7</w:t>
      </w:r>
      <w:r>
        <w:rPr>
          <w:rStyle w:val="s0"/>
        </w:rPr>
        <w:fldChar w:fldCharType="end"/>
      </w:r>
      <w:bookmarkEnd w:id="9"/>
      <w:r>
        <w:rPr>
          <w:rStyle w:val="s0"/>
        </w:rPr>
        <w:t xml:space="preserve">, </w:t>
      </w:r>
      <w:bookmarkStart w:id="10" w:name="sub1000099006"/>
      <w:r>
        <w:rPr>
          <w:rStyle w:val="s0"/>
        </w:rPr>
        <w:fldChar w:fldCharType="begin"/>
      </w:r>
      <w:r>
        <w:rPr>
          <w:rStyle w:val="s0"/>
        </w:rPr>
        <w:instrText xml:space="preserve"> HYPERLINK "jl:1006779.1000000 " </w:instrText>
      </w:r>
      <w:r>
        <w:rPr>
          <w:rStyle w:val="s0"/>
        </w:rPr>
        <w:fldChar w:fldCharType="separate"/>
      </w:r>
      <w:r>
        <w:rPr>
          <w:rStyle w:val="a3"/>
        </w:rPr>
        <w:t>9</w:t>
      </w:r>
      <w:r>
        <w:rPr>
          <w:rStyle w:val="s0"/>
        </w:rPr>
        <w:fldChar w:fldCharType="end"/>
      </w:r>
      <w:bookmarkEnd w:id="10"/>
      <w:r>
        <w:rPr>
          <w:rStyle w:val="s0"/>
        </w:rPr>
        <w:t xml:space="preserve">, </w:t>
      </w:r>
      <w:bookmarkStart w:id="11" w:name="sub1000053548"/>
      <w:r>
        <w:rPr>
          <w:rStyle w:val="s0"/>
        </w:rPr>
        <w:fldChar w:fldCharType="begin"/>
      </w:r>
      <w:r>
        <w:rPr>
          <w:rStyle w:val="s0"/>
        </w:rPr>
        <w:instrText xml:space="preserve"> HYPERLINK "jl:1006779.103010000 " </w:instrText>
      </w:r>
      <w:r>
        <w:rPr>
          <w:rStyle w:val="s0"/>
        </w:rPr>
        <w:fldChar w:fldCharType="separate"/>
      </w:r>
      <w:r>
        <w:rPr>
          <w:rStyle w:val="a3"/>
        </w:rPr>
        <w:t>9-1</w:t>
      </w:r>
      <w:r>
        <w:rPr>
          <w:rStyle w:val="s0"/>
        </w:rPr>
        <w:fldChar w:fldCharType="end"/>
      </w:r>
      <w:bookmarkEnd w:id="11"/>
      <w:r>
        <w:rPr>
          <w:rStyle w:val="s0"/>
        </w:rPr>
        <w:t xml:space="preserve"> Закона Республики Казахстан «О банкротстве» (далее - Закон).</w:t>
      </w:r>
    </w:p>
    <w:p w:rsidR="00D35E26" w:rsidRDefault="00D35E26">
      <w:pPr>
        <w:jc w:val="both"/>
      </w:pPr>
      <w:bookmarkStart w:id="12" w:name="SUB200"/>
      <w:bookmarkEnd w:id="12"/>
      <w:r>
        <w:rPr>
          <w:rStyle w:val="s3"/>
        </w:rPr>
        <w:t xml:space="preserve">В пункт 2 внесены изменения в соответствии с </w:t>
      </w:r>
      <w:hyperlink r:id="rId5" w:history="1">
        <w:r>
          <w:rPr>
            <w:rStyle w:val="a3"/>
            <w:bdr w:val="none" w:sz="0" w:space="0" w:color="auto" w:frame="1"/>
          </w:rPr>
          <w:t>нормативным постановлением</w:t>
        </w:r>
      </w:hyperlink>
      <w:r>
        <w:rPr>
          <w:rStyle w:val="s3"/>
        </w:rPr>
        <w:t xml:space="preserve"> Верховного Суда РК от 22.12.08 г. № 23; </w:t>
      </w:r>
      <w:bookmarkStart w:id="13" w:name="sub1002217022"/>
      <w:r>
        <w:rPr>
          <w:rStyle w:val="s90"/>
          <w:b w:val="0"/>
          <w:bCs w:val="0"/>
        </w:rPr>
        <w:fldChar w:fldCharType="begin"/>
      </w:r>
      <w:r>
        <w:rPr>
          <w:rStyle w:val="s90"/>
          <w:b w:val="0"/>
          <w:bCs w:val="0"/>
        </w:rPr>
        <w:instrText xml:space="preserve"> HYPERLINK "jl:31104221.1002 " </w:instrText>
      </w:r>
      <w:r>
        <w:rPr>
          <w:rStyle w:val="s90"/>
          <w:b w:val="0"/>
          <w:bCs w:val="0"/>
        </w:rPr>
        <w:fldChar w:fldCharType="separate"/>
      </w:r>
      <w:r>
        <w:rPr>
          <w:rStyle w:val="a3"/>
        </w:rPr>
        <w:t>Нормативным постановлением</w:t>
      </w:r>
      <w:r>
        <w:rPr>
          <w:rStyle w:val="s90"/>
          <w:b w:val="0"/>
          <w:bCs w:val="0"/>
        </w:rPr>
        <w:fldChar w:fldCharType="end"/>
      </w:r>
      <w:bookmarkEnd w:id="13"/>
      <w:r>
        <w:rPr>
          <w:rStyle w:val="s3"/>
        </w:rPr>
        <w:t xml:space="preserve"> Верховного Суда РК от 30.12.11 г. № 5</w:t>
      </w:r>
    </w:p>
    <w:p w:rsidR="00D35E26" w:rsidRDefault="00D35E26">
      <w:pPr>
        <w:ind w:firstLine="400"/>
        <w:jc w:val="both"/>
      </w:pPr>
      <w:r>
        <w:t xml:space="preserve">2. Для отсутствующих юридических лиц и отсутствующих должников законодательством предусмотрены специальные основания и упрощенный порядок ликвидации. </w:t>
      </w:r>
    </w:p>
    <w:p w:rsidR="00D35E26" w:rsidRDefault="00D35E26">
      <w:pPr>
        <w:ind w:firstLine="400"/>
        <w:jc w:val="both"/>
      </w:pPr>
      <w:proofErr w:type="gramStart"/>
      <w:r>
        <w:rPr>
          <w:rStyle w:val="s0"/>
        </w:rPr>
        <w:t xml:space="preserve">Согласно </w:t>
      </w:r>
      <w:bookmarkStart w:id="14" w:name="sub1000005814"/>
      <w:r>
        <w:rPr>
          <w:rStyle w:val="s0"/>
        </w:rPr>
        <w:fldChar w:fldCharType="begin"/>
      </w:r>
      <w:r>
        <w:rPr>
          <w:rStyle w:val="s0"/>
        </w:rPr>
        <w:instrText xml:space="preserve"> HYPERLINK "jl:1006779.10000 " </w:instrText>
      </w:r>
      <w:r>
        <w:rPr>
          <w:rStyle w:val="s0"/>
        </w:rPr>
        <w:fldChar w:fldCharType="separate"/>
      </w:r>
      <w:r>
        <w:rPr>
          <w:rStyle w:val="a3"/>
        </w:rPr>
        <w:t>подпункту 12) статьи 1</w:t>
      </w:r>
      <w:r>
        <w:rPr>
          <w:rStyle w:val="s0"/>
        </w:rPr>
        <w:fldChar w:fldCharType="end"/>
      </w:r>
      <w:bookmarkEnd w:id="14"/>
      <w:r>
        <w:rPr>
          <w:rStyle w:val="s0"/>
        </w:rPr>
        <w:t xml:space="preserve"> Закона</w:t>
      </w:r>
      <w:r>
        <w:t xml:space="preserve">, отсутствующий должник - это должник, у которого место нахождения его постоянного органа, а также учредителей, участников, менеджеров и должностных лиц, без которых юридическое лицо не может осуществлять свою деятельность, невозможно установить в течение шести месяцев. </w:t>
      </w:r>
      <w:proofErr w:type="gramEnd"/>
    </w:p>
    <w:p w:rsidR="00D35E26" w:rsidRDefault="00D35E26">
      <w:pPr>
        <w:ind w:firstLine="400"/>
        <w:jc w:val="both"/>
      </w:pPr>
      <w:proofErr w:type="gramStart"/>
      <w:r>
        <w:rPr>
          <w:rStyle w:val="s0"/>
        </w:rPr>
        <w:t xml:space="preserve">Согласно </w:t>
      </w:r>
      <w:hyperlink r:id="rId6" w:history="1">
        <w:r>
          <w:rPr>
            <w:rStyle w:val="a3"/>
          </w:rPr>
          <w:t>подпунктам 3) и 4) пункта 2 статьи 49</w:t>
        </w:r>
      </w:hyperlink>
      <w:r>
        <w:rPr>
          <w:rStyle w:val="s0"/>
        </w:rPr>
        <w:t xml:space="preserve"> ГК юридическое лицо может быть ликвидировано, если оно отсутствует по месту нахождения или по фактическому адресу, если у него отсутствуют учредители (участники) и должностные лица, без которых юридическое лицо не может функционировать в течение одного года, если оно осуществляет деятельность с грубым нарушением законодательства, которое выражается в систематическом осуществлении деятельности, противоречащей</w:t>
      </w:r>
      <w:proofErr w:type="gramEnd"/>
      <w:r>
        <w:rPr>
          <w:rStyle w:val="s0"/>
        </w:rPr>
        <w:t xml:space="preserve"> уставным целям юридического лица, </w:t>
      </w:r>
      <w:proofErr w:type="gramStart"/>
      <w:r>
        <w:rPr>
          <w:rStyle w:val="s0"/>
        </w:rPr>
        <w:t>осуществлении</w:t>
      </w:r>
      <w:proofErr w:type="gramEnd"/>
      <w:r>
        <w:rPr>
          <w:rStyle w:val="s0"/>
        </w:rPr>
        <w:t xml:space="preserve"> деятельности без надлежащего разрешения (лицензии) либо деятельности, запрещенной законодательными актами.</w:t>
      </w:r>
    </w:p>
    <w:p w:rsidR="00D35E26" w:rsidRDefault="00D35E26">
      <w:pPr>
        <w:ind w:firstLine="400"/>
        <w:jc w:val="both"/>
      </w:pPr>
      <w:r>
        <w:t xml:space="preserve">Ликвидация отсутствующего юридического лица и отсутствующего должника может быть произведена только в судебном порядке. </w:t>
      </w:r>
    </w:p>
    <w:p w:rsidR="00D35E26" w:rsidRDefault="00D35E26">
      <w:pPr>
        <w:ind w:firstLine="400"/>
        <w:jc w:val="both"/>
      </w:pPr>
      <w:r>
        <w:t xml:space="preserve">Порядок ликвидации отсутствующего юридического лица и отсутствующего должника определяется в зависимости от наличия либо отсутствия у него кредиторской задолженности (кредиторов). </w:t>
      </w:r>
    </w:p>
    <w:p w:rsidR="00D35E26" w:rsidRDefault="00D35E26">
      <w:pPr>
        <w:jc w:val="both"/>
      </w:pPr>
      <w:bookmarkStart w:id="15" w:name="SUB300"/>
      <w:bookmarkEnd w:id="15"/>
      <w:r>
        <w:rPr>
          <w:rStyle w:val="s3"/>
        </w:rPr>
        <w:t xml:space="preserve">В пункт 3 внесены изменения в соответствии с </w:t>
      </w:r>
      <w:bookmarkStart w:id="16" w:name="sub1002217042"/>
      <w:r>
        <w:rPr>
          <w:rStyle w:val="s90"/>
          <w:b w:val="0"/>
          <w:bCs w:val="0"/>
        </w:rPr>
        <w:fldChar w:fldCharType="begin"/>
      </w:r>
      <w:r>
        <w:rPr>
          <w:rStyle w:val="s90"/>
          <w:b w:val="0"/>
          <w:bCs w:val="0"/>
        </w:rPr>
        <w:instrText xml:space="preserve"> HYPERLINK "jl:31104221.1003 " </w:instrText>
      </w:r>
      <w:r>
        <w:rPr>
          <w:rStyle w:val="s90"/>
          <w:b w:val="0"/>
          <w:bCs w:val="0"/>
        </w:rPr>
        <w:fldChar w:fldCharType="separate"/>
      </w:r>
      <w:r>
        <w:rPr>
          <w:rStyle w:val="a3"/>
        </w:rPr>
        <w:t>Нормативным постановлением</w:t>
      </w:r>
      <w:r>
        <w:rPr>
          <w:rStyle w:val="s90"/>
          <w:b w:val="0"/>
          <w:bCs w:val="0"/>
        </w:rPr>
        <w:fldChar w:fldCharType="end"/>
      </w:r>
      <w:bookmarkEnd w:id="16"/>
      <w:r>
        <w:rPr>
          <w:rStyle w:val="s3"/>
        </w:rPr>
        <w:t xml:space="preserve"> Верховного Суда РК от 30.12.11 г. № 5</w:t>
      </w:r>
    </w:p>
    <w:p w:rsidR="00D35E26" w:rsidRDefault="00D35E26">
      <w:pPr>
        <w:ind w:firstLine="400"/>
        <w:jc w:val="both"/>
      </w:pPr>
      <w:r>
        <w:t xml:space="preserve">3. Основанием ликвидации отсутствующего юридического лица, не имеющего кредиторов, является непредставление декларации о корпоративном подоходном налоге (о совокупном годовом доходе и произведенных вычетах) или упрощенной декларации по истечении одного года после установленного законом срока представления, что согласно подпункту 3) </w:t>
      </w:r>
      <w:hyperlink r:id="rId7" w:history="1">
        <w:r>
          <w:rPr>
            <w:rStyle w:val="a3"/>
          </w:rPr>
          <w:t>пункта 2 статьи 49</w:t>
        </w:r>
      </w:hyperlink>
      <w:r>
        <w:t xml:space="preserve"> ГК отнесено к грубому нарушению законодательства. </w:t>
      </w:r>
      <w:proofErr w:type="gramStart"/>
      <w:r>
        <w:rPr>
          <w:rStyle w:val="s0"/>
        </w:rPr>
        <w:lastRenderedPageBreak/>
        <w:t>Грубым нарушением законодательства при осуществлении деятельности юридических лиц следует считать умышленное или неосторожное явное и существенное нарушения норм национального законодательства, ратифицированных международных договоров, регламентирующих и (или) регулирующих образование, реорганизацию, ликвидацию, а также деятельность соответствующего юридического лица, совершенное учредителем либо физическим лицом (лицами), выполняющим функции по управлению данным юридическим лицом, если такое нарушение повлекло либо создало реальную возможность наступления негативных фактических</w:t>
      </w:r>
      <w:proofErr w:type="gramEnd"/>
      <w:r>
        <w:rPr>
          <w:rStyle w:val="s0"/>
        </w:rPr>
        <w:t xml:space="preserve"> или юридических последствий.</w:t>
      </w:r>
    </w:p>
    <w:p w:rsidR="00D35E26" w:rsidRDefault="00D35E26">
      <w:pPr>
        <w:ind w:firstLine="400"/>
        <w:jc w:val="both"/>
      </w:pPr>
      <w:r>
        <w:t xml:space="preserve">Перечисленные в подпункте 3) пункта 2 статьи 49 ГК признаки отсутствующего юридического лица в отдельности, а также отсутствие кредиторов у юридического лица не являются самостоятельными основаниями для ликвидации юридического лица. </w:t>
      </w:r>
    </w:p>
    <w:p w:rsidR="00D35E26" w:rsidRDefault="00D35E26">
      <w:pPr>
        <w:ind w:firstLine="400"/>
        <w:jc w:val="both"/>
      </w:pPr>
      <w:proofErr w:type="gramStart"/>
      <w:r>
        <w:t xml:space="preserve">Не может быть ликвидировано в соответствии с подпунктом 3) пункта 2 статьи 49 ГК юридическое лицо, которое отсутствует по месту нахождения или по фактическому адресу, а также при отсутствии его учредителей (участников) и должностных лиц, если это юридическое лицо временно приостановило свою деятельность, однако своевременно, в установленные сроки, представляет соответствующую налоговую отчетность. </w:t>
      </w:r>
      <w:proofErr w:type="gramEnd"/>
    </w:p>
    <w:p w:rsidR="00D35E26" w:rsidRDefault="00D35E26">
      <w:pPr>
        <w:ind w:firstLine="400"/>
        <w:jc w:val="both"/>
      </w:pPr>
      <w:r>
        <w:t xml:space="preserve">Не может быть ликвидировано в указанном порядке юридическое лицо, у которого отсутствуют должностные лица, но имеются учредители (участники), которые несут ответственность за организацию деятельности юридического лица и вправе назначать (избирать) должностных лиц. </w:t>
      </w:r>
    </w:p>
    <w:p w:rsidR="00D35E26" w:rsidRDefault="00D35E26">
      <w:pPr>
        <w:ind w:firstLine="400"/>
        <w:jc w:val="both"/>
      </w:pPr>
      <w:r>
        <w:t xml:space="preserve">Следует различать непредставление налоговой отчетности отсутствующим юридическим лицом от нарушения сроков представления отчетности действующим юридическим лицом. Юридические лица, учредители (участники) либо должностные лица, осуществляющие свою деятельность и находящиеся по месту регистрации (т.е. не отсутствующие), но не представляющие в установленные сроки налоговую отчетность, несут ответственность за такое нарушение в порядке, установленном законодательством. </w:t>
      </w:r>
    </w:p>
    <w:p w:rsidR="00D35E26" w:rsidRDefault="00D35E26">
      <w:pPr>
        <w:ind w:firstLine="400"/>
        <w:jc w:val="both"/>
      </w:pPr>
      <w:proofErr w:type="spellStart"/>
      <w:r>
        <w:t>Непривлечение</w:t>
      </w:r>
      <w:proofErr w:type="spellEnd"/>
      <w:r>
        <w:t xml:space="preserve"> налогоплательщика к иной предусмотренной законом ответственности за несвоевременное представление налоговой отчетности не является основанием для отказа в принятии к рассмотрению заявления о ликвидации отсутствующего юридического лица. </w:t>
      </w:r>
    </w:p>
    <w:p w:rsidR="00D35E26" w:rsidRDefault="00D35E26">
      <w:pPr>
        <w:ind w:firstLine="400"/>
        <w:jc w:val="both"/>
      </w:pPr>
      <w:bookmarkStart w:id="17" w:name="SUB400"/>
      <w:bookmarkEnd w:id="17"/>
      <w:r>
        <w:t xml:space="preserve">4. Требования о ликвидации отсутствующего юридического лица, согласно </w:t>
      </w:r>
      <w:bookmarkStart w:id="18" w:name="sub1000127262"/>
      <w:r>
        <w:fldChar w:fldCharType="begin"/>
      </w:r>
      <w:r>
        <w:instrText xml:space="preserve"> HYPERLINK "jl:1006061.490300 " </w:instrText>
      </w:r>
      <w:r>
        <w:fldChar w:fldCharType="separate"/>
      </w:r>
      <w:r>
        <w:rPr>
          <w:rStyle w:val="a3"/>
        </w:rPr>
        <w:t>пункту 3 статьи 49</w:t>
      </w:r>
      <w:r>
        <w:fldChar w:fldCharType="end"/>
      </w:r>
      <w:r>
        <w:t xml:space="preserve"> ГК, могут быть предъявлены в суд государственным органом, которому право на предъявление требования предоставлено законодательными актами, а в случаях банкротства - также кредитором. Согласно </w:t>
      </w:r>
      <w:bookmarkStart w:id="19" w:name="sub1000127263"/>
      <w:r>
        <w:fldChar w:fldCharType="begin"/>
      </w:r>
      <w:r>
        <w:instrText xml:space="preserve"> HYPERLINK "jl:1023502.160000 " </w:instrText>
      </w:r>
      <w:r>
        <w:fldChar w:fldCharType="separate"/>
      </w:r>
      <w:r>
        <w:rPr>
          <w:rStyle w:val="a3"/>
        </w:rPr>
        <w:t>статье 16</w:t>
      </w:r>
      <w:r>
        <w:fldChar w:fldCharType="end"/>
      </w:r>
      <w:bookmarkEnd w:id="19"/>
      <w:r>
        <w:t xml:space="preserve"> Кодекса Республики Казахстан «О налогах и других обязательных платежах в бюджет» (Налоговый кодекс) такое право предоставлено, в частности, налоговым органам. </w:t>
      </w:r>
    </w:p>
    <w:p w:rsidR="00D35E26" w:rsidRDefault="00D35E26">
      <w:pPr>
        <w:ind w:firstLine="400"/>
        <w:jc w:val="both"/>
      </w:pPr>
      <w:r>
        <w:t xml:space="preserve">Отсутствующее юридическое лицо, имеющее кредиторскую задолженность (отсутствующий должник), подлежит ликвидации в судебном порядке согласно подпункту 1) </w:t>
      </w:r>
      <w:hyperlink r:id="rId8" w:history="1">
        <w:r>
          <w:rPr>
            <w:rStyle w:val="a3"/>
          </w:rPr>
          <w:t>пункта 2 статьи 49</w:t>
        </w:r>
      </w:hyperlink>
      <w:r>
        <w:t xml:space="preserve"> ГК ввиду банкротства (несостоятельности) по упрощенным процедурам, установленным </w:t>
      </w:r>
      <w:bookmarkStart w:id="20" w:name="sub1000001410"/>
      <w:r>
        <w:fldChar w:fldCharType="begin"/>
      </w:r>
      <w:r>
        <w:instrText xml:space="preserve"> HYPERLINK "jl:1006779.940000 " </w:instrText>
      </w:r>
      <w:r>
        <w:fldChar w:fldCharType="separate"/>
      </w:r>
      <w:r>
        <w:rPr>
          <w:rStyle w:val="a3"/>
        </w:rPr>
        <w:t>статьями 94-95</w:t>
      </w:r>
      <w:r>
        <w:fldChar w:fldCharType="end"/>
      </w:r>
      <w:r>
        <w:t xml:space="preserve"> Закона. </w:t>
      </w:r>
    </w:p>
    <w:p w:rsidR="00D35E26" w:rsidRDefault="00D35E26">
      <w:pPr>
        <w:ind w:firstLine="400"/>
        <w:jc w:val="both"/>
      </w:pPr>
      <w:r>
        <w:t xml:space="preserve">Право заявления требований о ликвидации по основанию банкротства отсутствующего должника статьей 94 Закона предоставлено кредиторам, налоговому или иному уполномоченному государственному органу по налогам и иным платежам в бюджет, а также прокурору. </w:t>
      </w:r>
    </w:p>
    <w:p w:rsidR="00D35E26" w:rsidRDefault="00D35E26">
      <w:pPr>
        <w:ind w:firstLine="400"/>
        <w:jc w:val="both"/>
      </w:pPr>
      <w:bookmarkStart w:id="21" w:name="SUB500"/>
      <w:bookmarkEnd w:id="21"/>
      <w:r>
        <w:t xml:space="preserve">5. </w:t>
      </w:r>
      <w:proofErr w:type="gramStart"/>
      <w:r>
        <w:t>При обращении в суд с требованиями о ликвидации отсутствующего юридического лица, не имеющего кредиторов, или о возбуждении дела о банкротстве в отношении отсутствующего должника, имеющего кредиторскую задолженность, заявители обязаны представить доказательства отсутствия юридических лиц по месту нахождения, указанному в учредительных документах или по фактическому адресу, а также доказательства отсутствия учредителей, участников и должностных лиц, без которых это юридическое лицо не</w:t>
      </w:r>
      <w:proofErr w:type="gramEnd"/>
      <w:r>
        <w:t xml:space="preserve"> может осуществлять свою деятельность, при этом необходимо подтвердить истечение установленного законодательством срока отсутствия для </w:t>
      </w:r>
      <w:r>
        <w:lastRenderedPageBreak/>
        <w:t xml:space="preserve">отсутствующих должников - в течение шести месяцев, для отсутствующих юридических лиц - в течение одного года до момента обращения заявителя в суд. </w:t>
      </w:r>
    </w:p>
    <w:p w:rsidR="00D35E26" w:rsidRDefault="00D35E26">
      <w:pPr>
        <w:ind w:firstLine="400"/>
        <w:jc w:val="both"/>
      </w:pPr>
      <w:r>
        <w:t xml:space="preserve">Такими доказательствами могут быть акты, справки или иные документы органов местного управления, территориальных органов, осуществляющих </w:t>
      </w:r>
      <w:proofErr w:type="gramStart"/>
      <w:r>
        <w:t>контроль за</w:t>
      </w:r>
      <w:proofErr w:type="gramEnd"/>
      <w:r>
        <w:t xml:space="preserve"> предпринимательской деятельностью, а также организаций, оказывающих жилищно-коммунальные услуги. Доказательством отсутствия юридического лица является также возвращение органами связи копий заявлений о ликвидации отсутствующего юридического лица и определений суда о возбуждении производства по делу, направленных в адрес юридического лица, с отметкой об отсутствии адресата либо об его выбытии. </w:t>
      </w:r>
    </w:p>
    <w:p w:rsidR="00D35E26" w:rsidRDefault="00D35E26">
      <w:pPr>
        <w:ind w:firstLine="400"/>
        <w:jc w:val="both"/>
      </w:pPr>
      <w:bookmarkStart w:id="22" w:name="SUB600"/>
      <w:bookmarkEnd w:id="22"/>
      <w:r>
        <w:t xml:space="preserve">6. Круг лиц, без которых юридическое лицо не может осуществлять свою деятельность (не может функционировать), определяется судом в каждом конкретном случае на основании учредительных документов. Заявители при обращении в суд о ликвидации отсутствующего юридического лица (должника), обязаны представить учредительные документы либо нотариально удостоверенные копии учредительных документов, а также свидетельства о регистрации (перерегистрации) этого юридического лица. </w:t>
      </w:r>
    </w:p>
    <w:p w:rsidR="00D35E26" w:rsidRDefault="00D35E26">
      <w:pPr>
        <w:ind w:firstLine="400"/>
        <w:jc w:val="both"/>
      </w:pPr>
      <w:r>
        <w:t xml:space="preserve">Отсутствие указанных в учредительных документах должностных лиц, без которых деятельность юридического лица невозможна (не может функционировать), а также учредителей и участников - физических лиц, может подтверждаться документами о выезде, </w:t>
      </w:r>
      <w:proofErr w:type="spellStart"/>
      <w:r>
        <w:t>непроживании</w:t>
      </w:r>
      <w:proofErr w:type="spellEnd"/>
      <w:r>
        <w:t xml:space="preserve"> показаниями свидетелей, другими доказательствами. </w:t>
      </w:r>
    </w:p>
    <w:p w:rsidR="00D35E26" w:rsidRDefault="00D35E26">
      <w:pPr>
        <w:ind w:firstLine="400"/>
        <w:jc w:val="both"/>
      </w:pPr>
      <w:r>
        <w:t xml:space="preserve">Лица, освобожденные юридическим лицом от должности в установленном порядке, не признаются надлежащими представителями отсутствующего юридического лица (отсутствующего должника), даже если известно их местонахождение или они явятся в заседание суда. </w:t>
      </w:r>
    </w:p>
    <w:p w:rsidR="00D35E26" w:rsidRDefault="00D35E26">
      <w:pPr>
        <w:ind w:firstLine="400"/>
        <w:jc w:val="both"/>
      </w:pPr>
      <w:r>
        <w:t xml:space="preserve">Если единственными учредителями (участниками) отсутствующего юридического лица, в том числе должника, являлись другие юридические лица, и они ликвидированы в установленном законом порядке, то это обстоятельство также является доказательством отсутствия учредителя (участника) юридического лица. </w:t>
      </w:r>
    </w:p>
    <w:p w:rsidR="00D35E26" w:rsidRDefault="00D35E26">
      <w:pPr>
        <w:ind w:firstLine="400"/>
        <w:jc w:val="both"/>
      </w:pPr>
      <w:bookmarkStart w:id="23" w:name="SUB700"/>
      <w:bookmarkEnd w:id="23"/>
      <w:r>
        <w:t xml:space="preserve">7. В качестве доказательств судом могут быть приняты документы о смерти, признании недееспособным, об осуждении к лишению свободы либо лишению права заниматься определенными видами деятельности, признании безвестно отсутствующими должностных лиц, или смерти единственных учредителей (участников) - физических лиц (при отсутствии правопреемства), без которых деятельность юридического лица невозможна. </w:t>
      </w:r>
    </w:p>
    <w:p w:rsidR="00D35E26" w:rsidRDefault="00D35E26">
      <w:pPr>
        <w:ind w:firstLine="400"/>
        <w:jc w:val="both"/>
      </w:pPr>
      <w:r>
        <w:t xml:space="preserve">В этом случае требование о ликвидации юридического лица может быть заявлено и до истечения шести месяцев (одного года) со дня наступления указанных событий. </w:t>
      </w:r>
    </w:p>
    <w:p w:rsidR="00D35E26" w:rsidRDefault="00D35E26">
      <w:pPr>
        <w:ind w:firstLine="400"/>
        <w:jc w:val="both"/>
      </w:pPr>
      <w:bookmarkStart w:id="24" w:name="SUB800"/>
      <w:bookmarkEnd w:id="24"/>
      <w:r>
        <w:t xml:space="preserve">8. Наличие кредиторской задолженности у отсутствующих должников либо отсутствие кредиторов у отсутствующего юридического лица может подтверждаться расшифровками к последней представленной ими налоговой отчетности, балансами, справками налоговых органов, другими документами. </w:t>
      </w:r>
    </w:p>
    <w:p w:rsidR="00D35E26" w:rsidRDefault="00D35E26">
      <w:pPr>
        <w:ind w:firstLine="400"/>
        <w:jc w:val="both"/>
      </w:pPr>
      <w:r>
        <w:t xml:space="preserve">В зависимости от представленных доказательств о наличии либо отсутствии кредиторов или кредиторской задолженности у отсутствующего юридического лица (отсутствующего должника), заявитель обязан указать предусмотренные законом основания для требования о ликвидации отсутствующего юридического лица, отсутствующего должника со ссылками на соответствующие статьи ГК, Закона. </w:t>
      </w:r>
    </w:p>
    <w:p w:rsidR="00D35E26" w:rsidRDefault="00D35E26">
      <w:pPr>
        <w:jc w:val="both"/>
      </w:pPr>
      <w:bookmarkStart w:id="25" w:name="SUB900"/>
      <w:bookmarkEnd w:id="25"/>
      <w:r>
        <w:rPr>
          <w:rStyle w:val="s3"/>
        </w:rPr>
        <w:t xml:space="preserve">В пункт 9 внесены изменения в соответствии с </w:t>
      </w:r>
      <w:hyperlink r:id="rId9" w:history="1">
        <w:r>
          <w:rPr>
            <w:rStyle w:val="a3"/>
            <w:bdr w:val="none" w:sz="0" w:space="0" w:color="auto" w:frame="1"/>
          </w:rPr>
          <w:t>нормативным постановлением</w:t>
        </w:r>
      </w:hyperlink>
      <w:bookmarkEnd w:id="4"/>
      <w:r>
        <w:rPr>
          <w:rStyle w:val="s3"/>
        </w:rPr>
        <w:t xml:space="preserve"> Верховного Суда РК от 22.12.08 г. № 23</w:t>
      </w:r>
    </w:p>
    <w:p w:rsidR="00D35E26" w:rsidRDefault="00D35E26">
      <w:pPr>
        <w:ind w:firstLine="400"/>
        <w:jc w:val="both"/>
      </w:pPr>
      <w:r>
        <w:t xml:space="preserve">9. Предусмотренные </w:t>
      </w:r>
      <w:bookmarkStart w:id="26" w:name="sub1000001417"/>
      <w:r>
        <w:fldChar w:fldCharType="begin"/>
      </w:r>
      <w:r>
        <w:instrText xml:space="preserve"> HYPERLINK "jl:1013921.2890000 " </w:instrText>
      </w:r>
      <w:r>
        <w:fldChar w:fldCharType="separate"/>
      </w:r>
      <w:r>
        <w:rPr>
          <w:rStyle w:val="a3"/>
        </w:rPr>
        <w:t>главой 30</w:t>
      </w:r>
      <w:r>
        <w:fldChar w:fldCharType="end"/>
      </w:r>
      <w:bookmarkEnd w:id="26"/>
      <w:r>
        <w:t xml:space="preserve"> ГПК, </w:t>
      </w:r>
      <w:bookmarkStart w:id="27" w:name="sub1000053561"/>
      <w:r>
        <w:fldChar w:fldCharType="begin"/>
      </w:r>
      <w:r>
        <w:instrText xml:space="preserve"> HYPERLINK "jl:1006779.220000 " </w:instrText>
      </w:r>
      <w:r>
        <w:fldChar w:fldCharType="separate"/>
      </w:r>
      <w:r>
        <w:rPr>
          <w:rStyle w:val="a3"/>
        </w:rPr>
        <w:t>статьями 22, 23, 24, 26</w:t>
      </w:r>
      <w:r>
        <w:fldChar w:fldCharType="end"/>
      </w:r>
      <w:bookmarkEnd w:id="27"/>
      <w:r>
        <w:t xml:space="preserve"> Закона требования к оформлению заявлений в суд о ликвидации отсутствующих должников, к составлению заявлений об их банкротстве судам следует применять с учетом особенностей этой категории дел. </w:t>
      </w:r>
    </w:p>
    <w:p w:rsidR="00D35E26" w:rsidRDefault="00D35E26">
      <w:pPr>
        <w:ind w:firstLine="400"/>
        <w:jc w:val="both"/>
      </w:pPr>
      <w:r>
        <w:lastRenderedPageBreak/>
        <w:t xml:space="preserve">Установленные </w:t>
      </w:r>
      <w:bookmarkStart w:id="28" w:name="sub1000053555"/>
      <w:r>
        <w:fldChar w:fldCharType="begin"/>
      </w:r>
      <w:r>
        <w:instrText xml:space="preserve"> HYPERLINK "jl:1006779.30400 " </w:instrText>
      </w:r>
      <w:r>
        <w:fldChar w:fldCharType="separate"/>
      </w:r>
      <w:r>
        <w:rPr>
          <w:rStyle w:val="a3"/>
        </w:rPr>
        <w:t>пунктом 4 статьи 3</w:t>
      </w:r>
      <w:r>
        <w:fldChar w:fldCharType="end"/>
      </w:r>
      <w:bookmarkEnd w:id="28"/>
      <w:r>
        <w:t xml:space="preserve"> Закона ограничения по сумме требований кредиторов к должнику (не менее 150 </w:t>
      </w:r>
      <w:bookmarkStart w:id="29" w:name="sub1000000358"/>
      <w:r>
        <w:fldChar w:fldCharType="begin"/>
      </w:r>
      <w:r>
        <w:instrText xml:space="preserve"> HYPERLINK "jl:1026672.0 " </w:instrText>
      </w:r>
      <w:r>
        <w:fldChar w:fldCharType="separate"/>
      </w:r>
      <w:r>
        <w:rPr>
          <w:rStyle w:val="a3"/>
        </w:rPr>
        <w:t>месячных расчетных показателей</w:t>
      </w:r>
      <w:r>
        <w:fldChar w:fldCharType="end"/>
      </w:r>
      <w:bookmarkEnd w:id="29"/>
      <w:r>
        <w:t xml:space="preserve">) в отношении отсутствующего должника не применяются, а заявления о банкротстве отсутствующего должника принимаются судами к рассмотрению независимо от размера имеющейся у него задолженности. </w:t>
      </w:r>
    </w:p>
    <w:p w:rsidR="00D35E26" w:rsidRDefault="00D35E26">
      <w:pPr>
        <w:ind w:firstLine="400"/>
        <w:jc w:val="both"/>
      </w:pPr>
      <w:r>
        <w:t xml:space="preserve">Заявления налоговых органов и прокурора о </w:t>
      </w:r>
      <w:proofErr w:type="gramStart"/>
      <w:r>
        <w:t>ликвидации</w:t>
      </w:r>
      <w:proofErr w:type="gramEnd"/>
      <w:r>
        <w:t xml:space="preserve"> как отсутствующих юридических лиц, так и отсутствующих должников государственной пошлиной не облагаются. В случае обращения с заявлениями о банкротстве должника других кредиторов государственная пошлина уплачивается в общем порядке. </w:t>
      </w:r>
    </w:p>
    <w:p w:rsidR="00D35E26" w:rsidRDefault="00D35E26">
      <w:pPr>
        <w:ind w:firstLine="400"/>
        <w:jc w:val="both"/>
      </w:pPr>
      <w:bookmarkStart w:id="30" w:name="SUB1000"/>
      <w:bookmarkEnd w:id="30"/>
      <w:r>
        <w:t xml:space="preserve">10. Несоответствие организационно-правовой формы отсутствующего юридического лица (отсутствующего должника) требованиям </w:t>
      </w:r>
      <w:bookmarkStart w:id="31" w:name="sub1000002875"/>
      <w:r>
        <w:fldChar w:fldCharType="begin"/>
      </w:r>
      <w:r>
        <w:instrText xml:space="preserve"> HYPERLINK "jl:1006061.340000 " </w:instrText>
      </w:r>
      <w:r>
        <w:fldChar w:fldCharType="separate"/>
      </w:r>
      <w:r>
        <w:rPr>
          <w:rStyle w:val="a3"/>
        </w:rPr>
        <w:t>статьи 34</w:t>
      </w:r>
      <w:r>
        <w:fldChar w:fldCharType="end"/>
      </w:r>
      <w:bookmarkEnd w:id="31"/>
      <w:r>
        <w:t xml:space="preserve"> ГК, непредставление заявителем при обращении в суд сведений о наличии имущества у отсутствующего юридического лица (отсутствующего должника) не является основанием для отказа в принятии к рассмотрению заявления о ликвидации юридического лица. </w:t>
      </w:r>
    </w:p>
    <w:p w:rsidR="00D35E26" w:rsidRDefault="00D35E26">
      <w:pPr>
        <w:ind w:firstLine="400"/>
        <w:jc w:val="both"/>
      </w:pPr>
      <w:r>
        <w:t xml:space="preserve">Отсутствие регистрации юридического лица в едином государственном регистре юридических лиц также не является основанием для отказа в принятии заявления к рассмотрению в случае, если это юридическое лицо было создано до принятия ГК и зарегистрировано в установленном порядке. </w:t>
      </w:r>
    </w:p>
    <w:p w:rsidR="00D35E26" w:rsidRDefault="00D35E26">
      <w:pPr>
        <w:ind w:firstLine="400"/>
        <w:jc w:val="both"/>
      </w:pPr>
      <w:bookmarkStart w:id="32" w:name="SUB1100"/>
      <w:bookmarkEnd w:id="32"/>
      <w:r>
        <w:t xml:space="preserve">11. Заявления о ликвидации отсутствующего юридического лица рассматриваются в порядке искового производства, о банкротстве отсутствующего должника - в порядке особого производства. </w:t>
      </w:r>
    </w:p>
    <w:p w:rsidR="00D35E26" w:rsidRDefault="00D35E26">
      <w:pPr>
        <w:ind w:firstLine="400"/>
        <w:jc w:val="both"/>
      </w:pPr>
      <w:r>
        <w:t xml:space="preserve">Неявка лиц, уполномоченных учредительными документами на представление интересов юридического лица (учредителей, участников и должностных лиц) в заседание суда не влечет рассмотрение заявления в заочном производстве. </w:t>
      </w:r>
    </w:p>
    <w:p w:rsidR="00D35E26" w:rsidRDefault="00D35E26">
      <w:pPr>
        <w:jc w:val="both"/>
      </w:pPr>
      <w:bookmarkStart w:id="33" w:name="SUB1200"/>
      <w:bookmarkEnd w:id="33"/>
      <w:r>
        <w:rPr>
          <w:rStyle w:val="s3"/>
        </w:rPr>
        <w:t xml:space="preserve">В пункт 12 внесены изменения в соответствии с </w:t>
      </w:r>
      <w:bookmarkStart w:id="34" w:name="sub1002217046"/>
      <w:r>
        <w:rPr>
          <w:rStyle w:val="s90"/>
          <w:b w:val="0"/>
          <w:bCs w:val="0"/>
        </w:rPr>
        <w:fldChar w:fldCharType="begin"/>
      </w:r>
      <w:r>
        <w:rPr>
          <w:rStyle w:val="s90"/>
          <w:b w:val="0"/>
          <w:bCs w:val="0"/>
        </w:rPr>
        <w:instrText xml:space="preserve"> HYPERLINK "jl:31104221.1004 " </w:instrText>
      </w:r>
      <w:r>
        <w:rPr>
          <w:rStyle w:val="s90"/>
          <w:b w:val="0"/>
          <w:bCs w:val="0"/>
        </w:rPr>
        <w:fldChar w:fldCharType="separate"/>
      </w:r>
      <w:r>
        <w:rPr>
          <w:rStyle w:val="a3"/>
        </w:rPr>
        <w:t>Нормативным постановлением</w:t>
      </w:r>
      <w:r>
        <w:rPr>
          <w:rStyle w:val="s90"/>
          <w:b w:val="0"/>
          <w:bCs w:val="0"/>
        </w:rPr>
        <w:fldChar w:fldCharType="end"/>
      </w:r>
      <w:bookmarkEnd w:id="34"/>
      <w:r>
        <w:rPr>
          <w:rStyle w:val="s3"/>
        </w:rPr>
        <w:t xml:space="preserve"> Верховного Суда РК от 30.12.11 г. № 5</w:t>
      </w:r>
    </w:p>
    <w:p w:rsidR="00D35E26" w:rsidRDefault="00D35E26">
      <w:pPr>
        <w:ind w:firstLine="400"/>
        <w:jc w:val="both"/>
      </w:pPr>
      <w:r>
        <w:t xml:space="preserve">12. Если при рассмотрении дела о ликвидации отсутствующего юридического лица его уполномоченные должностные лица или учредители (участники), указанные заявителем отсутствующими, явятся в заседание суда или письменно заявят о продолжении деятельности юридического лица либо о согласии с ликвидацией, суд отказывает в иске о ликвидации этого юридического лица как отсутствующего. </w:t>
      </w:r>
    </w:p>
    <w:p w:rsidR="00D35E26" w:rsidRDefault="00D35E26">
      <w:pPr>
        <w:ind w:firstLine="400"/>
        <w:jc w:val="both"/>
      </w:pPr>
      <w:r>
        <w:t xml:space="preserve">В случае выявления кредиторов (кредиторской задолженности) непосредственно в судебном заседании суд выносит решение об отказе в </w:t>
      </w:r>
      <w:proofErr w:type="gramStart"/>
      <w:r>
        <w:t>требовании</w:t>
      </w:r>
      <w:proofErr w:type="gramEnd"/>
      <w:r>
        <w:t xml:space="preserve"> о ликвидации юридического лица, если оно было заявлено лишь по основанию отсутствия у него кредиторов. </w:t>
      </w:r>
    </w:p>
    <w:p w:rsidR="00D35E26" w:rsidRDefault="00D35E26">
      <w:pPr>
        <w:ind w:firstLine="400"/>
        <w:jc w:val="both"/>
      </w:pPr>
      <w:r>
        <w:t xml:space="preserve">Отказ в ликвидации юридического лица по основаниям, предусмотренным подпунктом 3) </w:t>
      </w:r>
      <w:hyperlink r:id="rId10" w:history="1">
        <w:r>
          <w:rPr>
            <w:rStyle w:val="a3"/>
          </w:rPr>
          <w:t>пункта 2 статьи 49</w:t>
        </w:r>
      </w:hyperlink>
      <w:bookmarkEnd w:id="6"/>
      <w:r>
        <w:t xml:space="preserve"> ГК для отсутствующего юридического лица, не имеющего кредиторов, не препятствует повторному обращению кредиторов, уполномоченного органа или прокурора с требованиями ликвидации того же юридического лица по другим предусмотренным гражданским законодательством основаниям. </w:t>
      </w:r>
    </w:p>
    <w:p w:rsidR="00D35E26" w:rsidRDefault="00D35E26">
      <w:pPr>
        <w:ind w:firstLine="400"/>
        <w:jc w:val="both"/>
      </w:pPr>
      <w:bookmarkStart w:id="35" w:name="SUB1300"/>
      <w:bookmarkEnd w:id="35"/>
      <w:r>
        <w:t xml:space="preserve">13. По письменному заявлению обратившегося в суд кредитора, прокурора или уполномоченного органа суд вправе рассмотреть вопрос об изменении оснований заявленного требования о ликвидации отсутствующего юридического лица. </w:t>
      </w:r>
    </w:p>
    <w:p w:rsidR="00D35E26" w:rsidRDefault="00D35E26">
      <w:pPr>
        <w:ind w:firstLine="400"/>
        <w:jc w:val="both"/>
      </w:pPr>
      <w:r>
        <w:t xml:space="preserve">Согласие явившихся в суд уполномоченных должностных лиц, а также учредителей (участников) юридического лица, на отсутствие которых указано истцом при обращении в суд, с требованиями о ликвидации, в том числе по упрощенным процедурам, не является безусловным основанием для удовлетворения заявления. Отказывая в иске, суд обязан разъяснить уполномоченным учредительными документами лицам, что они вправе решить вопрос о добровольной ликвидации юридического лица либо обратиться в суд с заявлением о принудительной ликвидации по иным основаниям, установленным законодательством. </w:t>
      </w:r>
    </w:p>
    <w:p w:rsidR="00D35E26" w:rsidRDefault="00D35E26">
      <w:pPr>
        <w:ind w:firstLine="400"/>
        <w:jc w:val="both"/>
      </w:pPr>
      <w:bookmarkStart w:id="36" w:name="SUB1400"/>
      <w:bookmarkEnd w:id="36"/>
      <w:r>
        <w:lastRenderedPageBreak/>
        <w:t xml:space="preserve">14. В соответствии с </w:t>
      </w:r>
      <w:bookmarkStart w:id="37" w:name="sub1000127264"/>
      <w:r>
        <w:fldChar w:fldCharType="begin"/>
      </w:r>
      <w:r>
        <w:instrText xml:space="preserve"> HYPERLINK "jl:1006779.940200 " </w:instrText>
      </w:r>
      <w:r>
        <w:fldChar w:fldCharType="separate"/>
      </w:r>
      <w:r>
        <w:rPr>
          <w:rStyle w:val="a3"/>
        </w:rPr>
        <w:t>пунктом 2 статьи 94</w:t>
      </w:r>
      <w:r>
        <w:fldChar w:fldCharType="end"/>
      </w:r>
      <w:bookmarkEnd w:id="37"/>
      <w:r>
        <w:t xml:space="preserve"> Закона для вынесения решения о признании отсутствующего должника банкротом установлен пятидневный срок со дня возбуждения производства по делу. В этой связи, опубликование в средствах массовой информации сообщения о возбуждении производства по делу о банкротстве отсутствующего должника не производится. </w:t>
      </w:r>
    </w:p>
    <w:bookmarkStart w:id="38" w:name="sub1000025876"/>
    <w:p w:rsidR="00D35E26" w:rsidRDefault="00D35E26">
      <w:pPr>
        <w:ind w:firstLine="400"/>
        <w:jc w:val="both"/>
      </w:pPr>
      <w:r>
        <w:fldChar w:fldCharType="begin"/>
      </w:r>
      <w:r>
        <w:instrText xml:space="preserve"> HYPERLINK "jl:1006061.490000 " </w:instrText>
      </w:r>
      <w:r>
        <w:fldChar w:fldCharType="separate"/>
      </w:r>
      <w:r>
        <w:rPr>
          <w:rStyle w:val="a3"/>
        </w:rPr>
        <w:t>Статья 49</w:t>
      </w:r>
      <w:r>
        <w:fldChar w:fldCharType="end"/>
      </w:r>
      <w:bookmarkEnd w:id="38"/>
      <w:r>
        <w:t xml:space="preserve"> ГК также не содержит требования об обязательном опубликовании сообщения о возбуждении судом производства по делу о ликвидации юридического лица. </w:t>
      </w:r>
    </w:p>
    <w:p w:rsidR="00D35E26" w:rsidRDefault="00D35E26">
      <w:pPr>
        <w:ind w:firstLine="400"/>
        <w:jc w:val="both"/>
      </w:pPr>
      <w:r>
        <w:t xml:space="preserve">Согласно </w:t>
      </w:r>
      <w:bookmarkStart w:id="39" w:name="sub1000127265"/>
      <w:r>
        <w:fldChar w:fldCharType="begin"/>
      </w:r>
      <w:r>
        <w:instrText xml:space="preserve"> HYPERLINK "jl:1006061.500300 " </w:instrText>
      </w:r>
      <w:r>
        <w:fldChar w:fldCharType="separate"/>
      </w:r>
      <w:r>
        <w:rPr>
          <w:rStyle w:val="a3"/>
        </w:rPr>
        <w:t>пункту 3 статьи 50</w:t>
      </w:r>
      <w:r>
        <w:fldChar w:fldCharType="end"/>
      </w:r>
      <w:bookmarkEnd w:id="39"/>
      <w:r>
        <w:t xml:space="preserve"> ГК и </w:t>
      </w:r>
      <w:bookmarkStart w:id="40" w:name="sub1000127266"/>
      <w:r>
        <w:fldChar w:fldCharType="begin"/>
      </w:r>
      <w:r>
        <w:instrText xml:space="preserve"> HYPERLINK "jl:1006779.940500 " </w:instrText>
      </w:r>
      <w:r>
        <w:fldChar w:fldCharType="separate"/>
      </w:r>
      <w:r>
        <w:rPr>
          <w:rStyle w:val="a3"/>
        </w:rPr>
        <w:t>пункту 5 статьи 94</w:t>
      </w:r>
      <w:r>
        <w:fldChar w:fldCharType="end"/>
      </w:r>
      <w:bookmarkEnd w:id="40"/>
      <w:r>
        <w:t xml:space="preserve"> Закона обязательной публикации подлежит извещение о принятии судом решения о ликвидации отсутствующего юридического лица либо о признании отсутствующего должника банкротом и о возбуждении ликвидационного производства. </w:t>
      </w:r>
    </w:p>
    <w:p w:rsidR="00D35E26" w:rsidRDefault="00D35E26">
      <w:pPr>
        <w:ind w:firstLine="400"/>
        <w:jc w:val="both"/>
      </w:pPr>
      <w:bookmarkStart w:id="41" w:name="SUB1500"/>
      <w:bookmarkEnd w:id="41"/>
      <w:r>
        <w:t xml:space="preserve">15. При рассмотрении требования о ликвидации отсутствующего юридического лица и отсутствующего должника суду необходимо на основании учредительных документов установить круг лиц, без которых деятельность юридического лица невозможна, состав его учредителей (участников) и дать оценку достаточности представленных доказательств, подтверждающих отсутствие юридического лица и времени отсутствия. </w:t>
      </w:r>
    </w:p>
    <w:p w:rsidR="00D35E26" w:rsidRDefault="00D35E26">
      <w:pPr>
        <w:ind w:firstLine="400"/>
        <w:jc w:val="both"/>
      </w:pPr>
      <w:r>
        <w:t xml:space="preserve">При наличии кредиторской задолженности у отсутствующего юридического лица его ликвидация ввиду несостоятельности производится по упрощенным процедурам банкротства в порядке, установленном </w:t>
      </w:r>
      <w:hyperlink r:id="rId11" w:history="1">
        <w:r>
          <w:rPr>
            <w:rStyle w:val="a3"/>
          </w:rPr>
          <w:t>статьями 94-95</w:t>
        </w:r>
      </w:hyperlink>
      <w:r>
        <w:t xml:space="preserve"> Закона. </w:t>
      </w:r>
    </w:p>
    <w:p w:rsidR="00D35E26" w:rsidRDefault="00D35E26">
      <w:pPr>
        <w:ind w:firstLine="400"/>
        <w:jc w:val="both"/>
      </w:pPr>
      <w:proofErr w:type="gramStart"/>
      <w:r>
        <w:t xml:space="preserve">Если заявитель при обращении в суд представит доказательства отсутствия имущества у должника с просьбой ликвидировать его без возбуждения конкурсного производства, то суд с согласия Комитета по работе с несостоятельными должниками министерства финансов Республики Казахстан (далее - уполномоченного органа) и комитета кредиторов (или известных кредиторов) вправе вынести решение о признании отсутствующего должника банкротом без возбуждения конкурсного производства. </w:t>
      </w:r>
      <w:proofErr w:type="gramEnd"/>
    </w:p>
    <w:p w:rsidR="00D35E26" w:rsidRDefault="00D35E26">
      <w:pPr>
        <w:ind w:firstLine="400"/>
        <w:jc w:val="both"/>
      </w:pPr>
      <w:r>
        <w:t xml:space="preserve">Когда требование о ликвидации отсутствующего юридического лица заявлено по основаниям нарушения законодательства о представлении налоговой отчетности, суду, помимо оценки доказательств отсутствия юридического лица и кредиторов, необходимо проверить, составляет ли срок непредставления отчетности более одного года. </w:t>
      </w:r>
    </w:p>
    <w:p w:rsidR="00D35E26" w:rsidRDefault="00D35E26">
      <w:pPr>
        <w:ind w:firstLine="400"/>
        <w:jc w:val="both"/>
      </w:pPr>
      <w:bookmarkStart w:id="42" w:name="SUB1600"/>
      <w:bookmarkEnd w:id="42"/>
      <w:r>
        <w:t xml:space="preserve">16. Ликвидация признанного банкротом отсутствующего юридического лица в соответствии со </w:t>
      </w:r>
      <w:bookmarkStart w:id="43" w:name="sub1000002873"/>
      <w:r>
        <w:fldChar w:fldCharType="begin"/>
      </w:r>
      <w:r>
        <w:instrText xml:space="preserve"> HYPERLINK "jl:1006779.670000 " </w:instrText>
      </w:r>
      <w:r>
        <w:fldChar w:fldCharType="separate"/>
      </w:r>
      <w:r>
        <w:rPr>
          <w:rStyle w:val="a3"/>
        </w:rPr>
        <w:t>статьями 67</w:t>
      </w:r>
      <w:r>
        <w:fldChar w:fldCharType="end"/>
      </w:r>
      <w:bookmarkEnd w:id="43"/>
      <w:r>
        <w:t xml:space="preserve">, </w:t>
      </w:r>
      <w:hyperlink r:id="rId12" w:history="1">
        <w:r>
          <w:rPr>
            <w:rStyle w:val="a3"/>
          </w:rPr>
          <w:t>94</w:t>
        </w:r>
      </w:hyperlink>
      <w:bookmarkEnd w:id="20"/>
      <w:r>
        <w:t xml:space="preserve"> Закона осуществляется конкурсным управляющим, назначаемым уполномоченным органом. </w:t>
      </w:r>
    </w:p>
    <w:p w:rsidR="00D35E26" w:rsidRDefault="00D35E26">
      <w:pPr>
        <w:ind w:firstLine="400"/>
        <w:jc w:val="both"/>
      </w:pPr>
      <w:r>
        <w:t xml:space="preserve">В случае вынесения решения о признании банкротом отсутствующего должника и его ликвидации без возбуждения конкурсного производства, организация и обеспечение процедуры ликвидации отсутствующего должника поручается уполномоченному органу. </w:t>
      </w:r>
    </w:p>
    <w:p w:rsidR="00D35E26" w:rsidRDefault="00D35E26">
      <w:pPr>
        <w:ind w:firstLine="400"/>
        <w:jc w:val="both"/>
      </w:pPr>
      <w:bookmarkStart w:id="44" w:name="SUB1700"/>
      <w:bookmarkEnd w:id="44"/>
      <w:r>
        <w:t xml:space="preserve">17. В соответствии с </w:t>
      </w:r>
      <w:hyperlink r:id="rId13" w:history="1">
        <w:r>
          <w:rPr>
            <w:rStyle w:val="a3"/>
          </w:rPr>
          <w:t>пунктом 3 статьи 49</w:t>
        </w:r>
      </w:hyperlink>
      <w:bookmarkEnd w:id="18"/>
      <w:r>
        <w:t xml:space="preserve"> ГК обязанность по ликвидации отсутствующего юридического лица может быть возложена судом на собственника его имущества, уполномоченный собственником орган, орган, уполномоченный на ликвидацию юридического лица его учредительными документами, либо иной орган. </w:t>
      </w:r>
    </w:p>
    <w:p w:rsidR="00D35E26" w:rsidRDefault="00D35E26">
      <w:pPr>
        <w:ind w:firstLine="400"/>
        <w:jc w:val="both"/>
      </w:pPr>
      <w:r>
        <w:t xml:space="preserve">Ввиду того, что проведение процедур ликвидации и банкротства отсутствующих юридических лиц финансируется за счет средств республиканского бюджета, обязанность по организации и обеспечению ликвидации отсутствующего юридического лица, как и отсутствующего должника, возлагается судом на уполномоченный орган. </w:t>
      </w:r>
    </w:p>
    <w:p w:rsidR="00D35E26" w:rsidRDefault="00D35E26">
      <w:pPr>
        <w:ind w:firstLine="400"/>
        <w:jc w:val="both"/>
      </w:pPr>
      <w:r>
        <w:t xml:space="preserve">Ликвидация отсутствующего юридического лица производится в порядке, установленном </w:t>
      </w:r>
      <w:bookmarkStart w:id="45" w:name="sub1000032142"/>
      <w:r>
        <w:fldChar w:fldCharType="begin"/>
      </w:r>
      <w:r>
        <w:instrText xml:space="preserve"> HYPERLINK "jl:1006061.500000 " </w:instrText>
      </w:r>
      <w:r>
        <w:fldChar w:fldCharType="separate"/>
      </w:r>
      <w:r>
        <w:rPr>
          <w:rStyle w:val="a3"/>
        </w:rPr>
        <w:t>статьей 50</w:t>
      </w:r>
      <w:r>
        <w:fldChar w:fldCharType="end"/>
      </w:r>
      <w:bookmarkEnd w:id="45"/>
      <w:r>
        <w:t xml:space="preserve"> ГК. </w:t>
      </w:r>
    </w:p>
    <w:p w:rsidR="00D35E26" w:rsidRDefault="00D35E26">
      <w:pPr>
        <w:ind w:firstLine="400"/>
        <w:jc w:val="both"/>
      </w:pPr>
      <w:bookmarkStart w:id="46" w:name="SUB1800"/>
      <w:bookmarkEnd w:id="46"/>
      <w:r>
        <w:t xml:space="preserve">18. Решение суда о принудительной ликвидации отсутствующего юридического лица либо о несостоятельности (банкротстве) отсутствующего должника не является основанием для исключения юридического лица из государственного регистра юридических лиц до завершения ликвидационных процедур. </w:t>
      </w:r>
    </w:p>
    <w:p w:rsidR="00D35E26" w:rsidRDefault="00D35E26">
      <w:pPr>
        <w:ind w:firstLine="400"/>
        <w:jc w:val="both"/>
      </w:pPr>
      <w:r>
        <w:t xml:space="preserve">Копия вступившего в силу решения суда о принудительной ликвидации отсутствующего юридического лица или о признании отсутствующего должника банкротом направляется для сведения соответствующему органу юстиции и </w:t>
      </w:r>
      <w:r>
        <w:lastRenderedPageBreak/>
        <w:t xml:space="preserve">территориальному подразделению уполномоченного государственного органа по статистике. </w:t>
      </w:r>
    </w:p>
    <w:p w:rsidR="00D35E26" w:rsidRDefault="00D35E26">
      <w:pPr>
        <w:ind w:firstLine="400"/>
        <w:jc w:val="both"/>
      </w:pPr>
      <w:bookmarkStart w:id="47" w:name="SUB1900"/>
      <w:bookmarkEnd w:id="47"/>
      <w:r>
        <w:t xml:space="preserve">19. Имущество, обнаруженное при ликвидации отсутствующего юридического лица, направляется на возмещение расходов по ликвидации, оставшееся имущество согласно </w:t>
      </w:r>
      <w:bookmarkStart w:id="48" w:name="sub1000127267"/>
      <w:r>
        <w:fldChar w:fldCharType="begin"/>
      </w:r>
      <w:r>
        <w:instrText xml:space="preserve"> HYPERLINK "jl:1006061.500800 " </w:instrText>
      </w:r>
      <w:r>
        <w:fldChar w:fldCharType="separate"/>
      </w:r>
      <w:r>
        <w:rPr>
          <w:rStyle w:val="a3"/>
        </w:rPr>
        <w:t>пункту 8 статьи 50</w:t>
      </w:r>
      <w:r>
        <w:fldChar w:fldCharType="end"/>
      </w:r>
      <w:bookmarkEnd w:id="48"/>
      <w:r>
        <w:t xml:space="preserve"> ГК направляется на цели, указанные в учредительных документах. </w:t>
      </w:r>
    </w:p>
    <w:p w:rsidR="00D35E26" w:rsidRDefault="00D35E26">
      <w:pPr>
        <w:ind w:firstLine="400"/>
        <w:jc w:val="both"/>
      </w:pPr>
      <w:bookmarkStart w:id="49" w:name="SUB2000"/>
      <w:bookmarkEnd w:id="49"/>
      <w:r>
        <w:t xml:space="preserve">20. Лицо, на которое судом были возложены обязанности по проведению ликвидационных процедур, представляет суду заключительный отчет о своей деятельности и ликвидационный баланс. </w:t>
      </w:r>
    </w:p>
    <w:p w:rsidR="00D35E26" w:rsidRDefault="00D35E26">
      <w:pPr>
        <w:ind w:firstLine="400"/>
        <w:jc w:val="both"/>
      </w:pPr>
      <w:r>
        <w:t xml:space="preserve">Суд, в срок не позднее 15 дней, рассматривает представленные документы и выносит определение об утверждении отчета и о завершении конкурсного производства (ликвидации) или об отказе в утверждении отчета. </w:t>
      </w:r>
    </w:p>
    <w:p w:rsidR="00D35E26" w:rsidRDefault="00D35E26">
      <w:pPr>
        <w:ind w:firstLine="400"/>
        <w:jc w:val="both"/>
      </w:pPr>
      <w:r>
        <w:t xml:space="preserve">Суд может отказать в утверждении отчета в случае, если отчет не содержит достаточных сведений и доказательств о проведении необходимых процедур при ликвидации отсутствующего юридического лица или отсутствующего должника. </w:t>
      </w:r>
    </w:p>
    <w:p w:rsidR="00D35E26" w:rsidRDefault="00D35E26">
      <w:pPr>
        <w:ind w:firstLine="400"/>
        <w:jc w:val="both"/>
      </w:pPr>
      <w:r>
        <w:t xml:space="preserve">Если кредиторами отсутствующего должника обжалованы действия, решения конкурсного управляющего, уполномоченного органа или лица, на которое была возложена ликвидация, отчет рассматривается судом только после вступления в силу принятого по жалобе судебного акта. </w:t>
      </w:r>
    </w:p>
    <w:p w:rsidR="00D35E26" w:rsidRDefault="00D35E26">
      <w:pPr>
        <w:ind w:firstLine="400"/>
        <w:jc w:val="both"/>
      </w:pPr>
      <w:bookmarkStart w:id="50" w:name="SUB2100"/>
      <w:bookmarkEnd w:id="50"/>
      <w:r>
        <w:t xml:space="preserve">21. Определение суда о завершении производства по делу о ликвидации отсутствующего должника должно содержать список кредиторов и объем требований, которые не были удовлетворены за недостаточностью либо отсутствием имущества должника. </w:t>
      </w:r>
    </w:p>
    <w:p w:rsidR="00D35E26" w:rsidRDefault="00D35E26">
      <w:pPr>
        <w:ind w:firstLine="400"/>
        <w:jc w:val="both"/>
      </w:pPr>
      <w:r>
        <w:t>Если при ликвидации должника не были удовлетворены требования кредиторов первой очереди, то определение суда и выписка из утвержденного отчета о ликвидации направляются уполномоченному органу (</w:t>
      </w:r>
      <w:bookmarkStart w:id="51" w:name="sub1000127268"/>
      <w:r>
        <w:fldChar w:fldCharType="begin"/>
      </w:r>
      <w:r>
        <w:instrText xml:space="preserve"> HYPERLINK "jl:1006779.870200 " </w:instrText>
      </w:r>
      <w:r>
        <w:fldChar w:fldCharType="separate"/>
      </w:r>
      <w:r>
        <w:rPr>
          <w:rStyle w:val="a3"/>
        </w:rPr>
        <w:t>пункт 2 статьи 87</w:t>
      </w:r>
      <w:r>
        <w:fldChar w:fldCharType="end"/>
      </w:r>
      <w:bookmarkEnd w:id="51"/>
      <w:r>
        <w:t xml:space="preserve"> Закона). </w:t>
      </w:r>
    </w:p>
    <w:p w:rsidR="00D35E26" w:rsidRDefault="00D35E26">
      <w:pPr>
        <w:ind w:firstLine="400"/>
        <w:jc w:val="both"/>
      </w:pPr>
      <w:r>
        <w:t xml:space="preserve">В определении суда должно быть указано на освобождение банкрота от исполнения обязательств и иных требований, предъявленных к исполнению и учтенных при ликвидации. </w:t>
      </w:r>
    </w:p>
    <w:p w:rsidR="00D35E26" w:rsidRDefault="00D35E26">
      <w:pPr>
        <w:ind w:firstLine="400"/>
        <w:jc w:val="both"/>
      </w:pPr>
      <w:bookmarkStart w:id="52" w:name="SUB2200"/>
      <w:bookmarkEnd w:id="52"/>
      <w:r>
        <w:t xml:space="preserve">22. В резолютивной части определения суда должно содержаться поручение уполномоченному органу направить регистрирующему органу копию решения о ликвидации юридического лица и определения о завершении ликвидационных процедур для регистрации ликвидации юридического лица. </w:t>
      </w:r>
    </w:p>
    <w:p w:rsidR="00D35E26" w:rsidRDefault="00D35E26">
      <w:pPr>
        <w:ind w:firstLine="400"/>
        <w:jc w:val="both"/>
      </w:pPr>
      <w:r>
        <w:t xml:space="preserve">Подлинные учредительные документы отсутствующего юридического лица и отсутствующего должника, представленные заявителем при обращении в суд, передаются регистрирующему органу одновременно с копиями судебных актов, если юридическое лицо не прошло государственную регистрацию. </w:t>
      </w:r>
    </w:p>
    <w:p w:rsidR="00D35E26" w:rsidRDefault="00D35E26">
      <w:pPr>
        <w:ind w:firstLine="400"/>
        <w:jc w:val="both"/>
      </w:pPr>
      <w:r>
        <w:t xml:space="preserve">Копия приказа о регистрации ликвидации юридического лица в десятидневный срок направляется регистрирующим органом в суд для приобщения к материалам дела. </w:t>
      </w:r>
    </w:p>
    <w:p w:rsidR="00D35E26" w:rsidRDefault="00D35E26">
      <w:pPr>
        <w:ind w:firstLine="400"/>
        <w:jc w:val="both"/>
      </w:pPr>
      <w:r>
        <w:t xml:space="preserve">Ликвидация юридического лица считается завершенной, а юридическое лицо прекратившим существование, только после издания регистрирующим органом приказа о ликвидации юридического лица и внесения об этом соответствующей записи в государственный регистр юридических лиц. </w:t>
      </w:r>
    </w:p>
    <w:p w:rsidR="00D35E26" w:rsidRDefault="00D35E26">
      <w:pPr>
        <w:spacing w:after="240"/>
        <w:ind w:firstLine="400"/>
        <w:jc w:val="both"/>
      </w:pPr>
      <w:bookmarkStart w:id="53" w:name="SUB2300"/>
      <w:bookmarkEnd w:id="53"/>
      <w:r>
        <w:t xml:space="preserve">23. Согласно </w:t>
      </w:r>
      <w:bookmarkStart w:id="54" w:name="sub1000000524"/>
      <w:r>
        <w:fldChar w:fldCharType="begin"/>
      </w:r>
      <w:r>
        <w:instrText xml:space="preserve"> HYPERLINK "jl:1005029.40000 " </w:instrText>
      </w:r>
      <w:r>
        <w:fldChar w:fldCharType="separate"/>
      </w:r>
      <w:r>
        <w:rPr>
          <w:rStyle w:val="a3"/>
        </w:rPr>
        <w:t>статье 4</w:t>
      </w:r>
      <w:r>
        <w:fldChar w:fldCharType="end"/>
      </w:r>
      <w:bookmarkEnd w:id="54"/>
      <w: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</w:t>
      </w:r>
      <w:hyperlink r:id="rId14" w:history="1">
        <w:r>
          <w:rPr>
            <w:rStyle w:val="a3"/>
          </w:rPr>
          <w:t>официального опубликования.</w:t>
        </w:r>
      </w:hyperlink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9"/>
        <w:gridCol w:w="2386"/>
      </w:tblGrid>
      <w:tr w:rsidR="00D35E26">
        <w:trPr>
          <w:tblCellSpacing w:w="0" w:type="dxa"/>
        </w:trPr>
        <w:tc>
          <w:tcPr>
            <w:tcW w:w="0" w:type="auto"/>
            <w:hideMark/>
          </w:tcPr>
          <w:p w:rsidR="00D35E26" w:rsidRPr="00063F7C" w:rsidRDefault="00D35E26">
            <w:pPr>
              <w:ind w:firstLine="400"/>
              <w:jc w:val="both"/>
            </w:pPr>
            <w:r>
              <w:t> </w:t>
            </w:r>
            <w:bookmarkStart w:id="55" w:name="_GoBack"/>
            <w:bookmarkEnd w:id="55"/>
            <w:r w:rsidRPr="00063F7C">
              <w:rPr>
                <w:b/>
                <w:bCs/>
              </w:rPr>
              <w:t xml:space="preserve">Председатель Верховного Суда </w:t>
            </w:r>
          </w:p>
          <w:p w:rsidR="00D35E26" w:rsidRPr="00063F7C" w:rsidRDefault="00D35E26">
            <w:pPr>
              <w:ind w:firstLine="400"/>
            </w:pPr>
            <w:r w:rsidRPr="00063F7C"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0" w:type="auto"/>
            <w:hideMark/>
          </w:tcPr>
          <w:p w:rsidR="00D35E26" w:rsidRPr="00063F7C" w:rsidRDefault="00D35E26">
            <w:pPr>
              <w:spacing w:after="240"/>
              <w:ind w:firstLine="400"/>
              <w:jc w:val="right"/>
            </w:pPr>
            <w:r w:rsidRPr="00063F7C">
              <w:rPr>
                <w:b/>
                <w:bCs/>
              </w:rPr>
              <w:t xml:space="preserve">К. </w:t>
            </w:r>
            <w:proofErr w:type="spellStart"/>
            <w:r w:rsidRPr="00063F7C">
              <w:rPr>
                <w:b/>
                <w:bCs/>
              </w:rPr>
              <w:t>Мами</w:t>
            </w:r>
            <w:proofErr w:type="spellEnd"/>
          </w:p>
        </w:tc>
      </w:tr>
      <w:tr w:rsidR="00D35E26">
        <w:trPr>
          <w:tblCellSpacing w:w="0" w:type="dxa"/>
        </w:trPr>
        <w:tc>
          <w:tcPr>
            <w:tcW w:w="0" w:type="auto"/>
            <w:hideMark/>
          </w:tcPr>
          <w:p w:rsidR="00D35E26" w:rsidRPr="00063F7C" w:rsidRDefault="00D35E26">
            <w:pPr>
              <w:ind w:firstLine="400"/>
              <w:jc w:val="both"/>
            </w:pPr>
            <w:r w:rsidRPr="00063F7C">
              <w:rPr>
                <w:b/>
                <w:bCs/>
              </w:rPr>
              <w:t xml:space="preserve">Судья Верховного Суда </w:t>
            </w:r>
          </w:p>
          <w:p w:rsidR="00D35E26" w:rsidRPr="00063F7C" w:rsidRDefault="00D35E26">
            <w:pPr>
              <w:ind w:firstLine="400"/>
              <w:jc w:val="both"/>
            </w:pPr>
            <w:r w:rsidRPr="00063F7C">
              <w:rPr>
                <w:b/>
                <w:bCs/>
              </w:rPr>
              <w:t xml:space="preserve">Республики Казахстан, </w:t>
            </w:r>
          </w:p>
          <w:p w:rsidR="00D35E26" w:rsidRPr="00063F7C" w:rsidRDefault="00D35E26">
            <w:pPr>
              <w:ind w:firstLine="400"/>
            </w:pPr>
            <w:r w:rsidRPr="00063F7C">
              <w:rPr>
                <w:b/>
                <w:bCs/>
              </w:rPr>
              <w:t xml:space="preserve">секретарь пленарного заседания </w:t>
            </w:r>
          </w:p>
        </w:tc>
        <w:tc>
          <w:tcPr>
            <w:tcW w:w="0" w:type="auto"/>
            <w:hideMark/>
          </w:tcPr>
          <w:p w:rsidR="00D35E26" w:rsidRPr="00063F7C" w:rsidRDefault="00D35E26">
            <w:pPr>
              <w:ind w:firstLine="400"/>
              <w:jc w:val="right"/>
            </w:pPr>
            <w:r w:rsidRPr="00063F7C">
              <w:rPr>
                <w:b/>
                <w:bCs/>
              </w:rPr>
              <w:t xml:space="preserve">Ж. </w:t>
            </w:r>
            <w:proofErr w:type="spellStart"/>
            <w:r w:rsidRPr="00063F7C">
              <w:rPr>
                <w:b/>
                <w:bCs/>
              </w:rPr>
              <w:t>Баишев</w:t>
            </w:r>
            <w:proofErr w:type="spellEnd"/>
            <w:r w:rsidRPr="00063F7C">
              <w:rPr>
                <w:b/>
                <w:bCs/>
              </w:rPr>
              <w:t xml:space="preserve"> </w:t>
            </w:r>
          </w:p>
        </w:tc>
      </w:tr>
    </w:tbl>
    <w:p w:rsidR="00D35E26" w:rsidRPr="00063F7C" w:rsidRDefault="00D35E26">
      <w:r>
        <w:t> </w:t>
      </w:r>
    </w:p>
    <w:sectPr w:rsidR="00D35E26" w:rsidRPr="0006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7C"/>
    <w:rsid w:val="00063F7C"/>
    <w:rsid w:val="00666E28"/>
    <w:rsid w:val="008225C4"/>
    <w:rsid w:val="00D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rFonts w:ascii="Times New Roman" w:hAnsi="Times New Roman" w:cs="Times New Roman" w:hint="default"/>
      <w:b/>
      <w:bCs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b/>
      <w:bCs/>
      <w:color w:val="333399"/>
      <w:u w:val="single"/>
      <w:bdr w:val="none" w:sz="0" w:space="0" w:color="auto" w:frame="1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90">
    <w:name w:val="s90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rFonts w:ascii="Times New Roman" w:hAnsi="Times New Roman" w:cs="Times New Roman" w:hint="default"/>
      <w:b/>
      <w:bCs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b/>
      <w:bCs/>
      <w:color w:val="333399"/>
      <w:u w:val="single"/>
      <w:bdr w:val="none" w:sz="0" w:space="0" w:color="auto" w:frame="1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90">
    <w:name w:val="s90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90200%20" TargetMode="External"/><Relationship Id="rId13" Type="http://schemas.openxmlformats.org/officeDocument/2006/relationships/hyperlink" Target="jl:1006061.4903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90200%20" TargetMode="External"/><Relationship Id="rId12" Type="http://schemas.openxmlformats.org/officeDocument/2006/relationships/hyperlink" Target="jl:1006779.940000%2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l:1006061.490200%20" TargetMode="External"/><Relationship Id="rId11" Type="http://schemas.openxmlformats.org/officeDocument/2006/relationships/hyperlink" Target="jl:1006779.940000%20" TargetMode="External"/><Relationship Id="rId5" Type="http://schemas.openxmlformats.org/officeDocument/2006/relationships/hyperlink" Target="jl:30383702.0%20" TargetMode="External"/><Relationship Id="rId15" Type="http://schemas.openxmlformats.org/officeDocument/2006/relationships/fontTable" Target="fontTable.xml"/><Relationship Id="rId10" Type="http://schemas.openxmlformats.org/officeDocument/2006/relationships/hyperlink" Target="jl:1006061.4902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0383702.0%20" TargetMode="External"/><Relationship Id="rId14" Type="http://schemas.openxmlformats.org/officeDocument/2006/relationships/hyperlink" Target="jl:2049372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Нормативное постановление Верховного Суда Республики Казахстан от 18 июня 2004 года № 5 «О судебной практике ликвидации юридических лиц, осуществляющих свою деятельность с грубым нарушением законодательства» (с изменениями и дополнениями по состоянию на 3</vt:lpstr>
    </vt:vector>
  </TitlesOfParts>
  <Company/>
  <LinksUpToDate>false</LinksUpToDate>
  <CharactersWithSpaces>22605</CharactersWithSpaces>
  <SharedDoc>false</SharedDoc>
  <HLinks>
    <vt:vector size="282" baseType="variant">
      <vt:variant>
        <vt:i4>5963840</vt:i4>
      </vt:variant>
      <vt:variant>
        <vt:i4>138</vt:i4>
      </vt:variant>
      <vt:variant>
        <vt:i4>0</vt:i4>
      </vt:variant>
      <vt:variant>
        <vt:i4>5</vt:i4>
      </vt:variant>
      <vt:variant>
        <vt:lpwstr>jl:2049372.0</vt:lpwstr>
      </vt:variant>
      <vt:variant>
        <vt:lpwstr/>
      </vt:variant>
      <vt:variant>
        <vt:i4>5242953</vt:i4>
      </vt:variant>
      <vt:variant>
        <vt:i4>135</vt:i4>
      </vt:variant>
      <vt:variant>
        <vt:i4>0</vt:i4>
      </vt:variant>
      <vt:variant>
        <vt:i4>5</vt:i4>
      </vt:variant>
      <vt:variant>
        <vt:lpwstr>jl:1005029.40000</vt:lpwstr>
      </vt:variant>
      <vt:variant>
        <vt:lpwstr/>
      </vt:variant>
      <vt:variant>
        <vt:i4>5963850</vt:i4>
      </vt:variant>
      <vt:variant>
        <vt:i4>132</vt:i4>
      </vt:variant>
      <vt:variant>
        <vt:i4>0</vt:i4>
      </vt:variant>
      <vt:variant>
        <vt:i4>5</vt:i4>
      </vt:variant>
      <vt:variant>
        <vt:lpwstr>jl:1006779.870200</vt:lpwstr>
      </vt:variant>
      <vt:variant>
        <vt:lpwstr/>
      </vt:variant>
      <vt:variant>
        <vt:i4>5832774</vt:i4>
      </vt:variant>
      <vt:variant>
        <vt:i4>129</vt:i4>
      </vt:variant>
      <vt:variant>
        <vt:i4>0</vt:i4>
      </vt:variant>
      <vt:variant>
        <vt:i4>5</vt:i4>
      </vt:variant>
      <vt:variant>
        <vt:lpwstr>jl:1006061.500800</vt:lpwstr>
      </vt:variant>
      <vt:variant>
        <vt:lpwstr/>
      </vt:variant>
      <vt:variant>
        <vt:i4>5832782</vt:i4>
      </vt:variant>
      <vt:variant>
        <vt:i4>126</vt:i4>
      </vt:variant>
      <vt:variant>
        <vt:i4>0</vt:i4>
      </vt:variant>
      <vt:variant>
        <vt:i4>5</vt:i4>
      </vt:variant>
      <vt:variant>
        <vt:lpwstr>jl:1006061.500000</vt:lpwstr>
      </vt:variant>
      <vt:variant>
        <vt:lpwstr/>
      </vt:variant>
      <vt:variant>
        <vt:i4>5767236</vt:i4>
      </vt:variant>
      <vt:variant>
        <vt:i4>123</vt:i4>
      </vt:variant>
      <vt:variant>
        <vt:i4>0</vt:i4>
      </vt:variant>
      <vt:variant>
        <vt:i4>5</vt:i4>
      </vt:variant>
      <vt:variant>
        <vt:lpwstr>jl:1006061.490300</vt:lpwstr>
      </vt:variant>
      <vt:variant>
        <vt:lpwstr/>
      </vt:variant>
      <vt:variant>
        <vt:i4>5898315</vt:i4>
      </vt:variant>
      <vt:variant>
        <vt:i4>120</vt:i4>
      </vt:variant>
      <vt:variant>
        <vt:i4>0</vt:i4>
      </vt:variant>
      <vt:variant>
        <vt:i4>5</vt:i4>
      </vt:variant>
      <vt:variant>
        <vt:lpwstr>jl:1006779.940000</vt:lpwstr>
      </vt:variant>
      <vt:variant>
        <vt:lpwstr/>
      </vt:variant>
      <vt:variant>
        <vt:i4>5570632</vt:i4>
      </vt:variant>
      <vt:variant>
        <vt:i4>117</vt:i4>
      </vt:variant>
      <vt:variant>
        <vt:i4>0</vt:i4>
      </vt:variant>
      <vt:variant>
        <vt:i4>5</vt:i4>
      </vt:variant>
      <vt:variant>
        <vt:lpwstr>jl:1006779.670000</vt:lpwstr>
      </vt:variant>
      <vt:variant>
        <vt:lpwstr/>
      </vt:variant>
      <vt:variant>
        <vt:i4>5898315</vt:i4>
      </vt:variant>
      <vt:variant>
        <vt:i4>114</vt:i4>
      </vt:variant>
      <vt:variant>
        <vt:i4>0</vt:i4>
      </vt:variant>
      <vt:variant>
        <vt:i4>5</vt:i4>
      </vt:variant>
      <vt:variant>
        <vt:lpwstr>jl:1006779.940000</vt:lpwstr>
      </vt:variant>
      <vt:variant>
        <vt:lpwstr/>
      </vt:variant>
      <vt:variant>
        <vt:i4>5898318</vt:i4>
      </vt:variant>
      <vt:variant>
        <vt:i4>111</vt:i4>
      </vt:variant>
      <vt:variant>
        <vt:i4>0</vt:i4>
      </vt:variant>
      <vt:variant>
        <vt:i4>5</vt:i4>
      </vt:variant>
      <vt:variant>
        <vt:lpwstr>jl:1006779.940500</vt:lpwstr>
      </vt:variant>
      <vt:variant>
        <vt:lpwstr/>
      </vt:variant>
      <vt:variant>
        <vt:i4>5832781</vt:i4>
      </vt:variant>
      <vt:variant>
        <vt:i4>108</vt:i4>
      </vt:variant>
      <vt:variant>
        <vt:i4>0</vt:i4>
      </vt:variant>
      <vt:variant>
        <vt:i4>5</vt:i4>
      </vt:variant>
      <vt:variant>
        <vt:lpwstr>jl:1006061.500300</vt:lpwstr>
      </vt:variant>
      <vt:variant>
        <vt:lpwstr/>
      </vt:variant>
      <vt:variant>
        <vt:i4>5767239</vt:i4>
      </vt:variant>
      <vt:variant>
        <vt:i4>105</vt:i4>
      </vt:variant>
      <vt:variant>
        <vt:i4>0</vt:i4>
      </vt:variant>
      <vt:variant>
        <vt:i4>5</vt:i4>
      </vt:variant>
      <vt:variant>
        <vt:lpwstr>jl:1006061.490000</vt:lpwstr>
      </vt:variant>
      <vt:variant>
        <vt:lpwstr/>
      </vt:variant>
      <vt:variant>
        <vt:i4>5898313</vt:i4>
      </vt:variant>
      <vt:variant>
        <vt:i4>102</vt:i4>
      </vt:variant>
      <vt:variant>
        <vt:i4>0</vt:i4>
      </vt:variant>
      <vt:variant>
        <vt:i4>5</vt:i4>
      </vt:variant>
      <vt:variant>
        <vt:lpwstr>jl:1006779.940200</vt:lpwstr>
      </vt:variant>
      <vt:variant>
        <vt:lpwstr/>
      </vt:variant>
      <vt:variant>
        <vt:i4>5767237</vt:i4>
      </vt:variant>
      <vt:variant>
        <vt:i4>99</vt:i4>
      </vt:variant>
      <vt:variant>
        <vt:i4>0</vt:i4>
      </vt:variant>
      <vt:variant>
        <vt:i4>5</vt:i4>
      </vt:variant>
      <vt:variant>
        <vt:lpwstr>jl:1006061.490200</vt:lpwstr>
      </vt:variant>
      <vt:variant>
        <vt:lpwstr/>
      </vt:variant>
      <vt:variant>
        <vt:i4>4522074</vt:i4>
      </vt:variant>
      <vt:variant>
        <vt:i4>96</vt:i4>
      </vt:variant>
      <vt:variant>
        <vt:i4>0</vt:i4>
      </vt:variant>
      <vt:variant>
        <vt:i4>5</vt:i4>
      </vt:variant>
      <vt:variant>
        <vt:lpwstr>jl:31105228.1200</vt:lpwstr>
      </vt:variant>
      <vt:variant>
        <vt:lpwstr/>
      </vt:variant>
      <vt:variant>
        <vt:i4>4325459</vt:i4>
      </vt:variant>
      <vt:variant>
        <vt:i4>93</vt:i4>
      </vt:variant>
      <vt:variant>
        <vt:i4>0</vt:i4>
      </vt:variant>
      <vt:variant>
        <vt:i4>5</vt:i4>
      </vt:variant>
      <vt:variant>
        <vt:lpwstr>jl:31104221.1004</vt:lpwstr>
      </vt:variant>
      <vt:variant>
        <vt:lpwstr/>
      </vt:variant>
      <vt:variant>
        <vt:i4>6225994</vt:i4>
      </vt:variant>
      <vt:variant>
        <vt:i4>90</vt:i4>
      </vt:variant>
      <vt:variant>
        <vt:i4>0</vt:i4>
      </vt:variant>
      <vt:variant>
        <vt:i4>5</vt:i4>
      </vt:variant>
      <vt:variant>
        <vt:lpwstr>jl:1006061.340000</vt:lpwstr>
      </vt:variant>
      <vt:variant>
        <vt:lpwstr/>
      </vt:variant>
      <vt:variant>
        <vt:i4>5963855</vt:i4>
      </vt:variant>
      <vt:variant>
        <vt:i4>87</vt:i4>
      </vt:variant>
      <vt:variant>
        <vt:i4>0</vt:i4>
      </vt:variant>
      <vt:variant>
        <vt:i4>5</vt:i4>
      </vt:variant>
      <vt:variant>
        <vt:lpwstr>jl:1026672.0</vt:lpwstr>
      </vt:variant>
      <vt:variant>
        <vt:lpwstr/>
      </vt:variant>
      <vt:variant>
        <vt:i4>5505103</vt:i4>
      </vt:variant>
      <vt:variant>
        <vt:i4>84</vt:i4>
      </vt:variant>
      <vt:variant>
        <vt:i4>0</vt:i4>
      </vt:variant>
      <vt:variant>
        <vt:i4>5</vt:i4>
      </vt:variant>
      <vt:variant>
        <vt:lpwstr>jl:1006779.30400</vt:lpwstr>
      </vt:variant>
      <vt:variant>
        <vt:lpwstr/>
      </vt:variant>
      <vt:variant>
        <vt:i4>5308493</vt:i4>
      </vt:variant>
      <vt:variant>
        <vt:i4>81</vt:i4>
      </vt:variant>
      <vt:variant>
        <vt:i4>0</vt:i4>
      </vt:variant>
      <vt:variant>
        <vt:i4>5</vt:i4>
      </vt:variant>
      <vt:variant>
        <vt:lpwstr>jl:1006779.220000</vt:lpwstr>
      </vt:variant>
      <vt:variant>
        <vt:lpwstr/>
      </vt:variant>
      <vt:variant>
        <vt:i4>7274615</vt:i4>
      </vt:variant>
      <vt:variant>
        <vt:i4>78</vt:i4>
      </vt:variant>
      <vt:variant>
        <vt:i4>0</vt:i4>
      </vt:variant>
      <vt:variant>
        <vt:i4>5</vt:i4>
      </vt:variant>
      <vt:variant>
        <vt:lpwstr>jl:1013921.2890000</vt:lpwstr>
      </vt:variant>
      <vt:variant>
        <vt:lpwstr/>
      </vt:variant>
      <vt:variant>
        <vt:i4>7733349</vt:i4>
      </vt:variant>
      <vt:variant>
        <vt:i4>75</vt:i4>
      </vt:variant>
      <vt:variant>
        <vt:i4>0</vt:i4>
      </vt:variant>
      <vt:variant>
        <vt:i4>5</vt:i4>
      </vt:variant>
      <vt:variant>
        <vt:lpwstr>jl:30383773.900</vt:lpwstr>
      </vt:variant>
      <vt:variant>
        <vt:lpwstr/>
      </vt:variant>
      <vt:variant>
        <vt:i4>4259933</vt:i4>
      </vt:variant>
      <vt:variant>
        <vt:i4>72</vt:i4>
      </vt:variant>
      <vt:variant>
        <vt:i4>0</vt:i4>
      </vt:variant>
      <vt:variant>
        <vt:i4>5</vt:i4>
      </vt:variant>
      <vt:variant>
        <vt:lpwstr>jl:30383702.0</vt:lpwstr>
      </vt:variant>
      <vt:variant>
        <vt:lpwstr/>
      </vt:variant>
      <vt:variant>
        <vt:i4>5898315</vt:i4>
      </vt:variant>
      <vt:variant>
        <vt:i4>69</vt:i4>
      </vt:variant>
      <vt:variant>
        <vt:i4>0</vt:i4>
      </vt:variant>
      <vt:variant>
        <vt:i4>5</vt:i4>
      </vt:variant>
      <vt:variant>
        <vt:lpwstr>jl:1006779.940000</vt:lpwstr>
      </vt:variant>
      <vt:variant>
        <vt:lpwstr/>
      </vt:variant>
      <vt:variant>
        <vt:i4>5767237</vt:i4>
      </vt:variant>
      <vt:variant>
        <vt:i4>66</vt:i4>
      </vt:variant>
      <vt:variant>
        <vt:i4>0</vt:i4>
      </vt:variant>
      <vt:variant>
        <vt:i4>5</vt:i4>
      </vt:variant>
      <vt:variant>
        <vt:lpwstr>jl:1006061.490200</vt:lpwstr>
      </vt:variant>
      <vt:variant>
        <vt:lpwstr/>
      </vt:variant>
      <vt:variant>
        <vt:i4>5832779</vt:i4>
      </vt:variant>
      <vt:variant>
        <vt:i4>63</vt:i4>
      </vt:variant>
      <vt:variant>
        <vt:i4>0</vt:i4>
      </vt:variant>
      <vt:variant>
        <vt:i4>5</vt:i4>
      </vt:variant>
      <vt:variant>
        <vt:lpwstr>jl:1023502.160000</vt:lpwstr>
      </vt:variant>
      <vt:variant>
        <vt:lpwstr/>
      </vt:variant>
      <vt:variant>
        <vt:i4>5767236</vt:i4>
      </vt:variant>
      <vt:variant>
        <vt:i4>60</vt:i4>
      </vt:variant>
      <vt:variant>
        <vt:i4>0</vt:i4>
      </vt:variant>
      <vt:variant>
        <vt:i4>5</vt:i4>
      </vt:variant>
      <vt:variant>
        <vt:lpwstr>jl:1006061.490300</vt:lpwstr>
      </vt:variant>
      <vt:variant>
        <vt:lpwstr/>
      </vt:variant>
      <vt:variant>
        <vt:i4>5767237</vt:i4>
      </vt:variant>
      <vt:variant>
        <vt:i4>57</vt:i4>
      </vt:variant>
      <vt:variant>
        <vt:i4>0</vt:i4>
      </vt:variant>
      <vt:variant>
        <vt:i4>5</vt:i4>
      </vt:variant>
      <vt:variant>
        <vt:lpwstr>jl:1006061.490200</vt:lpwstr>
      </vt:variant>
      <vt:variant>
        <vt:lpwstr/>
      </vt:variant>
      <vt:variant>
        <vt:i4>7798888</vt:i4>
      </vt:variant>
      <vt:variant>
        <vt:i4>54</vt:i4>
      </vt:variant>
      <vt:variant>
        <vt:i4>0</vt:i4>
      </vt:variant>
      <vt:variant>
        <vt:i4>5</vt:i4>
      </vt:variant>
      <vt:variant>
        <vt:lpwstr>jl:31105228.300</vt:lpwstr>
      </vt:variant>
      <vt:variant>
        <vt:lpwstr/>
      </vt:variant>
      <vt:variant>
        <vt:i4>4522067</vt:i4>
      </vt:variant>
      <vt:variant>
        <vt:i4>51</vt:i4>
      </vt:variant>
      <vt:variant>
        <vt:i4>0</vt:i4>
      </vt:variant>
      <vt:variant>
        <vt:i4>5</vt:i4>
      </vt:variant>
      <vt:variant>
        <vt:lpwstr>jl:31104221.1003</vt:lpwstr>
      </vt:variant>
      <vt:variant>
        <vt:lpwstr/>
      </vt:variant>
      <vt:variant>
        <vt:i4>5767237</vt:i4>
      </vt:variant>
      <vt:variant>
        <vt:i4>48</vt:i4>
      </vt:variant>
      <vt:variant>
        <vt:i4>0</vt:i4>
      </vt:variant>
      <vt:variant>
        <vt:i4>5</vt:i4>
      </vt:variant>
      <vt:variant>
        <vt:lpwstr>jl:1006061.490200</vt:lpwstr>
      </vt:variant>
      <vt:variant>
        <vt:lpwstr/>
      </vt:variant>
      <vt:variant>
        <vt:i4>5374031</vt:i4>
      </vt:variant>
      <vt:variant>
        <vt:i4>45</vt:i4>
      </vt:variant>
      <vt:variant>
        <vt:i4>0</vt:i4>
      </vt:variant>
      <vt:variant>
        <vt:i4>5</vt:i4>
      </vt:variant>
      <vt:variant>
        <vt:lpwstr>jl:1006779.10000</vt:lpwstr>
      </vt:variant>
      <vt:variant>
        <vt:lpwstr/>
      </vt:variant>
      <vt:variant>
        <vt:i4>7798889</vt:i4>
      </vt:variant>
      <vt:variant>
        <vt:i4>42</vt:i4>
      </vt:variant>
      <vt:variant>
        <vt:i4>0</vt:i4>
      </vt:variant>
      <vt:variant>
        <vt:i4>5</vt:i4>
      </vt:variant>
      <vt:variant>
        <vt:lpwstr>jl:31105228.200</vt:lpwstr>
      </vt:variant>
      <vt:variant>
        <vt:lpwstr/>
      </vt:variant>
      <vt:variant>
        <vt:i4>4456531</vt:i4>
      </vt:variant>
      <vt:variant>
        <vt:i4>39</vt:i4>
      </vt:variant>
      <vt:variant>
        <vt:i4>0</vt:i4>
      </vt:variant>
      <vt:variant>
        <vt:i4>5</vt:i4>
      </vt:variant>
      <vt:variant>
        <vt:lpwstr>jl:31104221.1002</vt:lpwstr>
      </vt:variant>
      <vt:variant>
        <vt:lpwstr/>
      </vt:variant>
      <vt:variant>
        <vt:i4>7733358</vt:i4>
      </vt:variant>
      <vt:variant>
        <vt:i4>36</vt:i4>
      </vt:variant>
      <vt:variant>
        <vt:i4>0</vt:i4>
      </vt:variant>
      <vt:variant>
        <vt:i4>5</vt:i4>
      </vt:variant>
      <vt:variant>
        <vt:lpwstr>jl:30383773.200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jl:30383702.0</vt:lpwstr>
      </vt:variant>
      <vt:variant>
        <vt:lpwstr/>
      </vt:variant>
      <vt:variant>
        <vt:i4>5242959</vt:i4>
      </vt:variant>
      <vt:variant>
        <vt:i4>30</vt:i4>
      </vt:variant>
      <vt:variant>
        <vt:i4>0</vt:i4>
      </vt:variant>
      <vt:variant>
        <vt:i4>5</vt:i4>
      </vt:variant>
      <vt:variant>
        <vt:lpwstr>jl:1006779.103010000</vt:lpwstr>
      </vt:variant>
      <vt:variant>
        <vt:lpwstr/>
      </vt:variant>
      <vt:variant>
        <vt:i4>6422655</vt:i4>
      </vt:variant>
      <vt:variant>
        <vt:i4>27</vt:i4>
      </vt:variant>
      <vt:variant>
        <vt:i4>0</vt:i4>
      </vt:variant>
      <vt:variant>
        <vt:i4>5</vt:i4>
      </vt:variant>
      <vt:variant>
        <vt:lpwstr>jl:1006779.1000000</vt:lpwstr>
      </vt:variant>
      <vt:variant>
        <vt:lpwstr/>
      </vt:variant>
      <vt:variant>
        <vt:i4>5963846</vt:i4>
      </vt:variant>
      <vt:variant>
        <vt:i4>24</vt:i4>
      </vt:variant>
      <vt:variant>
        <vt:i4>0</vt:i4>
      </vt:variant>
      <vt:variant>
        <vt:i4>5</vt:i4>
      </vt:variant>
      <vt:variant>
        <vt:lpwstr>jl:1006779.890000</vt:lpwstr>
      </vt:variant>
      <vt:variant>
        <vt:lpwstr/>
      </vt:variant>
      <vt:variant>
        <vt:i4>7602272</vt:i4>
      </vt:variant>
      <vt:variant>
        <vt:i4>21</vt:i4>
      </vt:variant>
      <vt:variant>
        <vt:i4>0</vt:i4>
      </vt:variant>
      <vt:variant>
        <vt:i4>5</vt:i4>
      </vt:variant>
      <vt:variant>
        <vt:lpwstr>jl:30044096.280000</vt:lpwstr>
      </vt:variant>
      <vt:variant>
        <vt:lpwstr/>
      </vt:variant>
      <vt:variant>
        <vt:i4>6160463</vt:i4>
      </vt:variant>
      <vt:variant>
        <vt:i4>18</vt:i4>
      </vt:variant>
      <vt:variant>
        <vt:i4>0</vt:i4>
      </vt:variant>
      <vt:variant>
        <vt:i4>5</vt:i4>
      </vt:variant>
      <vt:variant>
        <vt:lpwstr>jl:1006061.210000</vt:lpwstr>
      </vt:variant>
      <vt:variant>
        <vt:lpwstr/>
      </vt:variant>
      <vt:variant>
        <vt:i4>5767237</vt:i4>
      </vt:variant>
      <vt:variant>
        <vt:i4>15</vt:i4>
      </vt:variant>
      <vt:variant>
        <vt:i4>0</vt:i4>
      </vt:variant>
      <vt:variant>
        <vt:i4>5</vt:i4>
      </vt:variant>
      <vt:variant>
        <vt:lpwstr>jl:1006061.490200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jl:31105228.100</vt:lpwstr>
      </vt:variant>
      <vt:variant>
        <vt:lpwstr/>
      </vt:variant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jl:31104221.1000</vt:lpwstr>
      </vt:variant>
      <vt:variant>
        <vt:lpwstr/>
      </vt:variant>
      <vt:variant>
        <vt:i4>7733357</vt:i4>
      </vt:variant>
      <vt:variant>
        <vt:i4>6</vt:i4>
      </vt:variant>
      <vt:variant>
        <vt:i4>0</vt:i4>
      </vt:variant>
      <vt:variant>
        <vt:i4>5</vt:i4>
      </vt:variant>
      <vt:variant>
        <vt:lpwstr>jl:30383773.100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jl:30383702.0</vt:lpwstr>
      </vt:variant>
      <vt:variant>
        <vt:lpwstr/>
      </vt:variant>
      <vt:variant>
        <vt:i4>5963840</vt:i4>
      </vt:variant>
      <vt:variant>
        <vt:i4>0</vt:i4>
      </vt:variant>
      <vt:variant>
        <vt:i4>0</vt:i4>
      </vt:variant>
      <vt:variant>
        <vt:i4>5</vt:i4>
      </vt:variant>
      <vt:variant>
        <vt:lpwstr>jl:2049372.0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постановление Верховного Суда Республики Казахстан от 18 июня 2004 года № 5 «О судебной практике ликвидации юридических лиц, осуществляющих свою деятельность с грубым нарушением законодательства» (с изменениями и дополнениями по состоянию на 30.12.2011 г.)</dc:title>
  <dc:creator>ВАКАНСИЯ</dc:creator>
  <cp:lastModifiedBy>ВАКАНСИЯ</cp:lastModifiedBy>
  <cp:revision>3</cp:revision>
  <dcterms:created xsi:type="dcterms:W3CDTF">2015-03-29T11:18:00Z</dcterms:created>
  <dcterms:modified xsi:type="dcterms:W3CDTF">2015-03-29T11:19:00Z</dcterms:modified>
</cp:coreProperties>
</file>