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E9" w:rsidRPr="003964E9" w:rsidRDefault="003964E9" w:rsidP="003964E9">
      <w:pPr>
        <w:pStyle w:val="a3"/>
        <w:spacing w:after="0"/>
        <w:jc w:val="both"/>
        <w:rPr>
          <w:sz w:val="24"/>
        </w:rPr>
      </w:pPr>
      <w:r w:rsidRPr="003964E9">
        <w:rPr>
          <w:sz w:val="24"/>
        </w:rPr>
        <w:t>Дело № 2-1814/2015                                                                            копия</w:t>
      </w:r>
    </w:p>
    <w:p w:rsidR="003964E9" w:rsidRPr="003964E9" w:rsidRDefault="003964E9" w:rsidP="003964E9">
      <w:pPr>
        <w:pStyle w:val="a3"/>
        <w:spacing w:after="0"/>
        <w:jc w:val="both"/>
        <w:rPr>
          <w:sz w:val="24"/>
        </w:rPr>
      </w:pPr>
    </w:p>
    <w:p w:rsidR="003964E9" w:rsidRPr="003964E9" w:rsidRDefault="003964E9" w:rsidP="003964E9">
      <w:pPr>
        <w:pStyle w:val="a3"/>
        <w:spacing w:after="0"/>
        <w:jc w:val="both"/>
        <w:rPr>
          <w:sz w:val="24"/>
        </w:rPr>
      </w:pPr>
    </w:p>
    <w:p w:rsidR="003964E9" w:rsidRPr="003964E9" w:rsidRDefault="003964E9" w:rsidP="003964E9">
      <w:pPr>
        <w:pStyle w:val="a3"/>
        <w:spacing w:after="0"/>
        <w:jc w:val="both"/>
        <w:rPr>
          <w:sz w:val="24"/>
        </w:rPr>
      </w:pPr>
    </w:p>
    <w:p w:rsidR="003964E9" w:rsidRPr="003964E9" w:rsidRDefault="003964E9" w:rsidP="003964E9">
      <w:pPr>
        <w:pStyle w:val="a3"/>
        <w:spacing w:after="0"/>
        <w:jc w:val="both"/>
        <w:rPr>
          <w:sz w:val="24"/>
        </w:rPr>
      </w:pPr>
    </w:p>
    <w:p w:rsidR="003964E9" w:rsidRPr="003964E9" w:rsidRDefault="003964E9" w:rsidP="003964E9">
      <w:pPr>
        <w:pStyle w:val="a3"/>
        <w:spacing w:after="0"/>
        <w:jc w:val="both"/>
        <w:rPr>
          <w:sz w:val="24"/>
        </w:rPr>
      </w:pPr>
      <w:r w:rsidRPr="003964E9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7pt;margin-top:-44.45pt;width:72.85pt;height:70.35pt;z-index:-251656192;mso-wrap-edited:f" wrapcoords="-223 0 -223 21370 21600 21370 21600 0 -223 0" fillcolor="window">
            <v:imagedata r:id="rId4" o:title=""/>
            <w10:wrap type="tight" anchorx="page"/>
          </v:shape>
          <o:OLEObject Type="Embed" ProgID="Word.Picture.8" ShapeID="_x0000_s1026" DrawAspect="Content" ObjectID="_1516700893" r:id="rId5"/>
        </w:pict>
      </w:r>
    </w:p>
    <w:p w:rsidR="003964E9" w:rsidRPr="003964E9" w:rsidRDefault="003964E9" w:rsidP="003964E9">
      <w:pPr>
        <w:pStyle w:val="a3"/>
        <w:spacing w:after="0"/>
        <w:jc w:val="both"/>
        <w:rPr>
          <w:sz w:val="24"/>
        </w:rPr>
      </w:pPr>
    </w:p>
    <w:p w:rsidR="003964E9" w:rsidRPr="003964E9" w:rsidRDefault="003964E9" w:rsidP="003964E9">
      <w:pPr>
        <w:pStyle w:val="a3"/>
        <w:spacing w:after="0"/>
        <w:jc w:val="center"/>
        <w:rPr>
          <w:sz w:val="24"/>
        </w:rPr>
      </w:pPr>
      <w:proofErr w:type="gramStart"/>
      <w:r w:rsidRPr="003964E9">
        <w:rPr>
          <w:sz w:val="24"/>
        </w:rPr>
        <w:t>Р</w:t>
      </w:r>
      <w:proofErr w:type="gramEnd"/>
      <w:r w:rsidRPr="003964E9">
        <w:rPr>
          <w:sz w:val="24"/>
        </w:rPr>
        <w:t xml:space="preserve"> Е Ш Е Н И Е</w:t>
      </w:r>
    </w:p>
    <w:p w:rsidR="003964E9" w:rsidRPr="003964E9" w:rsidRDefault="003964E9" w:rsidP="003964E9">
      <w:pPr>
        <w:pStyle w:val="a3"/>
        <w:spacing w:after="0"/>
        <w:jc w:val="center"/>
        <w:rPr>
          <w:sz w:val="24"/>
        </w:rPr>
      </w:pPr>
      <w:r w:rsidRPr="003964E9">
        <w:rPr>
          <w:sz w:val="24"/>
        </w:rPr>
        <w:t>ИМЕНЕМ РЕСПУБЛИКИ КАЗАХСТАН</w:t>
      </w:r>
    </w:p>
    <w:p w:rsidR="003964E9" w:rsidRPr="003964E9" w:rsidRDefault="003964E9" w:rsidP="003964E9">
      <w:pPr>
        <w:pStyle w:val="a3"/>
        <w:rPr>
          <w:sz w:val="24"/>
        </w:rPr>
      </w:pPr>
      <w:r w:rsidRPr="003964E9">
        <w:rPr>
          <w:sz w:val="24"/>
        </w:rPr>
        <w:t xml:space="preserve">             30 апреля  2015года                       </w:t>
      </w:r>
      <w:r w:rsidRPr="003964E9">
        <w:rPr>
          <w:sz w:val="24"/>
        </w:rPr>
        <w:tab/>
      </w:r>
      <w:r w:rsidRPr="003964E9">
        <w:rPr>
          <w:sz w:val="24"/>
        </w:rPr>
        <w:tab/>
      </w:r>
      <w:r w:rsidRPr="003964E9">
        <w:rPr>
          <w:sz w:val="24"/>
        </w:rPr>
        <w:tab/>
        <w:t xml:space="preserve">          город  Павлодар</w:t>
      </w:r>
    </w:p>
    <w:p w:rsidR="003964E9" w:rsidRPr="003964E9" w:rsidRDefault="003964E9" w:rsidP="003964E9">
      <w:pPr>
        <w:pStyle w:val="a7"/>
        <w:ind w:firstLine="708"/>
        <w:jc w:val="both"/>
        <w:rPr>
          <w:b w:val="0"/>
          <w:szCs w:val="24"/>
        </w:rPr>
      </w:pPr>
      <w:proofErr w:type="gramStart"/>
      <w:r w:rsidRPr="003964E9">
        <w:rPr>
          <w:b w:val="0"/>
          <w:szCs w:val="24"/>
        </w:rPr>
        <w:t xml:space="preserve">Специализированный межрайонный экономический суд Павлодарской области в составе председательствующей судьи  </w:t>
      </w:r>
      <w:proofErr w:type="spellStart"/>
      <w:r w:rsidRPr="003964E9">
        <w:rPr>
          <w:b w:val="0"/>
          <w:szCs w:val="24"/>
        </w:rPr>
        <w:t>Бертыбаевой</w:t>
      </w:r>
      <w:proofErr w:type="spellEnd"/>
      <w:r w:rsidRPr="003964E9">
        <w:rPr>
          <w:b w:val="0"/>
          <w:szCs w:val="24"/>
        </w:rPr>
        <w:t xml:space="preserve"> Г.Т.., при секретаре судебного заседания </w:t>
      </w:r>
      <w:proofErr w:type="spellStart"/>
      <w:r w:rsidRPr="003964E9">
        <w:rPr>
          <w:b w:val="0"/>
          <w:szCs w:val="24"/>
        </w:rPr>
        <w:t>Кылышбаевой</w:t>
      </w:r>
      <w:proofErr w:type="spellEnd"/>
      <w:r w:rsidRPr="003964E9">
        <w:rPr>
          <w:b w:val="0"/>
          <w:szCs w:val="24"/>
        </w:rPr>
        <w:t xml:space="preserve"> А.Н.., с участием прокурора </w:t>
      </w:r>
      <w:proofErr w:type="spellStart"/>
      <w:r w:rsidRPr="003964E9">
        <w:rPr>
          <w:b w:val="0"/>
          <w:szCs w:val="24"/>
        </w:rPr>
        <w:t>Дюсекенова</w:t>
      </w:r>
      <w:proofErr w:type="spellEnd"/>
      <w:r w:rsidRPr="003964E9">
        <w:rPr>
          <w:b w:val="0"/>
          <w:szCs w:val="24"/>
        </w:rPr>
        <w:t xml:space="preserve"> Е.Е., представителя истца </w:t>
      </w:r>
      <w:proofErr w:type="spellStart"/>
      <w:r w:rsidRPr="003964E9">
        <w:rPr>
          <w:b w:val="0"/>
          <w:szCs w:val="24"/>
        </w:rPr>
        <w:t>Цой</w:t>
      </w:r>
      <w:proofErr w:type="spellEnd"/>
      <w:r w:rsidRPr="003964E9">
        <w:rPr>
          <w:b w:val="0"/>
          <w:szCs w:val="24"/>
        </w:rPr>
        <w:t xml:space="preserve"> Т.Н., действующей по доверенности от 12 января 2015года,   рассмотрев  в открытом судебном заседании гражданское дело по</w:t>
      </w:r>
      <w:r w:rsidRPr="003964E9">
        <w:rPr>
          <w:b w:val="0"/>
          <w:color w:val="000000"/>
          <w:szCs w:val="24"/>
        </w:rPr>
        <w:t xml:space="preserve"> заявлению </w:t>
      </w:r>
      <w:r w:rsidRPr="003964E9">
        <w:rPr>
          <w:rStyle w:val="FontStyle20"/>
          <w:i w:val="0"/>
          <w:sz w:val="24"/>
          <w:szCs w:val="24"/>
        </w:rPr>
        <w:t>Республиканского государственного учреждения</w:t>
      </w:r>
      <w:r w:rsidRPr="003964E9">
        <w:rPr>
          <w:rStyle w:val="FontStyle20"/>
          <w:sz w:val="24"/>
          <w:szCs w:val="24"/>
        </w:rPr>
        <w:t xml:space="preserve"> «</w:t>
      </w:r>
      <w:r w:rsidRPr="003964E9">
        <w:rPr>
          <w:rStyle w:val="FontStyle23"/>
          <w:b w:val="0"/>
          <w:sz w:val="24"/>
          <w:szCs w:val="24"/>
        </w:rPr>
        <w:t>Департамент Комитета по регулированию естественных монополий и защите конкуренции Министерства</w:t>
      </w:r>
      <w:proofErr w:type="gramEnd"/>
      <w:r w:rsidRPr="003964E9">
        <w:rPr>
          <w:rStyle w:val="FontStyle23"/>
          <w:b w:val="0"/>
          <w:sz w:val="24"/>
          <w:szCs w:val="24"/>
        </w:rPr>
        <w:t xml:space="preserve"> национальной экономики РК по Павлодарской области</w:t>
      </w:r>
      <w:r w:rsidRPr="003964E9">
        <w:rPr>
          <w:rStyle w:val="FontStyle20"/>
          <w:sz w:val="24"/>
          <w:szCs w:val="24"/>
        </w:rPr>
        <w:t xml:space="preserve">» </w:t>
      </w:r>
      <w:r w:rsidRPr="003964E9">
        <w:rPr>
          <w:b w:val="0"/>
          <w:szCs w:val="24"/>
        </w:rPr>
        <w:t xml:space="preserve">  к </w:t>
      </w:r>
      <w:r w:rsidRPr="003964E9">
        <w:rPr>
          <w:rStyle w:val="FontStyle20"/>
          <w:sz w:val="24"/>
          <w:szCs w:val="24"/>
        </w:rPr>
        <w:t xml:space="preserve"> </w:t>
      </w:r>
      <w:r w:rsidRPr="003964E9">
        <w:rPr>
          <w:rStyle w:val="FontStyle23"/>
          <w:b w:val="0"/>
          <w:sz w:val="24"/>
          <w:szCs w:val="24"/>
        </w:rPr>
        <w:t xml:space="preserve">государственному коммунальному предприятию «Май-сервис» отдела жилищно-коммунального хозяйства, пассажирского транспорта и автомобильных дорог Майского района, </w:t>
      </w:r>
      <w:proofErr w:type="spellStart"/>
      <w:r w:rsidRPr="003964E9">
        <w:rPr>
          <w:rStyle w:val="FontStyle23"/>
          <w:b w:val="0"/>
          <w:sz w:val="24"/>
          <w:szCs w:val="24"/>
        </w:rPr>
        <w:t>акимата</w:t>
      </w:r>
      <w:proofErr w:type="spellEnd"/>
      <w:r w:rsidRPr="003964E9">
        <w:rPr>
          <w:rStyle w:val="FontStyle23"/>
          <w:b w:val="0"/>
          <w:sz w:val="24"/>
          <w:szCs w:val="24"/>
        </w:rPr>
        <w:t xml:space="preserve"> Майского района Павлодарской области о понуждении к исполнению предписания № 18 от 18 февраля 2015 года</w:t>
      </w:r>
      <w:proofErr w:type="gramStart"/>
      <w:r w:rsidRPr="003964E9">
        <w:rPr>
          <w:rStyle w:val="FontStyle23"/>
          <w:b w:val="0"/>
          <w:sz w:val="24"/>
          <w:szCs w:val="24"/>
        </w:rPr>
        <w:t xml:space="preserve"> </w:t>
      </w:r>
      <w:r w:rsidRPr="003964E9">
        <w:rPr>
          <w:b w:val="0"/>
          <w:szCs w:val="24"/>
        </w:rPr>
        <w:t>,</w:t>
      </w:r>
      <w:proofErr w:type="gramEnd"/>
      <w:r w:rsidRPr="003964E9">
        <w:rPr>
          <w:b w:val="0"/>
          <w:szCs w:val="24"/>
        </w:rPr>
        <w:t xml:space="preserve">  </w:t>
      </w:r>
    </w:p>
    <w:p w:rsidR="003964E9" w:rsidRPr="003964E9" w:rsidRDefault="003964E9" w:rsidP="003964E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964E9">
        <w:rPr>
          <w:rFonts w:ascii="Times New Roman" w:hAnsi="Times New Roman" w:cs="Times New Roman"/>
          <w:sz w:val="24"/>
          <w:szCs w:val="24"/>
        </w:rPr>
        <w:t>У  С  Т  А  Н  О  В  И  Л:</w:t>
      </w:r>
    </w:p>
    <w:p w:rsidR="003964E9" w:rsidRPr="003964E9" w:rsidRDefault="003964E9" w:rsidP="003964E9">
      <w:pPr>
        <w:pStyle w:val="a7"/>
        <w:ind w:firstLine="708"/>
        <w:jc w:val="both"/>
        <w:rPr>
          <w:b w:val="0"/>
          <w:szCs w:val="24"/>
        </w:rPr>
      </w:pPr>
      <w:proofErr w:type="gramStart"/>
      <w:r w:rsidRPr="003964E9">
        <w:rPr>
          <w:b w:val="0"/>
          <w:szCs w:val="24"/>
        </w:rPr>
        <w:t xml:space="preserve">РГУ </w:t>
      </w:r>
      <w:r w:rsidRPr="003964E9">
        <w:rPr>
          <w:b w:val="0"/>
          <w:bCs/>
          <w:szCs w:val="24"/>
        </w:rPr>
        <w:t>«</w:t>
      </w:r>
      <w:r w:rsidRPr="003964E9">
        <w:rPr>
          <w:b w:val="0"/>
          <w:szCs w:val="24"/>
        </w:rPr>
        <w:t>Департамент Комитета по регулированию естественных монополий и защите конкуренции Министерства национальной экономики РК по Павлодарской области</w:t>
      </w:r>
      <w:r w:rsidRPr="003964E9">
        <w:rPr>
          <w:b w:val="0"/>
          <w:bCs/>
          <w:szCs w:val="24"/>
        </w:rPr>
        <w:t xml:space="preserve">» (далее Истец) обратилось в суд с иском к ГКП «Май-сервис» </w:t>
      </w:r>
      <w:r w:rsidRPr="003964E9">
        <w:rPr>
          <w:rStyle w:val="FontStyle23"/>
          <w:b w:val="0"/>
          <w:sz w:val="24"/>
          <w:szCs w:val="24"/>
        </w:rPr>
        <w:t xml:space="preserve">отдела жилищно-коммунального хозяйства, пассажирского транспорта и автомобильных дорог Майского района, </w:t>
      </w:r>
      <w:proofErr w:type="spellStart"/>
      <w:r w:rsidRPr="003964E9">
        <w:rPr>
          <w:rStyle w:val="FontStyle23"/>
          <w:b w:val="0"/>
          <w:sz w:val="24"/>
          <w:szCs w:val="24"/>
        </w:rPr>
        <w:t>акимата</w:t>
      </w:r>
      <w:proofErr w:type="spellEnd"/>
      <w:r w:rsidRPr="003964E9">
        <w:rPr>
          <w:rStyle w:val="FontStyle23"/>
          <w:b w:val="0"/>
          <w:sz w:val="24"/>
          <w:szCs w:val="24"/>
        </w:rPr>
        <w:t xml:space="preserve"> Майского района Павлодарской области (далее Ответчик)  о понуждении к исполнению предписания № 18 от 18 февраля 2015 года, мотивируя свои требования тем, что</w:t>
      </w:r>
      <w:proofErr w:type="gramEnd"/>
      <w:r w:rsidRPr="003964E9">
        <w:rPr>
          <w:b w:val="0"/>
          <w:szCs w:val="24"/>
        </w:rPr>
        <w:t xml:space="preserve"> </w:t>
      </w:r>
      <w:proofErr w:type="gramStart"/>
      <w:r w:rsidRPr="003964E9">
        <w:rPr>
          <w:b w:val="0"/>
          <w:szCs w:val="24"/>
        </w:rPr>
        <w:t xml:space="preserve">приказом Департамента Агентства Республики Казахстан по регулированию естественных монополий № 124-ОД от 28 октября 2011 года государственное коммунальное предприятие «Май-сервис» отдела </w:t>
      </w:r>
      <w:r w:rsidRPr="003964E9">
        <w:rPr>
          <w:rStyle w:val="FontStyle23"/>
          <w:b w:val="0"/>
          <w:sz w:val="24"/>
          <w:szCs w:val="24"/>
        </w:rPr>
        <w:t xml:space="preserve">жилищно-коммунального хозяйства, пассажирского транспорта и автомобильных дорог Майского района, </w:t>
      </w:r>
      <w:proofErr w:type="spellStart"/>
      <w:r w:rsidRPr="003964E9">
        <w:rPr>
          <w:rStyle w:val="FontStyle23"/>
          <w:b w:val="0"/>
          <w:sz w:val="24"/>
          <w:szCs w:val="24"/>
        </w:rPr>
        <w:t>акимата</w:t>
      </w:r>
      <w:proofErr w:type="spellEnd"/>
      <w:r w:rsidRPr="003964E9">
        <w:rPr>
          <w:rStyle w:val="FontStyle23"/>
          <w:b w:val="0"/>
          <w:sz w:val="24"/>
          <w:szCs w:val="24"/>
        </w:rPr>
        <w:t xml:space="preserve"> Майского района </w:t>
      </w:r>
      <w:r w:rsidRPr="003964E9">
        <w:rPr>
          <w:b w:val="0"/>
          <w:szCs w:val="24"/>
        </w:rPr>
        <w:t>включено в местный раздел Государственного регистра субъектов естественных монополий по виду деятельности – производство, передача, распределение и снабжение  тепловой энергии.</w:t>
      </w:r>
      <w:proofErr w:type="gramEnd"/>
      <w:r w:rsidRPr="003964E9">
        <w:rPr>
          <w:b w:val="0"/>
          <w:szCs w:val="24"/>
        </w:rPr>
        <w:t xml:space="preserve"> Ответчик, как субъект малой мощности, обязан проводить  обязательный аудит один раз в три года. Аудиторский отчет и годовая финансовая отчетность должны быть опубликованы  в периодических печатных изданиях, распространяемых  на соответствующей территории административно-территориальной единицы, на которой субъект естественной монополии осуществляет свою деятельность. По результатам анализа установлено, что ГКП «Май-сервис»  за последние три года, в том числе за 2013 год аудит не проводило.   Департаментом было вынесено предписание № 18 от 18 февраля 2015 года, в котором требовалось ГКП «Май-сервис» провести обязательный ежегодный аудит аудиторскими организациями за 2013 год. Опубликовать аудиторский отчет и годовую финансовую отчетность за 2013 год в периодическом печатном издании, распространяемом на территории Павлодарской области. Данное предписание необходимо было исполнить не позднее 18 марта 2015 года. Однако</w:t>
      </w:r>
      <w:proofErr w:type="gramStart"/>
      <w:r w:rsidRPr="003964E9">
        <w:rPr>
          <w:b w:val="0"/>
          <w:szCs w:val="24"/>
        </w:rPr>
        <w:t>,</w:t>
      </w:r>
      <w:proofErr w:type="gramEnd"/>
      <w:r w:rsidRPr="003964E9">
        <w:rPr>
          <w:b w:val="0"/>
          <w:szCs w:val="24"/>
        </w:rPr>
        <w:t xml:space="preserve"> до настоящего времени предписание Ответчиком не исполнено.  Просит суд понудить ГКП «Май-сервис» исполнить предписание Департамента № 18 от 18 февраля 2015 года.</w:t>
      </w:r>
    </w:p>
    <w:p w:rsidR="003964E9" w:rsidRPr="003964E9" w:rsidRDefault="003964E9" w:rsidP="003964E9">
      <w:pPr>
        <w:pStyle w:val="Style14"/>
        <w:widowControl/>
        <w:spacing w:line="240" w:lineRule="auto"/>
        <w:rPr>
          <w:lang w:eastAsia="ja-JP"/>
        </w:rPr>
      </w:pPr>
      <w:r w:rsidRPr="003964E9">
        <w:rPr>
          <w:lang w:eastAsia="ja-JP"/>
        </w:rPr>
        <w:t xml:space="preserve">  В судебном заседании представитель истца </w:t>
      </w:r>
      <w:proofErr w:type="spellStart"/>
      <w:r w:rsidRPr="003964E9">
        <w:rPr>
          <w:lang w:eastAsia="ja-JP"/>
        </w:rPr>
        <w:t>Цой</w:t>
      </w:r>
      <w:proofErr w:type="spellEnd"/>
      <w:r w:rsidRPr="003964E9">
        <w:rPr>
          <w:lang w:eastAsia="ja-JP"/>
        </w:rPr>
        <w:t xml:space="preserve"> Т.Н., </w:t>
      </w:r>
      <w:proofErr w:type="gramStart"/>
      <w:r w:rsidRPr="003964E9">
        <w:rPr>
          <w:lang w:eastAsia="ja-JP"/>
        </w:rPr>
        <w:t>действующая</w:t>
      </w:r>
      <w:proofErr w:type="gramEnd"/>
      <w:r w:rsidRPr="003964E9">
        <w:rPr>
          <w:lang w:eastAsia="ja-JP"/>
        </w:rPr>
        <w:t xml:space="preserve"> по доверенности,  заявленные требования поддержала и просила удовлетворить в полном объеме.  </w:t>
      </w:r>
    </w:p>
    <w:p w:rsidR="003964E9" w:rsidRPr="003964E9" w:rsidRDefault="003964E9" w:rsidP="003964E9">
      <w:pPr>
        <w:pStyle w:val="a3"/>
        <w:spacing w:after="0"/>
        <w:ind w:firstLine="708"/>
        <w:jc w:val="both"/>
        <w:rPr>
          <w:sz w:val="24"/>
        </w:rPr>
      </w:pPr>
      <w:proofErr w:type="gramStart"/>
      <w:r w:rsidRPr="003964E9">
        <w:rPr>
          <w:sz w:val="24"/>
          <w:lang w:eastAsia="ja-JP"/>
        </w:rPr>
        <w:lastRenderedPageBreak/>
        <w:t xml:space="preserve">Представитель Ответчика </w:t>
      </w:r>
      <w:r w:rsidRPr="003964E9">
        <w:rPr>
          <w:sz w:val="24"/>
        </w:rPr>
        <w:t>в суд не явился, несмотря на надлежащее извещение о времени и месте судебного разбирательства, не сообщил суду об уважительных причинах своей неявки и не представил суду письменный отзыв на исковое заявление, в связи, с чем суд находит причину неявки ответчика на судебное заседание неуважительной и в порядке  части 4 ст.187 ГПК РК, рассматривает дело в отсутствие ответчика.</w:t>
      </w:r>
      <w:proofErr w:type="gramEnd"/>
    </w:p>
    <w:p w:rsidR="003964E9" w:rsidRPr="003964E9" w:rsidRDefault="003964E9" w:rsidP="003964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3964E9">
        <w:rPr>
          <w:rFonts w:ascii="Times New Roman" w:hAnsi="Times New Roman" w:cs="Times New Roman"/>
          <w:sz w:val="24"/>
          <w:szCs w:val="24"/>
          <w:lang w:eastAsia="ja-JP"/>
        </w:rPr>
        <w:t>Выслушав пояснения представителя истца, исследовав и оценив представленные письменные доказательства, заслушав заключение прокурора, полагавшего заявленные требования удовлетворить, суд пришел к следующим выводам.</w:t>
      </w:r>
    </w:p>
    <w:p w:rsidR="003964E9" w:rsidRPr="003964E9" w:rsidRDefault="003964E9" w:rsidP="003964E9">
      <w:pPr>
        <w:pStyle w:val="a7"/>
        <w:ind w:firstLine="708"/>
        <w:jc w:val="both"/>
        <w:rPr>
          <w:b w:val="0"/>
          <w:szCs w:val="24"/>
        </w:rPr>
      </w:pPr>
      <w:proofErr w:type="gramStart"/>
      <w:r w:rsidRPr="003964E9">
        <w:rPr>
          <w:b w:val="0"/>
          <w:szCs w:val="24"/>
        </w:rPr>
        <w:t xml:space="preserve">Как установлено в судебном заседании, приказом Департамента Агентства Республики Казахстан по регулированию естественных монополий № 124-ОД от 28 октября 2011 года государственное коммунальное предприятие «Май-сервис» отдела </w:t>
      </w:r>
      <w:r w:rsidRPr="003964E9">
        <w:rPr>
          <w:rStyle w:val="FontStyle23"/>
          <w:b w:val="0"/>
          <w:sz w:val="24"/>
          <w:szCs w:val="24"/>
        </w:rPr>
        <w:t xml:space="preserve">жилищно-коммунального хозяйства, пассажирского транспорта и автомобильных дорог Майского района, </w:t>
      </w:r>
      <w:proofErr w:type="spellStart"/>
      <w:r w:rsidRPr="003964E9">
        <w:rPr>
          <w:rStyle w:val="FontStyle23"/>
          <w:b w:val="0"/>
          <w:sz w:val="24"/>
          <w:szCs w:val="24"/>
        </w:rPr>
        <w:t>акимата</w:t>
      </w:r>
      <w:proofErr w:type="spellEnd"/>
      <w:r w:rsidRPr="003964E9">
        <w:rPr>
          <w:rStyle w:val="FontStyle23"/>
          <w:b w:val="0"/>
          <w:sz w:val="24"/>
          <w:szCs w:val="24"/>
        </w:rPr>
        <w:t xml:space="preserve"> Майского района </w:t>
      </w:r>
      <w:r w:rsidRPr="003964E9">
        <w:rPr>
          <w:b w:val="0"/>
          <w:szCs w:val="24"/>
        </w:rPr>
        <w:t>включено в местный раздел Государственного регистра субъектов естественных монополий по виду деятельности – производство, передача, распределение и снабжение  тепловой энергии.</w:t>
      </w:r>
      <w:proofErr w:type="gramEnd"/>
    </w:p>
    <w:p w:rsidR="003964E9" w:rsidRPr="003964E9" w:rsidRDefault="003964E9" w:rsidP="003964E9">
      <w:pPr>
        <w:pStyle w:val="a7"/>
        <w:ind w:firstLine="708"/>
        <w:jc w:val="both"/>
        <w:rPr>
          <w:b w:val="0"/>
          <w:szCs w:val="24"/>
        </w:rPr>
      </w:pPr>
      <w:proofErr w:type="gramStart"/>
      <w:r w:rsidRPr="003964E9">
        <w:rPr>
          <w:b w:val="0"/>
          <w:szCs w:val="24"/>
        </w:rPr>
        <w:t>В соответствии с п.п.7) статьи 7 Закона РК «О естественных монополиях и регулируемых рынках» (далее Закон) субъект естественной монополии обязан проводить  обязательный ежегодный  аудит аудиторскими организациями, за исключением субъектов естественных монополий, указанных в п.3 статьи 15 настоящего Закона (субъектов малой мощности), которые проводят обязательный аудит один раз в три года.</w:t>
      </w:r>
      <w:proofErr w:type="gramEnd"/>
    </w:p>
    <w:p w:rsidR="003964E9" w:rsidRPr="003964E9" w:rsidRDefault="003964E9" w:rsidP="003964E9">
      <w:pPr>
        <w:pStyle w:val="a7"/>
        <w:ind w:firstLine="708"/>
        <w:jc w:val="both"/>
        <w:rPr>
          <w:b w:val="0"/>
          <w:szCs w:val="24"/>
        </w:rPr>
      </w:pPr>
      <w:r w:rsidRPr="003964E9">
        <w:rPr>
          <w:b w:val="0"/>
          <w:szCs w:val="24"/>
        </w:rPr>
        <w:t xml:space="preserve">Аудиторский отчет и годовая финансовая отчетность должны быть опубликованы в периодических печатных изданиях, распространяемых  на соответствующей территории административно – территориальной единицы, на которой субъект естественной монополии осуществляет свою деятельность, не позднее тридцати дней с момента утверждения аудиторского отчета в порядке, установленном законодательством Республики Казахстан. </w:t>
      </w:r>
    </w:p>
    <w:p w:rsidR="003964E9" w:rsidRPr="003964E9" w:rsidRDefault="003964E9" w:rsidP="003964E9">
      <w:pPr>
        <w:pStyle w:val="a7"/>
        <w:ind w:firstLine="708"/>
        <w:jc w:val="both"/>
        <w:rPr>
          <w:b w:val="0"/>
          <w:szCs w:val="24"/>
        </w:rPr>
      </w:pPr>
      <w:r w:rsidRPr="003964E9">
        <w:rPr>
          <w:b w:val="0"/>
          <w:szCs w:val="24"/>
        </w:rPr>
        <w:t>Департаментом Комитета по регулированию естественных монополий и защите конкуренции Министерства национальной экономики РК по Павлодарской области были исследованы периодические печатные издания, распространяемые на  соответствующей территории административно – территориальной единицы, на которой субъект естественной монополии осуществляет свою деятельность.</w:t>
      </w:r>
    </w:p>
    <w:p w:rsidR="003964E9" w:rsidRPr="003964E9" w:rsidRDefault="003964E9" w:rsidP="003964E9">
      <w:pPr>
        <w:pStyle w:val="a7"/>
        <w:ind w:firstLine="708"/>
        <w:jc w:val="both"/>
        <w:rPr>
          <w:b w:val="0"/>
          <w:szCs w:val="24"/>
        </w:rPr>
      </w:pPr>
      <w:r w:rsidRPr="003964E9">
        <w:rPr>
          <w:b w:val="0"/>
          <w:szCs w:val="24"/>
        </w:rPr>
        <w:t>ГКП «Май-сервис» является субъектом малой мощности.</w:t>
      </w:r>
    </w:p>
    <w:p w:rsidR="003964E9" w:rsidRPr="003964E9" w:rsidRDefault="003964E9" w:rsidP="00396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3964E9">
        <w:rPr>
          <w:rFonts w:ascii="Times New Roman" w:eastAsia="Times New Roman" w:hAnsi="Times New Roman" w:cs="Times New Roman"/>
          <w:sz w:val="24"/>
          <w:szCs w:val="24"/>
          <w:lang w:eastAsia="ja-JP"/>
        </w:rPr>
        <w:t>В соответствии с подпунктом 1) пункта 1 статьи 13 Закона РК «О естественных монополиях и регулируемых рынках», уполномоченный орган осуществляет контроль и регулирование деятельности субъектов естественных монополий.</w:t>
      </w:r>
    </w:p>
    <w:p w:rsidR="003964E9" w:rsidRPr="003964E9" w:rsidRDefault="003964E9" w:rsidP="00396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3964E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Согласно п.п.7) п.1 ст. 14 Закона уполномоченный орган вправе вносить субъектам естественных монополий, государственным органам в случаях нарушения ими законодательства Республики Казахстан о естественных монополиях и регулируемых рынках обязательные для исполнения предписания. </w:t>
      </w:r>
    </w:p>
    <w:p w:rsidR="003964E9" w:rsidRPr="003964E9" w:rsidRDefault="003964E9" w:rsidP="003964E9">
      <w:pPr>
        <w:pStyle w:val="Style6"/>
        <w:widowControl/>
        <w:spacing w:line="240" w:lineRule="auto"/>
        <w:rPr>
          <w:lang w:eastAsia="ja-JP"/>
        </w:rPr>
      </w:pPr>
      <w:r w:rsidRPr="003964E9">
        <w:rPr>
          <w:lang w:eastAsia="ja-JP"/>
        </w:rPr>
        <w:t xml:space="preserve">Департаментом было вынесено предписание № 18 от 18 февраля 2015 года, в котором требовалось ГКП «Май-сервис» прекратить нарушение пп.7) статьи 7 Закона РК «О естественных монополиях и регулируемых рынках», провести обязательный  ежегодный аудит аудиторскими организациями за 2013 год. Опубликовать аудиторский отчет и годовую финансовую отчетность за 2013 год в периодическом печатном издании, распространяемом на территории Павлодарской области. </w:t>
      </w:r>
    </w:p>
    <w:p w:rsidR="003964E9" w:rsidRPr="003964E9" w:rsidRDefault="003964E9" w:rsidP="003964E9">
      <w:pPr>
        <w:pStyle w:val="Style6"/>
        <w:widowControl/>
        <w:spacing w:line="240" w:lineRule="auto"/>
        <w:rPr>
          <w:lang w:eastAsia="ja-JP"/>
        </w:rPr>
      </w:pPr>
      <w:r w:rsidRPr="003964E9">
        <w:rPr>
          <w:lang w:eastAsia="ja-JP"/>
        </w:rPr>
        <w:t>Данное предписание необходимо было исполнить не позднее 18 марта 2015  года.</w:t>
      </w:r>
    </w:p>
    <w:p w:rsidR="003964E9" w:rsidRPr="003964E9" w:rsidRDefault="003964E9" w:rsidP="003964E9">
      <w:pPr>
        <w:pStyle w:val="Style12"/>
        <w:widowControl/>
        <w:spacing w:line="240" w:lineRule="auto"/>
        <w:ind w:firstLine="540"/>
        <w:rPr>
          <w:lang w:eastAsia="ja-JP"/>
        </w:rPr>
      </w:pPr>
      <w:r w:rsidRPr="003964E9">
        <w:rPr>
          <w:lang w:eastAsia="ja-JP"/>
        </w:rPr>
        <w:t xml:space="preserve">  В соответствии с п.п.8) п.1 ст. 14 Закона уполномоченный орган в пределах своей компетенции вправе обращаться в суд в случаях нарушения Закона РК «О естественных монополиях и регулируемых рынках».    </w:t>
      </w:r>
    </w:p>
    <w:p w:rsidR="003964E9" w:rsidRPr="003964E9" w:rsidRDefault="003964E9" w:rsidP="003964E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3964E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</w:t>
      </w:r>
      <w:proofErr w:type="gramStart"/>
      <w:r w:rsidRPr="003964E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Согласно ст. 19-1 Закона предписания уполномоченного органа исполняются субъектами естественных монополий, государственными органами, их руководителями в срок, предусмотренный решениями (предписаниями), но не позднее тридцати дней со дня </w:t>
      </w:r>
      <w:r w:rsidRPr="003964E9">
        <w:rPr>
          <w:rFonts w:ascii="Times New Roman" w:eastAsia="Times New Roman" w:hAnsi="Times New Roman" w:cs="Times New Roman"/>
          <w:sz w:val="24"/>
          <w:szCs w:val="24"/>
          <w:lang w:eastAsia="ja-JP"/>
        </w:rPr>
        <w:lastRenderedPageBreak/>
        <w:t>их получения; в случае неисполнения субъектом естественной монополии предписания уполномоченный орган вправе предъявить в суд иск о понуждении субъекта естественной монополии совершить действия, указанные в предписании.</w:t>
      </w:r>
      <w:proofErr w:type="gramEnd"/>
    </w:p>
    <w:p w:rsidR="003964E9" w:rsidRPr="003964E9" w:rsidRDefault="003964E9" w:rsidP="003964E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3964E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Таким образом, при изложенных обстоятельствах требования заявленные уполномоченным органом являются обоснованными, и законными.</w:t>
      </w:r>
    </w:p>
    <w:p w:rsidR="003964E9" w:rsidRPr="003964E9" w:rsidRDefault="003964E9" w:rsidP="003964E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3964E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В соответствии ст.116 ГПК РК  с ответчика подлежит взысканию государственная пошлина в доход государства, от уплаты которой истец был освобожден.</w:t>
      </w:r>
    </w:p>
    <w:p w:rsidR="003964E9" w:rsidRPr="003964E9" w:rsidRDefault="003964E9" w:rsidP="003964E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964E9" w:rsidRPr="003964E9" w:rsidRDefault="003964E9" w:rsidP="003964E9">
      <w:pPr>
        <w:pStyle w:val="a5"/>
        <w:spacing w:after="0"/>
        <w:ind w:left="0" w:firstLine="540"/>
        <w:rPr>
          <w:sz w:val="24"/>
          <w:szCs w:val="24"/>
        </w:rPr>
      </w:pPr>
      <w:r w:rsidRPr="003964E9">
        <w:rPr>
          <w:sz w:val="24"/>
          <w:szCs w:val="24"/>
        </w:rPr>
        <w:t xml:space="preserve">   </w:t>
      </w:r>
    </w:p>
    <w:p w:rsidR="003964E9" w:rsidRPr="003964E9" w:rsidRDefault="003964E9" w:rsidP="003964E9">
      <w:pPr>
        <w:pStyle w:val="a5"/>
        <w:spacing w:after="0"/>
        <w:ind w:left="0" w:firstLine="540"/>
        <w:rPr>
          <w:sz w:val="24"/>
          <w:szCs w:val="24"/>
        </w:rPr>
      </w:pPr>
      <w:r w:rsidRPr="003964E9">
        <w:rPr>
          <w:sz w:val="24"/>
          <w:szCs w:val="24"/>
        </w:rPr>
        <w:t xml:space="preserve">  На основании  </w:t>
      </w:r>
      <w:proofErr w:type="gramStart"/>
      <w:r w:rsidRPr="003964E9">
        <w:rPr>
          <w:sz w:val="24"/>
          <w:szCs w:val="24"/>
        </w:rPr>
        <w:t>изложенного</w:t>
      </w:r>
      <w:proofErr w:type="gramEnd"/>
      <w:r w:rsidRPr="003964E9">
        <w:rPr>
          <w:sz w:val="24"/>
          <w:szCs w:val="24"/>
        </w:rPr>
        <w:t xml:space="preserve">, руководствуясь ст.ст. 217-221 ГПК РК, суд </w:t>
      </w:r>
    </w:p>
    <w:p w:rsidR="003964E9" w:rsidRPr="003964E9" w:rsidRDefault="003964E9" w:rsidP="00396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64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964E9">
        <w:rPr>
          <w:rFonts w:ascii="Times New Roman" w:hAnsi="Times New Roman" w:cs="Times New Roman"/>
          <w:sz w:val="24"/>
          <w:szCs w:val="24"/>
        </w:rPr>
        <w:t xml:space="preserve">  Е  Ш  И  Л:</w:t>
      </w:r>
    </w:p>
    <w:p w:rsidR="003964E9" w:rsidRPr="003964E9" w:rsidRDefault="003964E9" w:rsidP="003964E9">
      <w:pPr>
        <w:pStyle w:val="a7"/>
        <w:ind w:firstLine="708"/>
        <w:jc w:val="both"/>
        <w:rPr>
          <w:b w:val="0"/>
          <w:color w:val="000000"/>
          <w:szCs w:val="24"/>
        </w:rPr>
      </w:pPr>
      <w:proofErr w:type="gramStart"/>
      <w:r w:rsidRPr="003964E9">
        <w:rPr>
          <w:b w:val="0"/>
          <w:color w:val="000000"/>
          <w:szCs w:val="24"/>
        </w:rPr>
        <w:t>Исковое заявление</w:t>
      </w:r>
      <w:r w:rsidRPr="003964E9">
        <w:rPr>
          <w:rStyle w:val="FontStyle20"/>
          <w:sz w:val="24"/>
          <w:szCs w:val="24"/>
        </w:rPr>
        <w:t xml:space="preserve"> </w:t>
      </w:r>
      <w:r w:rsidRPr="003964E9">
        <w:rPr>
          <w:rStyle w:val="FontStyle20"/>
          <w:i w:val="0"/>
          <w:sz w:val="24"/>
          <w:szCs w:val="24"/>
        </w:rPr>
        <w:t>Республиканского государственного учреждения</w:t>
      </w:r>
      <w:r w:rsidRPr="003964E9">
        <w:rPr>
          <w:rStyle w:val="FontStyle20"/>
          <w:sz w:val="24"/>
          <w:szCs w:val="24"/>
        </w:rPr>
        <w:t xml:space="preserve"> «</w:t>
      </w:r>
      <w:r w:rsidRPr="003964E9">
        <w:rPr>
          <w:rStyle w:val="FontStyle23"/>
          <w:b w:val="0"/>
          <w:sz w:val="24"/>
          <w:szCs w:val="24"/>
        </w:rPr>
        <w:t>Департамент Комитета по регулированию естественных монополий и защите конкуренции Министерства национальной экономики РК по Павлодарской области</w:t>
      </w:r>
      <w:r w:rsidRPr="003964E9">
        <w:rPr>
          <w:rStyle w:val="FontStyle20"/>
          <w:sz w:val="24"/>
          <w:szCs w:val="24"/>
        </w:rPr>
        <w:t xml:space="preserve">» </w:t>
      </w:r>
      <w:r w:rsidRPr="003964E9">
        <w:rPr>
          <w:b w:val="0"/>
          <w:szCs w:val="24"/>
        </w:rPr>
        <w:t xml:space="preserve">  к </w:t>
      </w:r>
      <w:r w:rsidRPr="003964E9">
        <w:rPr>
          <w:rStyle w:val="FontStyle20"/>
          <w:sz w:val="24"/>
          <w:szCs w:val="24"/>
        </w:rPr>
        <w:t xml:space="preserve"> </w:t>
      </w:r>
      <w:r w:rsidRPr="003964E9">
        <w:rPr>
          <w:rStyle w:val="FontStyle23"/>
          <w:b w:val="0"/>
          <w:sz w:val="24"/>
          <w:szCs w:val="24"/>
        </w:rPr>
        <w:t xml:space="preserve">государственному коммунальному предприятию «Май-сервис» отдела жилищно-коммунального хозяйства, пассажирского транспорта и автомобильных дорог Майского района, </w:t>
      </w:r>
      <w:proofErr w:type="spellStart"/>
      <w:r w:rsidRPr="003964E9">
        <w:rPr>
          <w:rStyle w:val="FontStyle23"/>
          <w:b w:val="0"/>
          <w:sz w:val="24"/>
          <w:szCs w:val="24"/>
        </w:rPr>
        <w:t>акимата</w:t>
      </w:r>
      <w:proofErr w:type="spellEnd"/>
      <w:r w:rsidRPr="003964E9">
        <w:rPr>
          <w:rStyle w:val="FontStyle23"/>
          <w:b w:val="0"/>
          <w:sz w:val="24"/>
          <w:szCs w:val="24"/>
        </w:rPr>
        <w:t xml:space="preserve"> Майского района Павлодарской области о понуждении к исполнению предписания № 18 от 18 февраля 2015 года - </w:t>
      </w:r>
      <w:r w:rsidRPr="003964E9">
        <w:rPr>
          <w:b w:val="0"/>
          <w:szCs w:val="24"/>
        </w:rPr>
        <w:t xml:space="preserve"> </w:t>
      </w:r>
      <w:r w:rsidRPr="003964E9">
        <w:rPr>
          <w:b w:val="0"/>
          <w:color w:val="000000"/>
          <w:szCs w:val="24"/>
        </w:rPr>
        <w:t>удовлетворить в полном объеме.</w:t>
      </w:r>
      <w:proofErr w:type="gramEnd"/>
    </w:p>
    <w:p w:rsidR="003964E9" w:rsidRPr="003964E9" w:rsidRDefault="003964E9" w:rsidP="003964E9">
      <w:pPr>
        <w:pStyle w:val="a7"/>
        <w:ind w:firstLine="708"/>
        <w:jc w:val="both"/>
        <w:rPr>
          <w:b w:val="0"/>
          <w:szCs w:val="24"/>
        </w:rPr>
      </w:pPr>
      <w:r w:rsidRPr="003964E9">
        <w:rPr>
          <w:b w:val="0"/>
          <w:color w:val="000000"/>
          <w:szCs w:val="24"/>
        </w:rPr>
        <w:t>Понудить</w:t>
      </w:r>
      <w:r w:rsidRPr="003964E9">
        <w:rPr>
          <w:rStyle w:val="FontStyle23"/>
          <w:b w:val="0"/>
          <w:sz w:val="24"/>
          <w:szCs w:val="24"/>
        </w:rPr>
        <w:t xml:space="preserve"> государственное коммунальное предприятие «Май-сервис» отдела жилищно-коммунального хозяйства, пассажирского транспорта и автомобильных дорог Майского района, </w:t>
      </w:r>
      <w:proofErr w:type="spellStart"/>
      <w:r w:rsidRPr="003964E9">
        <w:rPr>
          <w:rStyle w:val="FontStyle23"/>
          <w:b w:val="0"/>
          <w:sz w:val="24"/>
          <w:szCs w:val="24"/>
        </w:rPr>
        <w:t>акимата</w:t>
      </w:r>
      <w:proofErr w:type="spellEnd"/>
      <w:r w:rsidRPr="003964E9">
        <w:rPr>
          <w:rStyle w:val="FontStyle23"/>
          <w:b w:val="0"/>
          <w:sz w:val="24"/>
          <w:szCs w:val="24"/>
        </w:rPr>
        <w:t xml:space="preserve"> Майского района Павлодарской области» исполнить предписание Департамента № 18 от 18 февраля 2014 года</w:t>
      </w:r>
      <w:r w:rsidRPr="003964E9">
        <w:rPr>
          <w:b w:val="0"/>
          <w:color w:val="000000"/>
          <w:szCs w:val="24"/>
        </w:rPr>
        <w:t>.</w:t>
      </w:r>
    </w:p>
    <w:p w:rsidR="003964E9" w:rsidRPr="003964E9" w:rsidRDefault="003964E9" w:rsidP="003964E9">
      <w:pPr>
        <w:pStyle w:val="a5"/>
        <w:spacing w:after="0"/>
        <w:ind w:left="0" w:firstLine="709"/>
        <w:jc w:val="both"/>
        <w:rPr>
          <w:sz w:val="24"/>
          <w:szCs w:val="24"/>
        </w:rPr>
      </w:pPr>
      <w:r w:rsidRPr="003964E9">
        <w:rPr>
          <w:color w:val="000000"/>
          <w:sz w:val="24"/>
          <w:szCs w:val="24"/>
        </w:rPr>
        <w:t>Взыскать с</w:t>
      </w:r>
      <w:r w:rsidRPr="003964E9">
        <w:rPr>
          <w:rStyle w:val="FontStyle23"/>
          <w:sz w:val="24"/>
          <w:szCs w:val="24"/>
        </w:rPr>
        <w:t xml:space="preserve"> государственного коммунального предприятия «Май-сервис» отдела жилищно-коммунального хозяйства, пассажирского транспорта и автомобильных дорог Майского района, </w:t>
      </w:r>
      <w:proofErr w:type="spellStart"/>
      <w:r w:rsidRPr="003964E9">
        <w:rPr>
          <w:rStyle w:val="FontStyle23"/>
          <w:sz w:val="24"/>
          <w:szCs w:val="24"/>
        </w:rPr>
        <w:t>акимата</w:t>
      </w:r>
      <w:proofErr w:type="spellEnd"/>
      <w:r w:rsidRPr="003964E9">
        <w:rPr>
          <w:rStyle w:val="FontStyle23"/>
          <w:sz w:val="24"/>
          <w:szCs w:val="24"/>
        </w:rPr>
        <w:t xml:space="preserve"> Майского района Павлодарской области государственную пошлину в доход государства в сумме 991(девятьсот девяносто один) тенге</w:t>
      </w:r>
      <w:r w:rsidRPr="003964E9">
        <w:rPr>
          <w:color w:val="000000"/>
          <w:sz w:val="24"/>
          <w:szCs w:val="24"/>
        </w:rPr>
        <w:t>.</w:t>
      </w:r>
      <w:r w:rsidRPr="003964E9">
        <w:rPr>
          <w:sz w:val="24"/>
          <w:szCs w:val="24"/>
        </w:rPr>
        <w:t xml:space="preserve"> </w:t>
      </w:r>
    </w:p>
    <w:p w:rsidR="003964E9" w:rsidRPr="003964E9" w:rsidRDefault="003964E9" w:rsidP="003964E9">
      <w:pPr>
        <w:pStyle w:val="a3"/>
        <w:tabs>
          <w:tab w:val="left" w:pos="720"/>
        </w:tabs>
        <w:ind w:right="-1"/>
        <w:jc w:val="both"/>
        <w:rPr>
          <w:sz w:val="24"/>
        </w:rPr>
      </w:pPr>
      <w:r w:rsidRPr="003964E9">
        <w:rPr>
          <w:sz w:val="24"/>
        </w:rPr>
        <w:tab/>
        <w:t xml:space="preserve">Решение может быть обжаловано и опротестовано в апелляционную судебную коллегию по гражданским и административным делам Павлодарского областного суда через Специализированный межрайонный экономический суд Павлодарской области в течение 15 дней с момента его вручения.    </w:t>
      </w:r>
    </w:p>
    <w:p w:rsidR="003964E9" w:rsidRPr="003964E9" w:rsidRDefault="003964E9" w:rsidP="003964E9">
      <w:pPr>
        <w:pStyle w:val="a3"/>
        <w:tabs>
          <w:tab w:val="left" w:pos="720"/>
        </w:tabs>
        <w:rPr>
          <w:sz w:val="24"/>
        </w:rPr>
      </w:pPr>
    </w:p>
    <w:p w:rsidR="003964E9" w:rsidRPr="003964E9" w:rsidRDefault="003964E9" w:rsidP="003964E9">
      <w:pPr>
        <w:pStyle w:val="a3"/>
        <w:tabs>
          <w:tab w:val="left" w:pos="720"/>
        </w:tabs>
        <w:spacing w:after="0"/>
        <w:rPr>
          <w:sz w:val="24"/>
        </w:rPr>
      </w:pPr>
      <w:r w:rsidRPr="003964E9">
        <w:rPr>
          <w:sz w:val="24"/>
        </w:rPr>
        <w:tab/>
        <w:t xml:space="preserve">Судья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3964E9">
        <w:rPr>
          <w:sz w:val="24"/>
        </w:rPr>
        <w:t>Бертыбаева</w:t>
      </w:r>
      <w:proofErr w:type="spellEnd"/>
      <w:r w:rsidRPr="003964E9">
        <w:rPr>
          <w:sz w:val="24"/>
        </w:rPr>
        <w:t xml:space="preserve"> Г.Т.    </w:t>
      </w:r>
    </w:p>
    <w:p w:rsidR="003964E9" w:rsidRPr="003964E9" w:rsidRDefault="003964E9" w:rsidP="003964E9">
      <w:pPr>
        <w:pStyle w:val="a3"/>
        <w:tabs>
          <w:tab w:val="left" w:pos="720"/>
        </w:tabs>
        <w:spacing w:after="0"/>
        <w:rPr>
          <w:sz w:val="24"/>
        </w:rPr>
      </w:pPr>
      <w:r w:rsidRPr="003964E9">
        <w:rPr>
          <w:sz w:val="24"/>
        </w:rPr>
        <w:tab/>
        <w:t>Копия верна</w:t>
      </w:r>
    </w:p>
    <w:p w:rsidR="003964E9" w:rsidRPr="003964E9" w:rsidRDefault="003964E9" w:rsidP="003964E9">
      <w:pPr>
        <w:pStyle w:val="a3"/>
        <w:tabs>
          <w:tab w:val="left" w:pos="720"/>
        </w:tabs>
        <w:spacing w:after="0"/>
        <w:rPr>
          <w:sz w:val="24"/>
        </w:rPr>
      </w:pPr>
      <w:r w:rsidRPr="003964E9">
        <w:rPr>
          <w:sz w:val="24"/>
        </w:rPr>
        <w:tab/>
        <w:t xml:space="preserve">Судья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3964E9">
        <w:rPr>
          <w:sz w:val="24"/>
        </w:rPr>
        <w:t>Бертыбаева</w:t>
      </w:r>
      <w:proofErr w:type="spellEnd"/>
      <w:r w:rsidRPr="003964E9">
        <w:rPr>
          <w:sz w:val="24"/>
        </w:rPr>
        <w:t xml:space="preserve"> Г.Т.    </w:t>
      </w:r>
    </w:p>
    <w:p w:rsidR="003964E9" w:rsidRPr="003964E9" w:rsidRDefault="003964E9" w:rsidP="003964E9">
      <w:pPr>
        <w:pStyle w:val="a3"/>
        <w:tabs>
          <w:tab w:val="left" w:pos="720"/>
        </w:tabs>
        <w:spacing w:after="0"/>
        <w:rPr>
          <w:sz w:val="24"/>
        </w:rPr>
      </w:pPr>
    </w:p>
    <w:p w:rsidR="003964E9" w:rsidRPr="003964E9" w:rsidRDefault="003964E9" w:rsidP="003964E9">
      <w:pPr>
        <w:pStyle w:val="a3"/>
        <w:tabs>
          <w:tab w:val="left" w:pos="720"/>
        </w:tabs>
        <w:spacing w:after="0"/>
        <w:rPr>
          <w:sz w:val="24"/>
        </w:rPr>
      </w:pPr>
      <w:r w:rsidRPr="003964E9">
        <w:rPr>
          <w:sz w:val="24"/>
        </w:rPr>
        <w:tab/>
        <w:t>Справка решение в законную силу вступило 01.06.2015 г.</w:t>
      </w:r>
    </w:p>
    <w:p w:rsidR="003964E9" w:rsidRPr="003964E9" w:rsidRDefault="003964E9" w:rsidP="003964E9">
      <w:pPr>
        <w:pStyle w:val="a3"/>
        <w:tabs>
          <w:tab w:val="left" w:pos="720"/>
        </w:tabs>
        <w:rPr>
          <w:sz w:val="24"/>
        </w:rPr>
      </w:pPr>
      <w:r w:rsidRPr="003964E9">
        <w:rPr>
          <w:sz w:val="24"/>
        </w:rPr>
        <w:tab/>
      </w:r>
    </w:p>
    <w:p w:rsidR="001C1E2D" w:rsidRPr="003964E9" w:rsidRDefault="003964E9" w:rsidP="003964E9">
      <w:pPr>
        <w:rPr>
          <w:rFonts w:ascii="Times New Roman" w:hAnsi="Times New Roman" w:cs="Times New Roman"/>
          <w:sz w:val="24"/>
          <w:szCs w:val="24"/>
        </w:rPr>
      </w:pPr>
      <w:r w:rsidRPr="003964E9">
        <w:rPr>
          <w:rFonts w:ascii="Times New Roman" w:hAnsi="Times New Roman" w:cs="Times New Roman"/>
          <w:sz w:val="24"/>
          <w:szCs w:val="24"/>
        </w:rPr>
        <w:tab/>
        <w:t xml:space="preserve">Судья                                                                       </w:t>
      </w:r>
      <w:r w:rsidRPr="003964E9">
        <w:rPr>
          <w:rFonts w:ascii="Times New Roman" w:hAnsi="Times New Roman" w:cs="Times New Roman"/>
          <w:sz w:val="24"/>
          <w:szCs w:val="24"/>
        </w:rPr>
        <w:tab/>
      </w:r>
      <w:r w:rsidRPr="003964E9">
        <w:rPr>
          <w:rFonts w:ascii="Times New Roman" w:hAnsi="Times New Roman" w:cs="Times New Roman"/>
          <w:sz w:val="24"/>
          <w:szCs w:val="24"/>
        </w:rPr>
        <w:tab/>
      </w:r>
      <w:r w:rsidRPr="003964E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3964E9">
        <w:rPr>
          <w:rFonts w:ascii="Times New Roman" w:hAnsi="Times New Roman" w:cs="Times New Roman"/>
          <w:sz w:val="24"/>
          <w:szCs w:val="24"/>
        </w:rPr>
        <w:t>Бертыбаева</w:t>
      </w:r>
      <w:proofErr w:type="spellEnd"/>
      <w:r w:rsidRPr="003964E9">
        <w:rPr>
          <w:rFonts w:ascii="Times New Roman" w:hAnsi="Times New Roman" w:cs="Times New Roman"/>
          <w:sz w:val="24"/>
          <w:szCs w:val="24"/>
        </w:rPr>
        <w:t xml:space="preserve"> Г.Т.</w:t>
      </w:r>
    </w:p>
    <w:sectPr w:rsidR="001C1E2D" w:rsidRPr="0039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3964E9"/>
    <w:rsid w:val="001C1E2D"/>
    <w:rsid w:val="0039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64E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964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3964E9"/>
    <w:pPr>
      <w:spacing w:after="120" w:line="240" w:lineRule="auto"/>
      <w:ind w:left="283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a6">
    <w:name w:val="Основной текст с отступом Знак"/>
    <w:basedOn w:val="a0"/>
    <w:link w:val="a5"/>
    <w:rsid w:val="003964E9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Title"/>
    <w:basedOn w:val="a"/>
    <w:link w:val="a8"/>
    <w:qFormat/>
    <w:rsid w:val="003964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customStyle="1" w:styleId="a8">
    <w:name w:val="Название Знак"/>
    <w:basedOn w:val="a0"/>
    <w:link w:val="a7"/>
    <w:rsid w:val="003964E9"/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customStyle="1" w:styleId="FontStyle23">
    <w:name w:val="Font Style23"/>
    <w:basedOn w:val="a0"/>
    <w:rsid w:val="003964E9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rsid w:val="003964E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3964E9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964E9"/>
    <w:pPr>
      <w:widowControl w:val="0"/>
      <w:autoSpaceDE w:val="0"/>
      <w:autoSpaceDN w:val="0"/>
      <w:adjustRightInd w:val="0"/>
      <w:spacing w:after="0" w:line="271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964E9"/>
    <w:pPr>
      <w:widowControl w:val="0"/>
      <w:autoSpaceDE w:val="0"/>
      <w:autoSpaceDN w:val="0"/>
      <w:adjustRightInd w:val="0"/>
      <w:spacing w:after="0" w:line="228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718-2460</dc:creator>
  <cp:keywords/>
  <dc:description/>
  <cp:lastModifiedBy>718-2460</cp:lastModifiedBy>
  <cp:revision>2</cp:revision>
  <dcterms:created xsi:type="dcterms:W3CDTF">2016-02-11T07:01:00Z</dcterms:created>
  <dcterms:modified xsi:type="dcterms:W3CDTF">2016-02-11T07:02:00Z</dcterms:modified>
</cp:coreProperties>
</file>