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B" w:rsidRPr="0070664D" w:rsidRDefault="005F34CB" w:rsidP="00923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</w:p>
    <w:p w:rsidR="00DC2A85" w:rsidRPr="0070664D" w:rsidRDefault="00DC2A85" w:rsidP="009C14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D0B9B" w:rsidRPr="0070664D" w:rsidRDefault="005D0B9B" w:rsidP="009C140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D477B" w:rsidRPr="0070664D" w:rsidRDefault="00836281" w:rsidP="002D477B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       </w:t>
      </w:r>
      <w:r w:rsidR="00656C4A" w:rsidRPr="0070664D">
        <w:rPr>
          <w:rFonts w:ascii="Times New Roman" w:hAnsi="Times New Roman" w:cs="Times New Roman"/>
          <w:sz w:val="28"/>
          <w:szCs w:val="28"/>
        </w:rPr>
        <w:t xml:space="preserve"> </w:t>
      </w:r>
      <w:r w:rsidR="002D477B" w:rsidRPr="0070664D">
        <w:rPr>
          <w:rStyle w:val="s1"/>
          <w:color w:val="auto"/>
          <w:sz w:val="28"/>
          <w:szCs w:val="28"/>
        </w:rPr>
        <w:t xml:space="preserve">         НОРМАТИВНОЕ ПОСТАНОВЛЕНИЕ № 6</w:t>
      </w:r>
    </w:p>
    <w:p w:rsidR="002D477B" w:rsidRPr="0070664D" w:rsidRDefault="002D477B" w:rsidP="002D477B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  <w:r w:rsidRPr="0070664D">
        <w:rPr>
          <w:rStyle w:val="s1"/>
          <w:color w:val="auto"/>
          <w:sz w:val="28"/>
          <w:szCs w:val="28"/>
        </w:rPr>
        <w:t xml:space="preserve">    </w:t>
      </w:r>
      <w:r w:rsidRPr="0070664D">
        <w:rPr>
          <w:rStyle w:val="s1"/>
          <w:color w:val="auto"/>
          <w:sz w:val="28"/>
          <w:szCs w:val="28"/>
        </w:rPr>
        <w:tab/>
        <w:t>ВЕРХОВНОГО СУДА РЕСПУБЛИКИ КАЗАХСТАН</w:t>
      </w:r>
    </w:p>
    <w:p w:rsidR="002D477B" w:rsidRPr="0070664D" w:rsidRDefault="002D477B" w:rsidP="002D477B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</w:p>
    <w:p w:rsidR="002D477B" w:rsidRPr="0070664D" w:rsidRDefault="002D477B" w:rsidP="002D477B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</w:p>
    <w:p w:rsidR="002D477B" w:rsidRPr="0070664D" w:rsidRDefault="002D477B" w:rsidP="002D477B">
      <w:pPr>
        <w:spacing w:after="0" w:line="240" w:lineRule="auto"/>
        <w:jc w:val="both"/>
        <w:rPr>
          <w:rStyle w:val="s1"/>
          <w:b w:val="0"/>
          <w:color w:val="auto"/>
          <w:sz w:val="28"/>
          <w:szCs w:val="28"/>
        </w:rPr>
      </w:pPr>
      <w:r w:rsidRPr="0070664D">
        <w:rPr>
          <w:rStyle w:val="s1"/>
          <w:b w:val="0"/>
          <w:color w:val="auto"/>
          <w:sz w:val="28"/>
          <w:szCs w:val="28"/>
        </w:rPr>
        <w:t xml:space="preserve">7 июля 2016 года                                                              </w:t>
      </w:r>
      <w:r w:rsidRPr="0070664D">
        <w:rPr>
          <w:rStyle w:val="s1"/>
          <w:b w:val="0"/>
          <w:color w:val="auto"/>
          <w:sz w:val="28"/>
          <w:szCs w:val="28"/>
        </w:rPr>
        <w:tab/>
        <w:t xml:space="preserve">        город Астана</w:t>
      </w:r>
    </w:p>
    <w:p w:rsidR="005D0B9B" w:rsidRPr="0070664D" w:rsidRDefault="005D0B9B" w:rsidP="00367C2E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  <w:r w:rsidRPr="0070664D">
        <w:rPr>
          <w:rStyle w:val="s1"/>
          <w:color w:val="auto"/>
          <w:sz w:val="28"/>
          <w:szCs w:val="28"/>
        </w:rPr>
        <w:t>О некоторых вопросах недействительности сделок и применении</w:t>
      </w:r>
    </w:p>
    <w:p w:rsidR="006E78A1" w:rsidRPr="0070664D" w:rsidRDefault="006E78A1" w:rsidP="006E78A1">
      <w:pPr>
        <w:spacing w:after="0" w:line="240" w:lineRule="auto"/>
        <w:ind w:firstLine="708"/>
        <w:jc w:val="both"/>
        <w:rPr>
          <w:rStyle w:val="s1"/>
          <w:color w:val="auto"/>
          <w:sz w:val="28"/>
          <w:szCs w:val="28"/>
        </w:rPr>
      </w:pPr>
      <w:r w:rsidRPr="0070664D">
        <w:rPr>
          <w:rStyle w:val="s1"/>
          <w:color w:val="auto"/>
          <w:sz w:val="28"/>
          <w:szCs w:val="28"/>
        </w:rPr>
        <w:t xml:space="preserve">               судами последствий их недействительности   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D6F" w:rsidRPr="0070664D" w:rsidRDefault="00BF6D6F" w:rsidP="006E78A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единообразного и правильного применения в судебной практике некоторых норм законодательства Республики Казахстан о недействительности </w:t>
      </w:r>
      <w:r w:rsidRPr="0070664D">
        <w:rPr>
          <w:rStyle w:val="s1"/>
          <w:b w:val="0"/>
          <w:color w:val="auto"/>
          <w:sz w:val="28"/>
          <w:szCs w:val="28"/>
        </w:rPr>
        <w:t>сделок и применении последствий их недействительности</w:t>
      </w:r>
      <w:r w:rsidRPr="0070664D">
        <w:rPr>
          <w:rStyle w:val="s1"/>
          <w:color w:val="auto"/>
          <w:sz w:val="28"/>
          <w:szCs w:val="28"/>
        </w:rPr>
        <w:t xml:space="preserve"> </w:t>
      </w:r>
      <w:r w:rsidRPr="0070664D">
        <w:rPr>
          <w:rFonts w:ascii="Times New Roman" w:hAnsi="Times New Roman" w:cs="Times New Roman"/>
          <w:sz w:val="28"/>
          <w:szCs w:val="28"/>
        </w:rPr>
        <w:t xml:space="preserve">пленарное заседание Верховного Суда Республики Казахстан 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8A1" w:rsidRPr="0070664D" w:rsidRDefault="006E78A1" w:rsidP="006E78A1">
      <w:pPr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Согласно нормам Гражданского кодекса Республики Казахстан (далее - ГК) сделка может быть недействительна по основаниям, установленным законом, в силу признания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таковой судом (оспоримая сделка) либо независимо от такого признания в силу прямого указания на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недействительность в законе (ничтожная сделка).</w:t>
      </w:r>
    </w:p>
    <w:p w:rsidR="006E78A1" w:rsidRPr="0070664D" w:rsidRDefault="006E78A1" w:rsidP="006E78A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Требования о признании оспоримой сделки недействительной, применение требований о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последствиях могут быть предъявлены заинтересованным лицом, надлежащим государственным органом либо прокурором.</w:t>
      </w:r>
    </w:p>
    <w:p w:rsidR="006E78A1" w:rsidRPr="0070664D" w:rsidRDefault="006E78A1" w:rsidP="006E78A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Установленная законом ничтожность сделки не препятствует заинтересованному лицу требовать судебного признания недействительности такой сделки.</w:t>
      </w:r>
    </w:p>
    <w:p w:rsidR="006E78A1" w:rsidRPr="0070664D" w:rsidRDefault="006E78A1" w:rsidP="006E78A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Требование о применении последствий недействительности ничтожной сделки может быть предъявлено любым заинтересованным лицом независимо от того, заявлено ли требование о признании ничтожной сделки недействительной. </w:t>
      </w:r>
    </w:p>
    <w:p w:rsidR="006E78A1" w:rsidRPr="0070664D" w:rsidRDefault="006E78A1" w:rsidP="006E78A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Суд вправе применить последствия недействительности сделки по собственной инициативе в случаях, предусмотренных пунктами 3,4,5,6,7,8 и </w:t>
      </w:r>
      <w:r w:rsidR="00CB1EAB" w:rsidRPr="007066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664D">
        <w:rPr>
          <w:rFonts w:ascii="Times New Roman" w:hAnsi="Times New Roman" w:cs="Times New Roman"/>
          <w:sz w:val="28"/>
          <w:szCs w:val="28"/>
        </w:rPr>
        <w:t>9 статьи 157 ГК.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2. Согласно пункту 1 статьи 9 ГК признание судом сделки недействительной является одним из способов защиты гражданских прав. </w:t>
      </w:r>
    </w:p>
    <w:p w:rsidR="006E78A1" w:rsidRPr="0070664D" w:rsidRDefault="006E78A1" w:rsidP="006E78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Споры, связанные с защитой гражданских прав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признания сделки недействительной, рассматриваются судами с соблюдением правил </w:t>
      </w:r>
      <w:r w:rsidRPr="0070664D">
        <w:rPr>
          <w:rFonts w:ascii="Times New Roman" w:hAnsi="Times New Roman" w:cs="Times New Roman"/>
          <w:sz w:val="28"/>
          <w:szCs w:val="28"/>
        </w:rPr>
        <w:lastRenderedPageBreak/>
        <w:t>подведомственности и подсудности дел, установленных Гражданским процессуальным кодексом Республики Казахстан (далее – ГПК).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Если иск связан с последующим возвратом имущества, полученного по недействительной сделке, цена иска определяется и указывается в исковом заявлении в соответствии с подпунктом 13) части первой статьи 104 ГПК.</w:t>
      </w:r>
      <w:proofErr w:type="gramEnd"/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Согласно данной норме закона, по делам о признании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договоров, связанных с последующим возвратом всего полученного имущества, цена иска определяется рыночной стоимостью имущества на день предъявления иска в суд.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Цена иска определяется и указывается в исковом заявлении в соответствии с подпунктом 1) части первой статьи 104 ГПК, если иск связан с возмещением стоимости подлежащего возврату имущества, стоимости пользования имуществом, выполненных работ или оказанных услуг в денежном выражении в случае невозможности возврата имущества в натуре по недействительной сделке. 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В указанных случаях государственная пошлина с подаваемых в суд  исковых заявлений о признании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сделок взимается как с исковых заявлений  имущественного характера (подпункт 1) пункта 1 статьи 535 Кодекса Республики Казахстан «О налогах и других обязательных платежах в бюджет» (Налоговый кодекс)</w:t>
      </w:r>
      <w:r w:rsidR="00377835" w:rsidRPr="0070664D">
        <w:rPr>
          <w:rFonts w:ascii="Times New Roman" w:hAnsi="Times New Roman" w:cs="Times New Roman"/>
          <w:sz w:val="28"/>
          <w:szCs w:val="28"/>
        </w:rPr>
        <w:t>)</w:t>
      </w:r>
      <w:r w:rsidRPr="0070664D">
        <w:rPr>
          <w:rFonts w:ascii="Times New Roman" w:hAnsi="Times New Roman" w:cs="Times New Roman"/>
          <w:sz w:val="28"/>
          <w:szCs w:val="28"/>
        </w:rPr>
        <w:t>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По иску о недействительности сделки, не связанному с возвратом имущества или с возмещением его стоимости, государственная пошлина взимается как с исковых заявлений неимущественного характера (подпункт 7) пункта 1 статьи 535 Налогового кодекса).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 Если на стадии принятия иска о признании сделки недействительной суд установит, что в исковом заявлении не указано требование о применении последствий признания сделки недействительной, то данное обстоятельство не может являться основанием для отказа в принятии искового заявления или его возвращения. Нормы подпункта 3) части первой статьи 152 ГПК в этом случае неприменимы, поскольку отсутствие в исковом заявлении данного требования не относится к неустранимому недостатку, влекущему возвращение искового заявления на основании статьи 152 ГПК. Требование о применении последствий недействительности сделки уточняется судом на стадии подготовки дела к судебному разбирательству.</w:t>
      </w:r>
    </w:p>
    <w:p w:rsidR="006E78A1" w:rsidRPr="0070664D" w:rsidRDefault="006E78A1" w:rsidP="006E78A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4. В соответствии со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0664D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70664D">
        <w:rPr>
          <w:rFonts w:ascii="Times New Roman" w:hAnsi="Times New Roman" w:cs="Times New Roman"/>
          <w:sz w:val="28"/>
          <w:szCs w:val="28"/>
        </w:rPr>
        <w:t xml:space="preserve">163 ГПК на стадии подготовки дела к судебному разбирательству суд должен уточнить обстоятельства, имеющие значение для правильного разрешения дела, определить, из какого правоотношения возник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спор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и какие нормы закона подлежат применению при разрешении дела. </w:t>
      </w:r>
    </w:p>
    <w:p w:rsidR="006E78A1" w:rsidRPr="0070664D" w:rsidRDefault="006E78A1" w:rsidP="006E7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5. При разрешении вопроса о </w:t>
      </w:r>
      <w:r w:rsidRPr="0070664D">
        <w:rPr>
          <w:rStyle w:val="s1"/>
          <w:b w:val="0"/>
          <w:color w:val="auto"/>
          <w:sz w:val="28"/>
          <w:szCs w:val="28"/>
        </w:rPr>
        <w:t>недействительности сделок и применении последствий их недействительности</w:t>
      </w:r>
      <w:r w:rsidRPr="0070664D">
        <w:rPr>
          <w:rStyle w:val="s1"/>
          <w:color w:val="auto"/>
          <w:sz w:val="28"/>
          <w:szCs w:val="28"/>
        </w:rPr>
        <w:t xml:space="preserve"> </w:t>
      </w:r>
      <w:r w:rsidRPr="0070664D">
        <w:rPr>
          <w:rStyle w:val="s1"/>
          <w:b w:val="0"/>
          <w:color w:val="auto"/>
          <w:sz w:val="28"/>
          <w:szCs w:val="28"/>
        </w:rPr>
        <w:t>с</w:t>
      </w:r>
      <w:r w:rsidRPr="0070664D">
        <w:rPr>
          <w:rFonts w:ascii="Times New Roman" w:hAnsi="Times New Roman" w:cs="Times New Roman"/>
          <w:sz w:val="28"/>
          <w:szCs w:val="28"/>
        </w:rPr>
        <w:t xml:space="preserve">уды должны руководствоваться  законодательством, действующим на момент возникновения этих правоотношений. </w:t>
      </w:r>
    </w:p>
    <w:p w:rsidR="006E78A1" w:rsidRPr="0070664D" w:rsidRDefault="006E78A1" w:rsidP="006E78A1">
      <w:pPr>
        <w:shd w:val="clear" w:color="auto" w:fill="FFFFFF"/>
        <w:tabs>
          <w:tab w:val="left" w:pos="567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Нормативный правовой акт, предусматривающий поправки в прежний порядок регулирования отношений по недействительной </w:t>
      </w:r>
      <w:r w:rsidRPr="0070664D">
        <w:rPr>
          <w:rStyle w:val="s1"/>
          <w:b w:val="0"/>
          <w:color w:val="auto"/>
          <w:sz w:val="28"/>
          <w:szCs w:val="28"/>
        </w:rPr>
        <w:t xml:space="preserve">сделке и применение последствий </w:t>
      </w:r>
      <w:proofErr w:type="spellStart"/>
      <w:r w:rsidRPr="0070664D">
        <w:rPr>
          <w:rStyle w:val="s1"/>
          <w:b w:val="0"/>
          <w:color w:val="auto"/>
          <w:sz w:val="28"/>
          <w:szCs w:val="28"/>
        </w:rPr>
        <w:t>ее</w:t>
      </w:r>
      <w:proofErr w:type="spellEnd"/>
      <w:r w:rsidRPr="0070664D">
        <w:rPr>
          <w:rStyle w:val="s1"/>
          <w:b w:val="0"/>
          <w:color w:val="auto"/>
          <w:sz w:val="28"/>
          <w:szCs w:val="28"/>
        </w:rPr>
        <w:t xml:space="preserve"> недействительности,</w:t>
      </w:r>
      <w:r w:rsidRPr="0070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64D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после введения его в действие. Исключение составляют случаи, когда обратная сила нормативного правового акта или его части предусмотрена им самим или актом о введении его в действие.</w:t>
      </w:r>
    </w:p>
    <w:p w:rsidR="006E78A1" w:rsidRPr="0070664D" w:rsidRDefault="006E78A1" w:rsidP="006E78A1">
      <w:pPr>
        <w:shd w:val="clear" w:color="auto" w:fill="FFFFFF"/>
        <w:tabs>
          <w:tab w:val="left" w:pos="709"/>
          <w:tab w:val="left" w:pos="851"/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64D">
        <w:rPr>
          <w:rFonts w:ascii="Times New Roman" w:hAnsi="Times New Roman" w:cs="Times New Roman"/>
          <w:sz w:val="28"/>
          <w:szCs w:val="28"/>
        </w:rPr>
        <w:tab/>
        <w:t>6.</w:t>
      </w:r>
      <w:r w:rsidRPr="0070664D">
        <w:rPr>
          <w:rFonts w:ascii="Times New Roman" w:hAnsi="Times New Roman" w:cs="Times New Roman"/>
          <w:sz w:val="28"/>
          <w:szCs w:val="28"/>
        </w:rPr>
        <w:tab/>
        <w:t>При рассмотрении дел данной категории судам необходимо исходить из того, что в силу с</w:t>
      </w:r>
      <w:r w:rsidRPr="0070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татьи 147 ГК сделками признаются действия граждан и юридических лиц, направленные на установление, изменение или прекращение гражданских прав и обязанностей.</w:t>
      </w:r>
      <w:r w:rsidRPr="0070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E78A1" w:rsidRPr="0070664D" w:rsidRDefault="006E78A1" w:rsidP="006E78A1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70664D">
        <w:rPr>
          <w:sz w:val="28"/>
          <w:szCs w:val="28"/>
        </w:rPr>
        <w:tab/>
      </w:r>
      <w:proofErr w:type="gramStart"/>
      <w:r w:rsidRPr="0070664D">
        <w:rPr>
          <w:sz w:val="28"/>
          <w:szCs w:val="28"/>
        </w:rPr>
        <w:t xml:space="preserve">Приступая к рассмотрению дел о </w:t>
      </w:r>
      <w:r w:rsidRPr="0070664D">
        <w:rPr>
          <w:rStyle w:val="s1"/>
          <w:b w:val="0"/>
          <w:color w:val="auto"/>
          <w:sz w:val="28"/>
          <w:szCs w:val="28"/>
        </w:rPr>
        <w:t>признании сделок недействительными и применении последствий их недействительности, суды</w:t>
      </w:r>
      <w:r w:rsidRPr="0070664D">
        <w:rPr>
          <w:rStyle w:val="s1"/>
          <w:color w:val="auto"/>
          <w:sz w:val="28"/>
          <w:szCs w:val="28"/>
        </w:rPr>
        <w:t xml:space="preserve"> </w:t>
      </w:r>
      <w:r w:rsidRPr="0070664D">
        <w:rPr>
          <w:sz w:val="28"/>
          <w:szCs w:val="28"/>
        </w:rPr>
        <w:t xml:space="preserve"> должны определить  предмет и основание иска, по которым истец обращается в суд, какие обстоятельства, имеющие значение для дела, установлены и какие не установлены, каковы правоотношения сторон, и в зависимости от этого применять нормы материального права, которыми регулируется спорное правоотношение, и на основании этих норм разрешать иск</w:t>
      </w:r>
      <w:proofErr w:type="gramEnd"/>
      <w:r w:rsidRPr="0070664D">
        <w:rPr>
          <w:sz w:val="28"/>
          <w:szCs w:val="28"/>
        </w:rPr>
        <w:t xml:space="preserve"> (часть</w:t>
      </w:r>
      <w:r w:rsidRPr="0070664D">
        <w:rPr>
          <w:rFonts w:eastAsia="MS Mincho"/>
          <w:sz w:val="28"/>
          <w:szCs w:val="28"/>
        </w:rPr>
        <w:t xml:space="preserve">　</w:t>
      </w:r>
      <w:r w:rsidRPr="0070664D">
        <w:rPr>
          <w:sz w:val="28"/>
          <w:szCs w:val="28"/>
        </w:rPr>
        <w:t>первая</w:t>
      </w:r>
      <w:r w:rsidRPr="0070664D">
        <w:rPr>
          <w:rFonts w:eastAsia="MS Mincho"/>
          <w:sz w:val="28"/>
          <w:szCs w:val="28"/>
        </w:rPr>
        <w:t xml:space="preserve">　</w:t>
      </w:r>
      <w:r w:rsidRPr="0070664D">
        <w:rPr>
          <w:sz w:val="28"/>
          <w:szCs w:val="28"/>
        </w:rPr>
        <w:t>статьи</w:t>
      </w:r>
      <w:r w:rsidRPr="0070664D">
        <w:rPr>
          <w:rFonts w:eastAsia="MS Mincho"/>
          <w:sz w:val="28"/>
          <w:szCs w:val="28"/>
        </w:rPr>
        <w:t xml:space="preserve">　</w:t>
      </w:r>
      <w:r w:rsidRPr="0070664D">
        <w:rPr>
          <w:rFonts w:eastAsia="MS Mincho"/>
          <w:sz w:val="28"/>
          <w:szCs w:val="28"/>
        </w:rPr>
        <w:t>225</w:t>
      </w:r>
      <w:r w:rsidRPr="0070664D">
        <w:rPr>
          <w:sz w:val="28"/>
          <w:szCs w:val="28"/>
        </w:rPr>
        <w:t xml:space="preserve"> ГПК).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z w:val="28"/>
          <w:szCs w:val="28"/>
        </w:rPr>
        <w:t>Данное обстоятельство согласуется с требованиями статьи 4 ГПК, по правилам которой задачами гражданского судопроизводства являются защита и восстановление нарушенных или оспариваемых прав, свобод и законных интересов граждан, государства и юридических лиц, соблюдение законности в гражданском обороте и публично-правовых отношениях, содействие мирному урегулированию спора, предупреждение правонарушений и формирование в обществе уважительного отношения к закону и суду.</w:t>
      </w:r>
      <w:proofErr w:type="gramEnd"/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7. При выяснении оснований недействительности сделки, а также лиц, имеющих право требовать признания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недействительной, судам следует исходить из того, что согласно пункту 2 статьи 157 ГК они устанавливаются не только ГК (статьи 158, 159, 160, 337, 411 и другие), но и иными  законодательными актами.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z w:val="28"/>
          <w:szCs w:val="28"/>
        </w:rPr>
        <w:t>Нормы о недействительности сделок содержатся в Кодексе Республики Казахстан «О браке (супружестве) и семье» (статья 43), Законах Республики Казахстан от 13 мая 2003 года  № 415-</w:t>
      </w:r>
      <w:r w:rsidRPr="00706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664D">
        <w:rPr>
          <w:rFonts w:ascii="Times New Roman" w:hAnsi="Times New Roman" w:cs="Times New Roman"/>
          <w:sz w:val="28"/>
          <w:szCs w:val="28"/>
        </w:rPr>
        <w:t xml:space="preserve"> «Об акционерных обществах»  (пункт 1 статьи 74),  от 6 июля 2004 года № 574-</w:t>
      </w:r>
      <w:r w:rsidRPr="00706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664D">
        <w:rPr>
          <w:rFonts w:ascii="Times New Roman" w:hAnsi="Times New Roman" w:cs="Times New Roman"/>
          <w:sz w:val="28"/>
          <w:szCs w:val="28"/>
        </w:rPr>
        <w:t xml:space="preserve">  «О внутреннем водном транспорте» (пункт 2 статьи 82), от 24 июня 2010 года №291-</w:t>
      </w:r>
      <w:r w:rsidRPr="007066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664D">
        <w:rPr>
          <w:rFonts w:ascii="Times New Roman" w:hAnsi="Times New Roman" w:cs="Times New Roman"/>
          <w:sz w:val="28"/>
          <w:szCs w:val="28"/>
        </w:rPr>
        <w:t xml:space="preserve"> «О недрах и недропользовании» (пункт 14 статьи 36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>), от 7 марта 2014 года №176-</w:t>
      </w:r>
      <w:r w:rsidRPr="007066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64D"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Pr="0070664D">
        <w:rPr>
          <w:rStyle w:val="s00"/>
          <w:color w:val="auto"/>
          <w:sz w:val="28"/>
          <w:szCs w:val="28"/>
        </w:rPr>
        <w:t>О реабилитации и банкротстве» (статья 7)</w:t>
      </w:r>
      <w:r w:rsidRPr="0070664D">
        <w:rPr>
          <w:rFonts w:ascii="Times New Roman" w:hAnsi="Times New Roman" w:cs="Times New Roman"/>
          <w:sz w:val="28"/>
          <w:szCs w:val="28"/>
        </w:rPr>
        <w:t xml:space="preserve"> и  других законодательных актах.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Указанные нормы ГК и иные законодательные акты применяются как при рассмотрении дел о признании сделок недействительными, так и при рассмотрении других категорий дел, где судами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дается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оценка тем или иным сделкам (на которые ссылаются стороны в обоснование своих требований и возражений) на предмет их действительности или недействительности.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если суд при рассмотрении спора, в котором стороны ссылаются на те или иные сделки как на доказательства по делу, установит, что сделка совершена с нарушением требований, предъявляемых к форме, содержанию, участникам сделки, а также к свободе их волеизъявления, то суд определяет, должна ли эта сделка согласно требованиям закона признаваться судом недействительной по иску заинтересованного лица (оспоримая сделка) либо она недействительна в силу прямого указания закона, то есть независимо  от такого признания (ничтожная сделка).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Если суд установит, что сделка является оспоримой, то он должен разъяснить сторонам их право на обращение в суд с самостоятельным требованием о признании данной сделки недействительной.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z w:val="28"/>
          <w:szCs w:val="28"/>
        </w:rPr>
        <w:t xml:space="preserve">В случае если будет установлено, что сделка  недействительна в силу прямого указания закона (к примеру, 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н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едействительна сделка, совершенная лицом, не достигшим четырнадцати лет (малолетним), кроме сделок, предусмотренных </w:t>
      </w:r>
      <w:proofErr w:type="spellStart"/>
      <w:r w:rsidRPr="0070664D">
        <w:rPr>
          <w:b/>
        </w:rPr>
        <w:fldChar w:fldCharType="begin"/>
      </w:r>
      <w:r w:rsidRPr="0070664D">
        <w:rPr>
          <w:rFonts w:ascii="Times New Roman" w:hAnsi="Times New Roman" w:cs="Times New Roman"/>
          <w:b/>
          <w:sz w:val="28"/>
          <w:szCs w:val="28"/>
        </w:rPr>
        <w:instrText xml:space="preserve"> HYPERLINK "http://adilet.zan.kz/rus/docs/K940001000_" \l "z52" </w:instrText>
      </w:r>
      <w:r w:rsidRPr="0070664D">
        <w:rPr>
          <w:b/>
        </w:rPr>
        <w:fldChar w:fldCharType="separate"/>
      </w:r>
      <w:r w:rsidRPr="0070664D">
        <w:rPr>
          <w:rStyle w:val="a5"/>
          <w:b w:val="0"/>
          <w:color w:val="auto"/>
          <w:spacing w:val="1"/>
          <w:sz w:val="28"/>
          <w:szCs w:val="28"/>
          <w:u w:val="none"/>
          <w:shd w:val="clear" w:color="auto" w:fill="FFFFFF"/>
        </w:rPr>
        <w:t>статьей</w:t>
      </w:r>
      <w:proofErr w:type="spellEnd"/>
      <w:r w:rsidRPr="0070664D">
        <w:rPr>
          <w:rStyle w:val="a5"/>
          <w:b w:val="0"/>
          <w:color w:val="auto"/>
          <w:spacing w:val="1"/>
          <w:sz w:val="28"/>
          <w:szCs w:val="28"/>
          <w:u w:val="none"/>
          <w:shd w:val="clear" w:color="auto" w:fill="FFFFFF"/>
        </w:rPr>
        <w:t xml:space="preserve"> 23</w:t>
      </w:r>
      <w:r w:rsidRPr="0070664D">
        <w:rPr>
          <w:rStyle w:val="a5"/>
          <w:b w:val="0"/>
          <w:color w:val="auto"/>
          <w:spacing w:val="1"/>
          <w:sz w:val="28"/>
          <w:szCs w:val="28"/>
          <w:u w:val="none"/>
          <w:shd w:val="clear" w:color="auto" w:fill="FFFFFF"/>
        </w:rPr>
        <w:fldChar w:fldCharType="end"/>
      </w:r>
      <w:r w:rsidRPr="0070664D">
        <w:rPr>
          <w:rStyle w:val="apple-converted-space"/>
          <w:rFonts w:ascii="Times New Roman" w:hAnsi="Times New Roman" w:cs="Times New Roman"/>
          <w:b/>
          <w:spacing w:val="1"/>
          <w:sz w:val="28"/>
          <w:szCs w:val="28"/>
          <w:shd w:val="clear" w:color="auto" w:fill="FFFFFF"/>
        </w:rPr>
        <w:t> 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ГК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(пункт 3 статьи 159 ГК), </w:t>
      </w:r>
      <w:r w:rsidRPr="0070664D">
        <w:rPr>
          <w:rFonts w:ascii="Times New Roman" w:hAnsi="Times New Roman" w:cs="Times New Roman"/>
          <w:sz w:val="28"/>
          <w:szCs w:val="28"/>
        </w:rPr>
        <w:t xml:space="preserve">то суд оценивает  сделку как недействительную полностью или в части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отдельных условий, констатирует недействительность сделки и применяет последствия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 недействительности.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При таких</w:t>
      </w:r>
      <w:r w:rsidRPr="00706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664D">
        <w:rPr>
          <w:rFonts w:ascii="Times New Roman" w:hAnsi="Times New Roman" w:cs="Times New Roman"/>
          <w:sz w:val="28"/>
          <w:szCs w:val="28"/>
        </w:rPr>
        <w:t>обстоятельствах обращение в суд с иском о признании такой сделки недействительной не требуется.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Последствия в виде обязанности возврата одной из сторон другой всего полученного по сделке (двусторонняя реституция),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возмещение стоимости подлежащего возврату имущества, стоимости пользования имуществом, выполненных работ или оказанных услуг в денежном выражении применяются только в случае, если иные последствия недействительности сделок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ГК.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Иные последствия недействительности сделки предусмотрены в пунктах 4 и 5 статьи 157 (конфискация), статье 260 (виндикация) и других нормах ГК.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9. Разъяснить судам, что и</w:t>
      </w:r>
      <w:r w:rsidRPr="0070664D">
        <w:rPr>
          <w:rFonts w:ascii="Times New Roman" w:hAnsi="Times New Roman" w:cs="Times New Roman"/>
          <w:bCs/>
          <w:sz w:val="28"/>
          <w:szCs w:val="28"/>
        </w:rPr>
        <w:t>стребование имущества собственником из чужого незаконного владения (</w:t>
      </w:r>
      <w:r w:rsidRPr="0070664D">
        <w:rPr>
          <w:rFonts w:ascii="Times New Roman" w:hAnsi="Times New Roman" w:cs="Times New Roman"/>
          <w:sz w:val="28"/>
          <w:szCs w:val="28"/>
        </w:rPr>
        <w:t xml:space="preserve">виндикация) согласно статье 260 ГК в одних случаях может применяться как защита права собственности без признания сделки недействительной вследствие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отсутствия,  а  в других случаях - как последствия недействительной сделки с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имеющихся обстоятельств.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Fonts w:ascii="Times New Roman" w:hAnsi="Times New Roman" w:cs="Times New Roman"/>
          <w:sz w:val="28"/>
          <w:szCs w:val="28"/>
        </w:rPr>
        <w:t>10. В целях правильного применения последствий недействительности сделки судам необходимо установить стороны по сделке,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является ли одна из сторон собственником имущества, какие конкретно наступили последствия  по недействительной сделке и, исходя из этого, определить, какой  нормой ГК регулируется применение таких последствий.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11. Если сделка совершена лицом, которое не имело права </w:t>
      </w:r>
      <w:proofErr w:type="spellStart"/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ее</w:t>
      </w:r>
      <w:proofErr w:type="spellEnd"/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совершать, то последствия недействительности сделки, по общему правилу, наступают в виде истребования имущества собственником из чужого незаконного владения на основании статьи 260 ГК (виндикация).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lastRenderedPageBreak/>
        <w:t xml:space="preserve">12. В случаях, когда истребование имущества осуществляется собственником у других лиц,  применение последствий в виде виндикации зависит от наличия или отсутствия следующих обстоятельств: является ли сделка по отчуждению имущества возмездной или безвозмездной;  от добросовестности или недобросовестности приобретателя; способа выбытия имущества из владения собственника: помимо  воли последнего или по его воле.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В соответствии с пунктом 2 статьи 261 ГК, если имущество приобретено безвозмездно от лица, которое не имело права его отчуждать, собственник вправе истребовать имущество во всех случаях.</w:t>
      </w:r>
    </w:p>
    <w:p w:rsidR="006E78A1" w:rsidRPr="0070664D" w:rsidRDefault="006E78A1" w:rsidP="006E78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Недобросовестным приобретателем является тот, кто мог знать или предполагать из сложившейся обстановки, места совершения сделки, цены и других подобных факторов о том, что продавец не имел права распоряжаться данным имуществом. При таких обстоятельствах собственник имеет право на виндикацию своего имущества во всех случаях.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Добросовестный приобретатель – это лицо, которое до передачи ему имущества по возмездной сделке не знало или не должно было знать о том, что лицо, у которого приобретено это имущество,  не имело права  его отчуждать (пункт 1 статьи 261 ГК).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64D">
        <w:rPr>
          <w:rFonts w:ascii="Times New Roman" w:hAnsi="Times New Roman" w:cs="Times New Roman"/>
          <w:sz w:val="28"/>
          <w:szCs w:val="28"/>
        </w:rPr>
        <w:t xml:space="preserve">Приобретатель не может быть признан добросовестным, если к моменту совершения возмездной сделки в отношении спорного имущества имелись юридические притязания третьих лиц, о которых ему было известно, и если такие притязания впоследствии признаны в установленном порядке правомерными.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13. При рассмотрении судами последствий недействительности сделки 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предъявление ответчиком встречных требований о признании лица  добросовестным приобретателем не требуется, так как разрешение этого вопроса входит в обязанность суда при оценке доказательств по делу.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Признание судом приобретателя добросовестным не является основанием для отказа в удовлетворении предъявленного собственником иска об истребовании имущества у добросовестного приобретателя. 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Истребование собственником имущества у добросовестного приобретателя возможно только при наличии оснований, предусмотренных</w:t>
      </w:r>
      <w:r w:rsidRPr="0070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261 ГК (безвозмездность приобретения имущества добросовестным приобретателем, утеря имущества собственником или лицом, которому имущество было передано собственником во владение, либо похищен</w:t>
      </w:r>
      <w:r w:rsidR="00606D23" w:rsidRPr="0070664D">
        <w:rPr>
          <w:rFonts w:ascii="Times New Roman" w:hAnsi="Times New Roman" w:cs="Times New Roman"/>
          <w:sz w:val="28"/>
          <w:szCs w:val="28"/>
          <w:lang w:val="kk-KZ"/>
        </w:rPr>
        <w:t>ие</w:t>
      </w:r>
      <w:r w:rsidRPr="0070664D">
        <w:rPr>
          <w:rFonts w:ascii="Times New Roman" w:hAnsi="Times New Roman" w:cs="Times New Roman"/>
          <w:sz w:val="28"/>
          <w:szCs w:val="28"/>
        </w:rPr>
        <w:t xml:space="preserve"> у того или другого лица, либо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выбы</w:t>
      </w:r>
      <w:proofErr w:type="spellEnd"/>
      <w:r w:rsidR="00606D23" w:rsidRPr="0070664D">
        <w:rPr>
          <w:rFonts w:ascii="Times New Roman" w:hAnsi="Times New Roman" w:cs="Times New Roman"/>
          <w:sz w:val="28"/>
          <w:szCs w:val="28"/>
          <w:lang w:val="kk-KZ"/>
        </w:rPr>
        <w:t>тие</w:t>
      </w:r>
      <w:r w:rsidRPr="0070664D">
        <w:rPr>
          <w:rFonts w:ascii="Times New Roman" w:hAnsi="Times New Roman" w:cs="Times New Roman"/>
          <w:sz w:val="28"/>
          <w:szCs w:val="28"/>
        </w:rPr>
        <w:t xml:space="preserve"> из их владения иным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помимо их воли).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Исследуя основания, которые дают право истребовать имущество у добросовестного приобретателя, судам следует выяснять обстоятельства их наступления для установления факта выбытия имущества помимо  воли его собственника. Данный факт должен устанавливаться судом по каждому конкретному делу отдельно, с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обстоятельств и представленных сторонами доказательств.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lastRenderedPageBreak/>
        <w:t>При разрешении вопроса об истребовании имущества у добросовестного приобретателя в случае утери имущества собственником или лицом, которому имущество было передано собственником во владение, судам следует принимать во внимание и давать оценку обстоятельствам и причинам, приведшим к потере.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Основание передачи имущества собственником во владение другого лица (по договорам аренды, безвозмездного пользования, хранения и тому подобное) должно быть правомерным и законным.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К иным путям выбытия имущества относятся, в частности, такие случаи, как совершение сделок под влиянием обмана, насилия, угрозы, злонамеренного соглашения представителя собственника с другим лицом, под влиянием заблуждения и другие.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Интересы добросовестного приобретателя, проявившего разумную осторожность, добросовестность, осмотрительность, подлежат защите только в том случае, если собственник не докажет в суде, что имущество утеряно собственником или лицом, которому имущество было передано собственником во владение, либо похищено у того или другого, либо выбыло из их владения иным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помимо их воли.   </w:t>
      </w:r>
    </w:p>
    <w:p w:rsidR="006E78A1" w:rsidRPr="0070664D" w:rsidRDefault="006E78A1" w:rsidP="006E78A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14. При применении последствий недействительности сделки  судам следует учесть, что двусторонняя реституция не может быть применена как последствие в случае, если суд установит, что 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результате совершения одной (первой) недействительной сделки спорное имущество вновь отчуждено новым приобретателям на основании  последующих сделок.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Признание судом первой сделки недействительной в силу пункта 8 </w:t>
      </w:r>
      <w:r w:rsidR="00874205"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      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статьи 157 ГК не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влечет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каких-либо юридических последствий, за исключением тех, которые связаны с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ее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недействительностью, и </w:t>
      </w:r>
      <w:proofErr w:type="gram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недействительна</w:t>
      </w:r>
      <w:proofErr w:type="gram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 момента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ее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совершения, если иное не предусмотрено ГК, законодательными актами или не вытекает из существа или содержания сделки.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Вследствие признания сделки недействительной у истца возникает право на истребование имущества из чужого незаконного владения у добросовестного приобретателя в порядке статей 260 и 261 ГК либо на применение иных последствий по недействительным сделкам.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15. Разъяснить судам, что </w:t>
      </w:r>
      <w:r w:rsidRPr="0070664D">
        <w:rPr>
          <w:rFonts w:ascii="Times New Roman" w:hAnsi="Times New Roman" w:cs="Times New Roman"/>
          <w:sz w:val="28"/>
          <w:szCs w:val="28"/>
        </w:rPr>
        <w:t xml:space="preserve">реституция и виндикация, применяемые в качестве последствий недействительности сделок, имеют схожие цели, возврат утраченного имущества.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При реституции требование о возврате полученного имущества по недействительной сделке по общему правилу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возврат встречного предоставления за полученное имущество. При виндикации ввиду отсутствия обязательственных отношений между истцом и ответчиком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не может заявлять какие-либо требования к истцу (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виндиканту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>).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Применение виндикации, как последствия недействительности сделки, не лишает ответчика права на подачу самостоятельного иска к лицу, реализовавшего ему спорное имущество, о возврате полученных по </w:t>
      </w:r>
      <w:r w:rsidRPr="0070664D">
        <w:rPr>
          <w:rFonts w:ascii="Times New Roman" w:hAnsi="Times New Roman" w:cs="Times New Roman"/>
          <w:sz w:val="28"/>
          <w:szCs w:val="28"/>
        </w:rPr>
        <w:lastRenderedPageBreak/>
        <w:t xml:space="preserve">недействительной сделке </w:t>
      </w:r>
      <w:r w:rsidR="004F4946" w:rsidRPr="0070664D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70664D">
        <w:rPr>
          <w:rFonts w:ascii="Times New Roman" w:hAnsi="Times New Roman" w:cs="Times New Roman"/>
          <w:sz w:val="28"/>
          <w:szCs w:val="28"/>
        </w:rPr>
        <w:t xml:space="preserve">или иного имущества, а также требовать возмещения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ущерба.  </w:t>
      </w:r>
    </w:p>
    <w:p w:rsidR="006E78A1" w:rsidRPr="0070664D" w:rsidRDefault="006E78A1" w:rsidP="006E78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       16. 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Нормами ГК</w:t>
      </w:r>
      <w:r w:rsidRPr="0070664D">
        <w:rPr>
          <w:rFonts w:ascii="Times New Roman" w:hAnsi="Times New Roman" w:cs="Times New Roman"/>
          <w:sz w:val="28"/>
          <w:szCs w:val="28"/>
        </w:rPr>
        <w:t xml:space="preserve"> предусматриваются случаи ограничения по истребованию имущества у добросовестного приобретателя.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В силу статьи 262 ГК деньги, а также ценные бумаги на предъявителя не могут быть истребованы от добросовестного приобретателя.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соответствии с пунктом 3 статьи 261 ГК истребование имущества по основаниям, указанным в пункте 1 данной статьи, не допускается, если имущество было продано в порядке, </w:t>
      </w:r>
      <w:hyperlink r:id="rId9" w:anchor="z643" w:history="1">
        <w:r w:rsidRPr="0070664D">
          <w:rPr>
            <w:rStyle w:val="a5"/>
            <w:b w:val="0"/>
            <w:color w:val="auto"/>
            <w:spacing w:val="1"/>
            <w:sz w:val="28"/>
            <w:szCs w:val="28"/>
            <w:u w:val="none"/>
            <w:shd w:val="clear" w:color="auto" w:fill="FFFFFF"/>
          </w:rPr>
          <w:t>установленном</w:t>
        </w:r>
      </w:hyperlink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70664D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для исполнения судебных решений.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</w:t>
      </w:r>
      <w:r w:rsidRPr="0070664D">
        <w:rPr>
          <w:rFonts w:ascii="Times New Roman" w:hAnsi="Times New Roman" w:cs="Times New Roman"/>
          <w:sz w:val="28"/>
          <w:szCs w:val="28"/>
        </w:rPr>
        <w:t>Такое правовое регулирование отвечает целям обеспечения стабильности исполнения судебных актов и защиты добросовестного приобретателя.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По смыслу и содержанию данной нормы, истребование имущества, проданного в порядке исполнения судебного решения, возможно только в случае признания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действий судебного исполнителя, в том числе результатов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торгов.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17. Обратить внимание судов на то, что вопросы о недействительности сделки и применении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последствий применяются не только при рассмотрении гражданских, но и уголовных дел. </w:t>
      </w:r>
    </w:p>
    <w:p w:rsidR="006E78A1" w:rsidRPr="0070664D" w:rsidRDefault="006E78A1" w:rsidP="006E78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z w:val="28"/>
          <w:szCs w:val="28"/>
        </w:rPr>
        <w:t xml:space="preserve">В частности, при рассмотрении уголовного дела о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лжепредпринимательстве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суды, установившие факт извлечения подсудимым имущественной выгоды, должны дать оценку законным по форме, но фиктивным по цели и содержанию сделкам, которые не свидетельствуют о намерении заниматься предпринимательской деятельностью (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денежных средств, посреднические услуги и тому подобное) и являются недействительными в силу указания закона (ничтожными), поскольку они  совершены с целью, заведомо противоречащей основам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правопорядка или нравственности (пункт 1 статьи 158 ГК).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В случае, когда суд при рассмотрении уголовного дела установит, что имущество, которое находилось в собственности подсудимого, добыто преступным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либо приобретено на средства, добытые преступным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, оформлено на третьих лиц, то рассматривая такие сделки, суд также должен руководствоваться пунктом 1 статьи 158 ГК, оценивая их как недействительные (ничтожные) по закону.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Суд, установив, что сделка направлена на достижение преступных целей и при наличии умысла у обеих сторон, на основании пункта 4 статьи 157 ГК принимает решение о применении последствий недействительности сделки в виде конфискации всего имущества, полученного сторонами по незаконной сделке или  предназначенного к получению.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При исполнении такой сделки одной стороной у другой стороны подлежит конфискации все, полученное ею, и все, причитающееся с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по сделке первой стороне. В случае, когда ни одна из сторон не приступила к исполнению, конфискации подлежит все, предусмотренное сделкой к исполнению. </w:t>
      </w:r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z w:val="28"/>
          <w:szCs w:val="28"/>
        </w:rPr>
        <w:lastRenderedPageBreak/>
        <w:t>Если судом будет установлено наличие умысла на достижение преступной цели лишь у одной из сторон, то все, полученное ею по сделке, подлежит возвращению другой стороне, а полученное последней либо причитавшееся ей по сделке подлежит конфискации (пункт 4 статьи 157 ГК).</w:t>
      </w:r>
      <w:proofErr w:type="gramEnd"/>
    </w:p>
    <w:p w:rsidR="006E78A1" w:rsidRPr="0070664D" w:rsidRDefault="006E78A1" w:rsidP="006E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Судам необходимо иметь в виду, что конфискация имущества как последствие недействительной сделки применяется в случае односторонней реституции, а также в случае отсутствия реституции, когда в доход государства взыскивается имущество стороны, виновной в недействительности сделки, либо взыскивается все имущество, полученное сторонами по сделке, признанной недействительной, при наличии умысла у обеих сторон. 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Конфискация имущества, применяемая  в виде принудительного безвозмездного изъятия в собственность государства всего или части имущества, являющегося собственностью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осужденного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>, а также имущества, являющегося орудием или средством совершения преступления, является дополнительным видом наказания в случаях, предусмотренных Уголовным кодексом Республики Казахстан (далее – УК).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В отличие от конфискации имущества, применяемой в уголовном судопроизводстве, конфискация как санкция в гражданско-правовых отношениях является последствием недействительности сделки, в том числе и в уголовном судопроизводстве, в случаях, когда нормами УК не установлена конфискация в виде дополнительного наказания (к примеру, по части первой статьи 215 УК - 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лжепредпринимательство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>).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18. С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конкретных обстоятельств дела суд вправе не применять частично либо полностью последствия, предусмотренные пунктами 4 и 5 статьи 157 ГК, в части конфискации имущества, полученного либо подлежащего получению по недействительной сделке. Тогда в этой части наступают последствия, предусмотренные пунктом 3 статьи 157 ГК. 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19. В соответствии с пунктом 1 статьи 157 ГК при нарушении требований, предъявляемых к форме, содержанию и участникам сделки, а также к свободе их волеизъявления сделка может быть признана недействительной по иску заинтересованных лиц, надлежащего государственного органа либо прокурора. 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При этом под заинтересованным лицом понимается лицо, </w:t>
      </w:r>
      <w:proofErr w:type="gramStart"/>
      <w:r w:rsidRPr="0070664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70664D">
        <w:rPr>
          <w:rFonts w:ascii="Times New Roman" w:hAnsi="Times New Roman" w:cs="Times New Roman"/>
          <w:sz w:val="28"/>
          <w:szCs w:val="28"/>
        </w:rPr>
        <w:t xml:space="preserve"> и законные интересы которого нарушены или могут быть нарушены в результате совершения указанной сделки.</w:t>
      </w:r>
    </w:p>
    <w:p w:rsidR="006E78A1" w:rsidRPr="0070664D" w:rsidRDefault="006E78A1" w:rsidP="00F46AFF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          Если в суд с иском  о признании сделки недействительной обратилось заинтересованное лицо, не являющееся собственником спорного имущества, то при решении вопроса о применении последствий недействительности сделки защите подлежат вещные права этих лиц. </w:t>
      </w:r>
    </w:p>
    <w:p w:rsidR="006E78A1" w:rsidRPr="0070664D" w:rsidRDefault="006E78A1" w:rsidP="00F46AFF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По смыслу и содержанию статьи 265 ГК, п</w:t>
      </w:r>
      <w:r w:rsidRPr="0070664D">
        <w:rPr>
          <w:rFonts w:ascii="Times New Roman" w:hAnsi="Times New Roman" w:cs="Times New Roman"/>
          <w:spacing w:val="1"/>
          <w:sz w:val="28"/>
          <w:szCs w:val="28"/>
        </w:rPr>
        <w:t>рава, предусмотренные статьями 259, 260, 261, 262, 263 и 264 ГК, принадлежат также лицу, хотя и не являющемуся собственником, но владеющему имуществом на законном основании. Это лицо имеет право на защиту его владения также против собственника.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</w:rPr>
        <w:lastRenderedPageBreak/>
        <w:t>20. В соответствии с пунктом 1 статьи 160 ГК недействительна мнимая сделка, совершенная лишь для вида, без намерения вызвать юридические последствия.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</w:p>
    <w:p w:rsidR="006E78A1" w:rsidRPr="0070664D" w:rsidRDefault="006E78A1" w:rsidP="00F46AFF">
      <w:pPr>
        <w:spacing w:after="0" w:line="240" w:lineRule="auto"/>
        <w:ind w:right="-142" w:firstLine="709"/>
        <w:jc w:val="both"/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 xml:space="preserve">  Отсутствие воли сторон по сделке на наступление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определенных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 xml:space="preserve"> юридических последствий, которое может подтверждаться наличием или отсутствием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определенных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 xml:space="preserve"> действий (бездействия) сторон и другими доказательствами по делу (к примеру, отсутствие передачи имущества и </w:t>
      </w:r>
      <w:r w:rsidRPr="0070664D">
        <w:rPr>
          <w:rFonts w:ascii="Times New Roman" w:hAnsi="Times New Roman" w:cs="Times New Roman"/>
          <w:sz w:val="28"/>
          <w:szCs w:val="28"/>
        </w:rPr>
        <w:t>тому подобное</w:t>
      </w:r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 xml:space="preserve">) </w:t>
      </w:r>
      <w:proofErr w:type="spellStart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влечет</w:t>
      </w:r>
      <w:proofErr w:type="spellEnd"/>
      <w:r w:rsidRPr="0070664D"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 xml:space="preserve"> недействительность (ничтожность) мнимых сделок. 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>21. При рассмотрении дел по притворным сделкам судам необходимо исходить из смысла пункта 2 статьи 160 ГК. По правилам названной нормы закона, рассматриваемая категория сделок состоит из двух видов: прикрывающая (притворная) и прикрываемая (к примеру, договор купли-продажи прикрывается выдачей доверенности, договор займа и следующий за ним договор залога - оформлением договоров дарения, купли-продажи, завещания - договором дарения и тому подобное).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Притворная сделка, совершенная с целью прикрыть другую сделку, недействительна (ничтожна). Поэтому судам необходимо применять правила, относящиеся к той сделке, которую стороны действительно имели в виду, с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характера сделки.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z w:val="28"/>
          <w:szCs w:val="28"/>
        </w:rPr>
        <w:t xml:space="preserve">22. В соответствии со </w:t>
      </w:r>
      <w:proofErr w:type="spellStart"/>
      <w:r w:rsidRPr="0070664D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70664D">
        <w:rPr>
          <w:rFonts w:ascii="Times New Roman" w:hAnsi="Times New Roman" w:cs="Times New Roman"/>
          <w:sz w:val="28"/>
          <w:szCs w:val="28"/>
        </w:rPr>
        <w:t xml:space="preserve"> 33 Закона Республики Казахстан от 26 июля 2007 года № 310-</w:t>
      </w:r>
      <w:r w:rsidRPr="007066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664D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имущество» а</w:t>
      </w:r>
      <w:r w:rsidRPr="0070664D">
        <w:rPr>
          <w:rFonts w:ascii="Times New Roman" w:hAnsi="Times New Roman" w:cs="Times New Roman"/>
          <w:spacing w:val="1"/>
          <w:sz w:val="28"/>
          <w:szCs w:val="28"/>
        </w:rPr>
        <w:t>ннулирование записей в регистрационном листе правового кадастра осуществляется регистрирующим органом на основании  решения суда, вступившего в законную силу.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</w:rPr>
        <w:t xml:space="preserve">Наличие обременений не должно препятствовать исполнению судебного акта о признании сделки или иного правоустанавливающего документа </w:t>
      </w:r>
      <w:proofErr w:type="gramStart"/>
      <w:r w:rsidRPr="0070664D">
        <w:rPr>
          <w:rFonts w:ascii="Times New Roman" w:hAnsi="Times New Roman" w:cs="Times New Roman"/>
          <w:spacing w:val="1"/>
          <w:sz w:val="28"/>
          <w:szCs w:val="28"/>
        </w:rPr>
        <w:t>недействительными</w:t>
      </w:r>
      <w:proofErr w:type="gramEnd"/>
      <w:r w:rsidRPr="0070664D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70664D">
        <w:rPr>
          <w:rFonts w:ascii="Times New Roman" w:hAnsi="Times New Roman" w:cs="Times New Roman"/>
          <w:spacing w:val="1"/>
          <w:sz w:val="28"/>
          <w:szCs w:val="28"/>
        </w:rPr>
        <w:t>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</w:t>
      </w:r>
      <w:proofErr w:type="gramEnd"/>
      <w:r w:rsidRPr="0070664D">
        <w:rPr>
          <w:rFonts w:ascii="Times New Roman" w:hAnsi="Times New Roman" w:cs="Times New Roman"/>
          <w:spacing w:val="1"/>
          <w:sz w:val="28"/>
          <w:szCs w:val="28"/>
        </w:rPr>
        <w:t xml:space="preserve"> семи рабочих дней со дня поступления судебного акта уведомить залогодержателя или соответствующий уполномоченный орган, по решению которого наложено ограничение, о </w:t>
      </w:r>
      <w:proofErr w:type="spellStart"/>
      <w:r w:rsidRPr="0070664D">
        <w:rPr>
          <w:rFonts w:ascii="Times New Roman" w:hAnsi="Times New Roman" w:cs="Times New Roman"/>
          <w:spacing w:val="1"/>
          <w:sz w:val="28"/>
          <w:szCs w:val="28"/>
        </w:rPr>
        <w:t>произведенном</w:t>
      </w:r>
      <w:proofErr w:type="spellEnd"/>
      <w:r w:rsidRPr="0070664D">
        <w:rPr>
          <w:rFonts w:ascii="Times New Roman" w:hAnsi="Times New Roman" w:cs="Times New Roman"/>
          <w:spacing w:val="1"/>
          <w:sz w:val="28"/>
          <w:szCs w:val="28"/>
        </w:rPr>
        <w:t xml:space="preserve"> аннулировании записи в регистрационном листе правового кадастра.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</w:rPr>
        <w:t>В связи с этим не подлежат удовлетворению требования истца о признании недействительной, незаконной государственную регистрацию прав на недвижимое имущество, об аннулировании записей в регистрационном листе правового кадастра.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</w:rPr>
        <w:t xml:space="preserve">В случае отказа уполномоченного органа в аннулировании записей в регистрационном листе правового кадастра на основании актов суда, вступивших в законную силу, лицо, чьи права нарушены данным отказом, вправе обжаловать указанные действия (бездействие) в порядке, установленном главой 29 ГПК. </w:t>
      </w:r>
    </w:p>
    <w:p w:rsidR="006E78A1" w:rsidRPr="0070664D" w:rsidRDefault="006E78A1" w:rsidP="00F46AFF">
      <w:pPr>
        <w:spacing w:after="0" w:line="240" w:lineRule="auto"/>
        <w:ind w:right="-142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spacing w:val="1"/>
          <w:sz w:val="28"/>
          <w:szCs w:val="28"/>
        </w:rPr>
        <w:t xml:space="preserve">23. Согласно статье 4 Конституции Республики Казахстан настоящее нормативное постановление включается в состав действующего права, является </w:t>
      </w:r>
      <w:r w:rsidRPr="0070664D">
        <w:rPr>
          <w:rFonts w:ascii="Times New Roman" w:hAnsi="Times New Roman" w:cs="Times New Roman"/>
          <w:spacing w:val="1"/>
          <w:sz w:val="28"/>
          <w:szCs w:val="28"/>
        </w:rPr>
        <w:lastRenderedPageBreak/>
        <w:t>общеобязательным и вводится в действие со дня первого официального опубликования.</w:t>
      </w:r>
    </w:p>
    <w:p w:rsidR="006E78A1" w:rsidRPr="0070664D" w:rsidRDefault="006E78A1" w:rsidP="006E78A1">
      <w:pPr>
        <w:spacing w:after="0" w:line="240" w:lineRule="auto"/>
        <w:ind w:right="-175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right="-175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Председатель</w:t>
      </w: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Верховного Суда</w:t>
      </w: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Республики Казахстан</w:t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proofErr w:type="spellStart"/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К.Мами</w:t>
      </w:r>
      <w:proofErr w:type="spellEnd"/>
    </w:p>
    <w:p w:rsidR="006E78A1" w:rsidRPr="0070664D" w:rsidRDefault="006E78A1" w:rsidP="006E78A1">
      <w:pPr>
        <w:spacing w:after="0" w:line="240" w:lineRule="auto"/>
        <w:ind w:right="-175"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right="-175"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Судья Верховного Суда</w:t>
      </w: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Республики Казахстан,</w:t>
      </w:r>
    </w:p>
    <w:p w:rsidR="006E78A1" w:rsidRPr="0070664D" w:rsidRDefault="006E78A1" w:rsidP="006E78A1">
      <w:pPr>
        <w:spacing w:after="0" w:line="240" w:lineRule="auto"/>
        <w:ind w:right="-175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секретарь пленарного заседания</w:t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ab/>
      </w:r>
      <w:proofErr w:type="spellStart"/>
      <w:r w:rsidRPr="0070664D">
        <w:rPr>
          <w:rFonts w:ascii="Times New Roman" w:hAnsi="Times New Roman" w:cs="Times New Roman"/>
          <w:b/>
          <w:spacing w:val="1"/>
          <w:sz w:val="28"/>
          <w:szCs w:val="28"/>
        </w:rPr>
        <w:t>К.Шаухаров</w:t>
      </w:r>
      <w:proofErr w:type="spellEnd"/>
    </w:p>
    <w:sectPr w:rsidR="006E78A1" w:rsidRPr="0070664D" w:rsidSect="005D0B9B">
      <w:footerReference w:type="default" r:id="rId10"/>
      <w:pgSz w:w="11906" w:h="16838"/>
      <w:pgMar w:top="1276" w:right="991" w:bottom="170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B4" w:rsidRDefault="00FA13B4" w:rsidP="00462407">
      <w:pPr>
        <w:spacing w:after="0" w:line="240" w:lineRule="auto"/>
      </w:pPr>
      <w:r>
        <w:separator/>
      </w:r>
    </w:p>
  </w:endnote>
  <w:endnote w:type="continuationSeparator" w:id="0">
    <w:p w:rsidR="00FA13B4" w:rsidRDefault="00FA13B4" w:rsidP="004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292213"/>
      <w:docPartObj>
        <w:docPartGallery w:val="Page Numbers (Bottom of Page)"/>
        <w:docPartUnique/>
      </w:docPartObj>
    </w:sdtPr>
    <w:sdtEndPr/>
    <w:sdtContent>
      <w:p w:rsidR="00780FC6" w:rsidRDefault="00780F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4D">
          <w:rPr>
            <w:noProof/>
          </w:rPr>
          <w:t>10</w:t>
        </w:r>
        <w:r>
          <w:fldChar w:fldCharType="end"/>
        </w:r>
      </w:p>
    </w:sdtContent>
  </w:sdt>
  <w:p w:rsidR="00462407" w:rsidRDefault="004624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B4" w:rsidRDefault="00FA13B4" w:rsidP="00462407">
      <w:pPr>
        <w:spacing w:after="0" w:line="240" w:lineRule="auto"/>
      </w:pPr>
      <w:r>
        <w:separator/>
      </w:r>
    </w:p>
  </w:footnote>
  <w:footnote w:type="continuationSeparator" w:id="0">
    <w:p w:rsidR="00FA13B4" w:rsidRDefault="00FA13B4" w:rsidP="0046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5C1"/>
    <w:multiLevelType w:val="hybridMultilevel"/>
    <w:tmpl w:val="65783394"/>
    <w:lvl w:ilvl="0" w:tplc="8BEAFF9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F7"/>
    <w:rsid w:val="000450FE"/>
    <w:rsid w:val="00074335"/>
    <w:rsid w:val="000D026C"/>
    <w:rsid w:val="0010221A"/>
    <w:rsid w:val="001066F3"/>
    <w:rsid w:val="001174CA"/>
    <w:rsid w:val="00156CB2"/>
    <w:rsid w:val="001B017D"/>
    <w:rsid w:val="00232D94"/>
    <w:rsid w:val="002A4CE5"/>
    <w:rsid w:val="002D477B"/>
    <w:rsid w:val="00303976"/>
    <w:rsid w:val="0031759A"/>
    <w:rsid w:val="0032588A"/>
    <w:rsid w:val="003330F7"/>
    <w:rsid w:val="00352416"/>
    <w:rsid w:val="00367C2E"/>
    <w:rsid w:val="00377835"/>
    <w:rsid w:val="003E6FE9"/>
    <w:rsid w:val="00415C18"/>
    <w:rsid w:val="00440B9B"/>
    <w:rsid w:val="00462407"/>
    <w:rsid w:val="004B4554"/>
    <w:rsid w:val="004D18B8"/>
    <w:rsid w:val="004D70FE"/>
    <w:rsid w:val="004F4946"/>
    <w:rsid w:val="00505F9F"/>
    <w:rsid w:val="00522D48"/>
    <w:rsid w:val="00525869"/>
    <w:rsid w:val="005911C7"/>
    <w:rsid w:val="005D0B9B"/>
    <w:rsid w:val="005F34CB"/>
    <w:rsid w:val="00606D23"/>
    <w:rsid w:val="006246ED"/>
    <w:rsid w:val="00656C4A"/>
    <w:rsid w:val="0067457F"/>
    <w:rsid w:val="00676C50"/>
    <w:rsid w:val="006A64BA"/>
    <w:rsid w:val="006B6B3E"/>
    <w:rsid w:val="006C4614"/>
    <w:rsid w:val="006E78A1"/>
    <w:rsid w:val="0070664D"/>
    <w:rsid w:val="00746F2B"/>
    <w:rsid w:val="0076732F"/>
    <w:rsid w:val="00780FC6"/>
    <w:rsid w:val="00791A03"/>
    <w:rsid w:val="007E2CCD"/>
    <w:rsid w:val="0080572B"/>
    <w:rsid w:val="00836281"/>
    <w:rsid w:val="00874205"/>
    <w:rsid w:val="008B0B65"/>
    <w:rsid w:val="008B1731"/>
    <w:rsid w:val="008D1A3E"/>
    <w:rsid w:val="00906550"/>
    <w:rsid w:val="00923111"/>
    <w:rsid w:val="00933F8D"/>
    <w:rsid w:val="00941CCE"/>
    <w:rsid w:val="009C140D"/>
    <w:rsid w:val="009D10C1"/>
    <w:rsid w:val="00A64D2A"/>
    <w:rsid w:val="00A84F3B"/>
    <w:rsid w:val="00B23765"/>
    <w:rsid w:val="00B247E0"/>
    <w:rsid w:val="00B32877"/>
    <w:rsid w:val="00B32D34"/>
    <w:rsid w:val="00B75791"/>
    <w:rsid w:val="00BB15DE"/>
    <w:rsid w:val="00BF6D6F"/>
    <w:rsid w:val="00C05402"/>
    <w:rsid w:val="00C068E7"/>
    <w:rsid w:val="00C07679"/>
    <w:rsid w:val="00C6600F"/>
    <w:rsid w:val="00C718FD"/>
    <w:rsid w:val="00CB1EAB"/>
    <w:rsid w:val="00CC0F42"/>
    <w:rsid w:val="00CE1EC0"/>
    <w:rsid w:val="00CE7BC8"/>
    <w:rsid w:val="00D2519F"/>
    <w:rsid w:val="00D731F0"/>
    <w:rsid w:val="00DC2A85"/>
    <w:rsid w:val="00DE7057"/>
    <w:rsid w:val="00E53C50"/>
    <w:rsid w:val="00E77240"/>
    <w:rsid w:val="00E92AAF"/>
    <w:rsid w:val="00E935C1"/>
    <w:rsid w:val="00ED1DFB"/>
    <w:rsid w:val="00ED3295"/>
    <w:rsid w:val="00ED3E7F"/>
    <w:rsid w:val="00EE56D1"/>
    <w:rsid w:val="00EF5E2F"/>
    <w:rsid w:val="00F34FC3"/>
    <w:rsid w:val="00F46AFF"/>
    <w:rsid w:val="00F81D56"/>
    <w:rsid w:val="00FA13B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E5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2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11"/>
    <w:rPr>
      <w:rFonts w:ascii="Tahoma" w:hAnsi="Tahoma" w:cs="Tahoma"/>
      <w:sz w:val="16"/>
      <w:szCs w:val="16"/>
    </w:rPr>
  </w:style>
  <w:style w:type="character" w:styleId="a5">
    <w:name w:val="Hyperlink"/>
    <w:rsid w:val="00367C2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367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3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C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407"/>
  </w:style>
  <w:style w:type="paragraph" w:styleId="a8">
    <w:name w:val="footer"/>
    <w:basedOn w:val="a"/>
    <w:link w:val="a9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407"/>
  </w:style>
  <w:style w:type="paragraph" w:styleId="aa">
    <w:name w:val="Normal (Web)"/>
    <w:basedOn w:val="a"/>
    <w:uiPriority w:val="99"/>
    <w:unhideWhenUsed/>
    <w:rsid w:val="006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E5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92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111"/>
    <w:rPr>
      <w:rFonts w:ascii="Tahoma" w:hAnsi="Tahoma" w:cs="Tahoma"/>
      <w:sz w:val="16"/>
      <w:szCs w:val="16"/>
    </w:rPr>
  </w:style>
  <w:style w:type="character" w:styleId="a5">
    <w:name w:val="Hyperlink"/>
    <w:rsid w:val="00367C2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367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3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C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407"/>
  </w:style>
  <w:style w:type="paragraph" w:styleId="a8">
    <w:name w:val="footer"/>
    <w:basedOn w:val="a"/>
    <w:link w:val="a9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407"/>
  </w:style>
  <w:style w:type="paragraph" w:styleId="aa">
    <w:name w:val="Normal (Web)"/>
    <w:basedOn w:val="a"/>
    <w:uiPriority w:val="99"/>
    <w:unhideWhenUsed/>
    <w:rsid w:val="006E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0000026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3172-578B-4FE5-9157-FEE2820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ЖАНУЗАКОВА ГУЛЬЗАТ САТЫБАЛДИЕВНА</dc:creator>
  <cp:lastModifiedBy>УТЕЕВА ТОЛКЫН ДУЙСЕНБЕКОВНА</cp:lastModifiedBy>
  <cp:revision>42</cp:revision>
  <cp:lastPrinted>2016-07-18T05:00:00Z</cp:lastPrinted>
  <dcterms:created xsi:type="dcterms:W3CDTF">2016-07-08T04:36:00Z</dcterms:created>
  <dcterms:modified xsi:type="dcterms:W3CDTF">2016-07-19T04:09:00Z</dcterms:modified>
</cp:coreProperties>
</file>