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283"/>
        <w:gridCol w:w="5004"/>
      </w:tblGrid>
      <w:tr w:rsidR="006B6C24" w:rsidTr="009C175E">
        <w:tc>
          <w:tcPr>
            <w:tcW w:w="4283" w:type="dxa"/>
          </w:tcPr>
          <w:p w:rsidR="006B6C24" w:rsidRDefault="006B6C24" w:rsidP="009C175E">
            <w:pPr>
              <w:pStyle w:val="1"/>
              <w:ind w:firstLine="0"/>
              <w:jc w:val="left"/>
              <w:rPr>
                <w:b w:val="0"/>
                <w:sz w:val="28"/>
              </w:rPr>
            </w:pPr>
          </w:p>
          <w:p w:rsidR="006B6C24" w:rsidRDefault="006B6C24" w:rsidP="009C175E">
            <w:pPr>
              <w:pStyle w:val="1"/>
              <w:ind w:firstLine="0"/>
              <w:jc w:val="left"/>
              <w:rPr>
                <w:b w:val="0"/>
                <w:sz w:val="28"/>
              </w:rPr>
            </w:pPr>
            <w:r>
              <w:rPr>
                <w:b w:val="0"/>
                <w:sz w:val="28"/>
              </w:rPr>
              <w:t>Дело № 2-7900-15</w:t>
            </w:r>
          </w:p>
        </w:tc>
        <w:tc>
          <w:tcPr>
            <w:tcW w:w="5004" w:type="dxa"/>
          </w:tcPr>
          <w:p w:rsidR="006B6C24" w:rsidRDefault="006B6C24" w:rsidP="009C175E">
            <w:pPr>
              <w:pStyle w:val="1"/>
              <w:ind w:firstLine="0"/>
              <w:jc w:val="right"/>
              <w:rPr>
                <w:b w:val="0"/>
                <w:sz w:val="28"/>
              </w:rPr>
            </w:pPr>
          </w:p>
          <w:p w:rsidR="006B6C24" w:rsidRDefault="006B6C24" w:rsidP="009C175E">
            <w:pPr>
              <w:pStyle w:val="1"/>
              <w:ind w:firstLine="0"/>
              <w:jc w:val="right"/>
              <w:rPr>
                <w:b w:val="0"/>
                <w:sz w:val="28"/>
              </w:rPr>
            </w:pPr>
            <w:r>
              <w:rPr>
                <w:b w:val="0"/>
                <w:sz w:val="28"/>
              </w:rPr>
              <w:t xml:space="preserve"> </w:t>
            </w:r>
          </w:p>
        </w:tc>
      </w:tr>
    </w:tbl>
    <w:p w:rsidR="006B6C24" w:rsidRDefault="006B6C24" w:rsidP="006B6C24">
      <w:pPr>
        <w:pStyle w:val="1"/>
        <w:tabs>
          <w:tab w:val="left" w:pos="2280"/>
          <w:tab w:val="center" w:pos="4535"/>
        </w:tabs>
        <w:ind w:firstLine="0"/>
        <w:jc w:val="center"/>
        <w:rPr>
          <w:color w:val="000000"/>
          <w:spacing w:val="40"/>
          <w:kern w:val="28"/>
          <w:sz w:val="28"/>
          <w:szCs w:val="28"/>
        </w:rPr>
      </w:pPr>
    </w:p>
    <w:p w:rsidR="006B6C24" w:rsidRDefault="006B6C24" w:rsidP="006B6C24">
      <w:pPr>
        <w:pStyle w:val="1"/>
        <w:tabs>
          <w:tab w:val="left" w:pos="2280"/>
          <w:tab w:val="center" w:pos="4535"/>
        </w:tabs>
        <w:ind w:firstLine="0"/>
        <w:jc w:val="center"/>
        <w:rPr>
          <w:color w:val="000000"/>
          <w:spacing w:val="40"/>
          <w:kern w:val="28"/>
          <w:sz w:val="28"/>
          <w:szCs w:val="28"/>
        </w:rPr>
      </w:pPr>
    </w:p>
    <w:p w:rsidR="006B6C24" w:rsidRDefault="006B6C24" w:rsidP="006B6C24">
      <w:pPr>
        <w:pStyle w:val="1"/>
        <w:tabs>
          <w:tab w:val="left" w:pos="2280"/>
          <w:tab w:val="center" w:pos="4535"/>
        </w:tabs>
        <w:ind w:firstLine="0"/>
        <w:jc w:val="center"/>
        <w:rPr>
          <w:color w:val="000000"/>
          <w:spacing w:val="40"/>
          <w:kern w:val="28"/>
          <w:sz w:val="28"/>
          <w:szCs w:val="28"/>
        </w:rPr>
      </w:pPr>
      <w:r>
        <w:rPr>
          <w:color w:val="000000"/>
          <w:spacing w:val="40"/>
          <w:kern w:val="28"/>
          <w:sz w:val="28"/>
          <w:szCs w:val="28"/>
        </w:rPr>
        <w:t>РЕШЕНИЕ</w:t>
      </w:r>
    </w:p>
    <w:p w:rsidR="006B6C24" w:rsidRDefault="006B6C24" w:rsidP="006B6C24">
      <w:pPr>
        <w:pStyle w:val="2"/>
        <w:spacing w:after="120"/>
        <w:ind w:left="0" w:firstLine="0"/>
        <w:jc w:val="center"/>
        <w:rPr>
          <w:b/>
          <w:smallCaps/>
          <w:color w:val="000000"/>
          <w:spacing w:val="20"/>
          <w:sz w:val="28"/>
          <w:szCs w:val="24"/>
        </w:rPr>
      </w:pPr>
      <w:r>
        <w:rPr>
          <w:b/>
          <w:smallCaps/>
          <w:color w:val="000000"/>
          <w:spacing w:val="20"/>
          <w:sz w:val="28"/>
          <w:szCs w:val="24"/>
        </w:rPr>
        <w:t>Именем Республики Казахстан</w:t>
      </w:r>
    </w:p>
    <w:p w:rsidR="006B6C24" w:rsidRDefault="006B6C24" w:rsidP="006B6C24"/>
    <w:p w:rsidR="006B6C24" w:rsidRPr="00E42253" w:rsidRDefault="006B6C24" w:rsidP="006B6C24">
      <w:pPr>
        <w:ind w:firstLine="708"/>
        <w:rPr>
          <w:rFonts w:ascii="Times New Roman" w:hAnsi="Times New Roman" w:cs="Times New Roman"/>
          <w:sz w:val="28"/>
          <w:szCs w:val="28"/>
        </w:rPr>
      </w:pPr>
      <w:r w:rsidRPr="00E42253">
        <w:rPr>
          <w:rFonts w:ascii="Times New Roman" w:hAnsi="Times New Roman" w:cs="Times New Roman"/>
          <w:sz w:val="28"/>
          <w:szCs w:val="28"/>
        </w:rPr>
        <w:t xml:space="preserve">27 августа 2015 года </w:t>
      </w:r>
      <w:r w:rsidRPr="00E42253">
        <w:rPr>
          <w:rFonts w:ascii="Times New Roman" w:hAnsi="Times New Roman" w:cs="Times New Roman"/>
          <w:sz w:val="28"/>
          <w:szCs w:val="28"/>
        </w:rPr>
        <w:tab/>
      </w:r>
      <w:r w:rsidRPr="00E42253">
        <w:rPr>
          <w:rFonts w:ascii="Times New Roman" w:hAnsi="Times New Roman" w:cs="Times New Roman"/>
          <w:sz w:val="28"/>
          <w:szCs w:val="28"/>
        </w:rPr>
        <w:tab/>
      </w:r>
      <w:r w:rsidRPr="00E42253">
        <w:rPr>
          <w:rFonts w:ascii="Times New Roman" w:hAnsi="Times New Roman" w:cs="Times New Roman"/>
          <w:sz w:val="28"/>
          <w:szCs w:val="28"/>
        </w:rPr>
        <w:tab/>
      </w:r>
      <w:r w:rsidRPr="00E42253">
        <w:rPr>
          <w:rFonts w:ascii="Times New Roman" w:hAnsi="Times New Roman" w:cs="Times New Roman"/>
          <w:sz w:val="28"/>
          <w:szCs w:val="28"/>
        </w:rPr>
        <w:tab/>
      </w:r>
      <w:r w:rsidRPr="00E42253">
        <w:rPr>
          <w:rFonts w:ascii="Times New Roman" w:hAnsi="Times New Roman" w:cs="Times New Roman"/>
          <w:sz w:val="28"/>
          <w:szCs w:val="28"/>
        </w:rPr>
        <w:tab/>
      </w:r>
      <w:r w:rsidRPr="00E42253">
        <w:rPr>
          <w:rFonts w:ascii="Times New Roman" w:hAnsi="Times New Roman" w:cs="Times New Roman"/>
          <w:sz w:val="28"/>
          <w:szCs w:val="28"/>
        </w:rPr>
        <w:tab/>
      </w:r>
      <w:r w:rsidRPr="00E42253">
        <w:rPr>
          <w:rFonts w:ascii="Times New Roman" w:hAnsi="Times New Roman" w:cs="Times New Roman"/>
          <w:sz w:val="28"/>
          <w:szCs w:val="28"/>
        </w:rPr>
        <w:tab/>
        <w:t>город Тараз</w:t>
      </w:r>
    </w:p>
    <w:p w:rsidR="006B6C24" w:rsidRPr="00E42253" w:rsidRDefault="006B6C24" w:rsidP="006B6C24">
      <w:pPr>
        <w:rPr>
          <w:rFonts w:ascii="Times New Roman" w:hAnsi="Times New Roman" w:cs="Times New Roman"/>
          <w:sz w:val="28"/>
          <w:szCs w:val="28"/>
        </w:rPr>
      </w:pPr>
    </w:p>
    <w:p w:rsidR="006B6C24" w:rsidRDefault="006B6C24" w:rsidP="006B6C24">
      <w:pPr>
        <w:pStyle w:val="21"/>
        <w:ind w:firstLine="720"/>
        <w:rPr>
          <w:rFonts w:ascii="Times New Roman" w:hAnsi="Times New Roman" w:cs="Times New Roman"/>
          <w:sz w:val="28"/>
        </w:rPr>
      </w:pPr>
      <w:proofErr w:type="spellStart"/>
      <w:r>
        <w:rPr>
          <w:rFonts w:ascii="Times New Roman" w:hAnsi="Times New Roman" w:cs="Times New Roman"/>
          <w:sz w:val="28"/>
        </w:rPr>
        <w:t>Таразский</w:t>
      </w:r>
      <w:proofErr w:type="spellEnd"/>
      <w:r>
        <w:rPr>
          <w:rFonts w:ascii="Times New Roman" w:hAnsi="Times New Roman" w:cs="Times New Roman"/>
          <w:sz w:val="28"/>
        </w:rPr>
        <w:t xml:space="preserve"> городской суд в составе председательствующего судьи </w:t>
      </w:r>
      <w:proofErr w:type="spellStart"/>
      <w:r>
        <w:rPr>
          <w:rFonts w:ascii="Times New Roman" w:hAnsi="Times New Roman" w:cs="Times New Roman"/>
          <w:sz w:val="28"/>
        </w:rPr>
        <w:t>Азбековой</w:t>
      </w:r>
      <w:proofErr w:type="spellEnd"/>
      <w:r>
        <w:rPr>
          <w:rFonts w:ascii="Times New Roman" w:hAnsi="Times New Roman" w:cs="Times New Roman"/>
          <w:sz w:val="28"/>
        </w:rPr>
        <w:t xml:space="preserve"> Т.И., при секретаре </w:t>
      </w:r>
      <w:proofErr w:type="spellStart"/>
      <w:r>
        <w:rPr>
          <w:rFonts w:ascii="Times New Roman" w:hAnsi="Times New Roman" w:cs="Times New Roman"/>
          <w:sz w:val="28"/>
        </w:rPr>
        <w:t>Джунусовой</w:t>
      </w:r>
      <w:proofErr w:type="spellEnd"/>
      <w:r>
        <w:rPr>
          <w:rFonts w:ascii="Times New Roman" w:hAnsi="Times New Roman" w:cs="Times New Roman"/>
          <w:sz w:val="28"/>
        </w:rPr>
        <w:t xml:space="preserve"> А.Ш.,  с участием помощника прокурора </w:t>
      </w:r>
      <w:proofErr w:type="spellStart"/>
      <w:r>
        <w:rPr>
          <w:rFonts w:ascii="Times New Roman" w:hAnsi="Times New Roman" w:cs="Times New Roman"/>
          <w:sz w:val="28"/>
        </w:rPr>
        <w:t>г</w:t>
      </w:r>
      <w:proofErr w:type="gramStart"/>
      <w:r>
        <w:rPr>
          <w:rFonts w:ascii="Times New Roman" w:hAnsi="Times New Roman" w:cs="Times New Roman"/>
          <w:sz w:val="28"/>
        </w:rPr>
        <w:t>.Т</w:t>
      </w:r>
      <w:proofErr w:type="gramEnd"/>
      <w:r>
        <w:rPr>
          <w:rFonts w:ascii="Times New Roman" w:hAnsi="Times New Roman" w:cs="Times New Roman"/>
          <w:sz w:val="28"/>
        </w:rPr>
        <w:t>араз-Далешовой</w:t>
      </w:r>
      <w:proofErr w:type="spellEnd"/>
      <w:r>
        <w:rPr>
          <w:rFonts w:ascii="Times New Roman" w:hAnsi="Times New Roman" w:cs="Times New Roman"/>
          <w:sz w:val="28"/>
        </w:rPr>
        <w:t xml:space="preserve"> А., представителя заявителя КГУ «Отдел финансов </w:t>
      </w:r>
      <w:proofErr w:type="spellStart"/>
      <w:r>
        <w:rPr>
          <w:rFonts w:ascii="Times New Roman" w:hAnsi="Times New Roman" w:cs="Times New Roman"/>
          <w:sz w:val="28"/>
        </w:rPr>
        <w:t>акимата</w:t>
      </w:r>
      <w:proofErr w:type="spellEnd"/>
      <w:r>
        <w:rPr>
          <w:rFonts w:ascii="Times New Roman" w:hAnsi="Times New Roman" w:cs="Times New Roman"/>
          <w:sz w:val="28"/>
        </w:rPr>
        <w:t xml:space="preserve"> </w:t>
      </w:r>
      <w:proofErr w:type="spellStart"/>
      <w:r>
        <w:rPr>
          <w:rFonts w:ascii="Times New Roman" w:hAnsi="Times New Roman" w:cs="Times New Roman"/>
          <w:sz w:val="28"/>
        </w:rPr>
        <w:t>г.Тараз</w:t>
      </w:r>
      <w:proofErr w:type="spellEnd"/>
      <w:r>
        <w:rPr>
          <w:rFonts w:ascii="Times New Roman" w:hAnsi="Times New Roman" w:cs="Times New Roman"/>
          <w:sz w:val="28"/>
        </w:rPr>
        <w:t xml:space="preserve">» </w:t>
      </w:r>
      <w:proofErr w:type="spellStart"/>
      <w:r>
        <w:rPr>
          <w:rFonts w:ascii="Times New Roman" w:hAnsi="Times New Roman" w:cs="Times New Roman"/>
          <w:sz w:val="28"/>
        </w:rPr>
        <w:t>Сабыровой</w:t>
      </w:r>
      <w:proofErr w:type="spellEnd"/>
      <w:r>
        <w:rPr>
          <w:rFonts w:ascii="Times New Roman" w:hAnsi="Times New Roman" w:cs="Times New Roman"/>
          <w:sz w:val="28"/>
        </w:rPr>
        <w:t xml:space="preserve"> Б.А., рассмотрев в открытом судебном заседании в здании городского суда гражданское дело по заявлению КГУ «Отдел финансов </w:t>
      </w:r>
      <w:proofErr w:type="spellStart"/>
      <w:r>
        <w:rPr>
          <w:rFonts w:ascii="Times New Roman" w:hAnsi="Times New Roman" w:cs="Times New Roman"/>
          <w:sz w:val="28"/>
        </w:rPr>
        <w:t>акимата</w:t>
      </w:r>
      <w:proofErr w:type="spellEnd"/>
      <w:r>
        <w:rPr>
          <w:rFonts w:ascii="Times New Roman" w:hAnsi="Times New Roman" w:cs="Times New Roman"/>
          <w:sz w:val="28"/>
        </w:rPr>
        <w:t xml:space="preserve"> </w:t>
      </w:r>
      <w:proofErr w:type="spellStart"/>
      <w:r>
        <w:rPr>
          <w:rFonts w:ascii="Times New Roman" w:hAnsi="Times New Roman" w:cs="Times New Roman"/>
          <w:sz w:val="28"/>
        </w:rPr>
        <w:t>г.Тараз</w:t>
      </w:r>
      <w:proofErr w:type="spellEnd"/>
      <w:r>
        <w:rPr>
          <w:rFonts w:ascii="Times New Roman" w:hAnsi="Times New Roman" w:cs="Times New Roman"/>
          <w:sz w:val="28"/>
        </w:rPr>
        <w:t xml:space="preserve">» </w:t>
      </w:r>
      <w:r>
        <w:rPr>
          <w:rFonts w:ascii="Times New Roman" w:hAnsi="Times New Roman" w:cs="Times New Roman"/>
          <w:sz w:val="28"/>
          <w:szCs w:val="28"/>
        </w:rPr>
        <w:t>о признании недвижимости бесхозяйной и передаче ее в коммунальную собственность,</w:t>
      </w:r>
    </w:p>
    <w:p w:rsidR="006B6C24" w:rsidRDefault="006B6C24" w:rsidP="006B6C24">
      <w:pPr>
        <w:pStyle w:val="1"/>
        <w:spacing w:after="120"/>
        <w:ind w:firstLine="0"/>
        <w:jc w:val="center"/>
        <w:rPr>
          <w:bCs/>
          <w:snapToGrid w:val="0"/>
          <w:color w:val="000000"/>
          <w:spacing w:val="20"/>
          <w:sz w:val="28"/>
          <w:szCs w:val="24"/>
        </w:rPr>
      </w:pPr>
      <w:r>
        <w:rPr>
          <w:bCs/>
          <w:snapToGrid w:val="0"/>
          <w:color w:val="000000"/>
          <w:spacing w:val="20"/>
          <w:sz w:val="28"/>
          <w:szCs w:val="24"/>
        </w:rPr>
        <w:t>УСТАНОВИЛ:</w:t>
      </w:r>
    </w:p>
    <w:p w:rsidR="006B6C24" w:rsidRDefault="006B6C24" w:rsidP="006B6C24">
      <w:pPr>
        <w:pStyle w:val="23"/>
        <w:rPr>
          <w:rFonts w:ascii="Times New Roman" w:hAnsi="Times New Roman" w:cs="Times New Roman"/>
          <w:sz w:val="28"/>
          <w:szCs w:val="28"/>
        </w:rPr>
      </w:pPr>
      <w:r>
        <w:rPr>
          <w:rFonts w:ascii="Times New Roman" w:hAnsi="Times New Roman" w:cs="Times New Roman"/>
          <w:sz w:val="28"/>
          <w:szCs w:val="28"/>
        </w:rPr>
        <w:t>Заявитель обратился в суд с заявлением, в котором указал, что органом</w:t>
      </w:r>
      <w:r>
        <w:rPr>
          <w:rFonts w:ascii="Times New Roman" w:hAnsi="Times New Roman" w:cs="Times New Roman"/>
          <w:sz w:val="28"/>
        </w:rPr>
        <w:t xml:space="preserve"> </w:t>
      </w:r>
      <w:proofErr w:type="spellStart"/>
      <w:r>
        <w:rPr>
          <w:rFonts w:ascii="Times New Roman" w:hAnsi="Times New Roman" w:cs="Times New Roman"/>
          <w:sz w:val="28"/>
        </w:rPr>
        <w:t>акимата</w:t>
      </w:r>
      <w:proofErr w:type="spellEnd"/>
      <w:r>
        <w:rPr>
          <w:rFonts w:ascii="Times New Roman" w:hAnsi="Times New Roman" w:cs="Times New Roman"/>
          <w:sz w:val="28"/>
        </w:rPr>
        <w:t xml:space="preserve"> г. Тараз, уполномоченным управлять коммунальной собственностью, выявлена бесхозяйная   квартира, расположенная по адресу: г. Тараз, </w:t>
      </w:r>
      <w:proofErr w:type="spellStart"/>
      <w:r>
        <w:rPr>
          <w:rFonts w:ascii="Times New Roman" w:hAnsi="Times New Roman" w:cs="Times New Roman"/>
          <w:sz w:val="28"/>
        </w:rPr>
        <w:t>ул</w:t>
      </w:r>
      <w:proofErr w:type="gramStart"/>
      <w:r>
        <w:rPr>
          <w:rFonts w:ascii="Times New Roman" w:hAnsi="Times New Roman" w:cs="Times New Roman"/>
          <w:sz w:val="28"/>
        </w:rPr>
        <w:t>.Р</w:t>
      </w:r>
      <w:proofErr w:type="gramEnd"/>
      <w:r>
        <w:rPr>
          <w:rFonts w:ascii="Times New Roman" w:hAnsi="Times New Roman" w:cs="Times New Roman"/>
          <w:sz w:val="28"/>
        </w:rPr>
        <w:t>ысбек</w:t>
      </w:r>
      <w:proofErr w:type="spellEnd"/>
      <w:r>
        <w:rPr>
          <w:rFonts w:ascii="Times New Roman" w:hAnsi="Times New Roman" w:cs="Times New Roman"/>
          <w:sz w:val="28"/>
        </w:rPr>
        <w:t xml:space="preserve"> </w:t>
      </w:r>
      <w:proofErr w:type="spellStart"/>
      <w:r>
        <w:rPr>
          <w:rFonts w:ascii="Times New Roman" w:hAnsi="Times New Roman" w:cs="Times New Roman"/>
          <w:sz w:val="28"/>
        </w:rPr>
        <w:t>батыра,дом</w:t>
      </w:r>
      <w:proofErr w:type="spellEnd"/>
      <w:r>
        <w:rPr>
          <w:rFonts w:ascii="Times New Roman" w:hAnsi="Times New Roman" w:cs="Times New Roman"/>
          <w:sz w:val="28"/>
        </w:rPr>
        <w:t xml:space="preserve"> № 9, квартира № 176. Письмом от 01.08.2013 года исх. №422 указанная квартира поставлена на учёт в РГП «Центр по недвижимости Жамбылской области» как бесхозяйная. В целях сохранения, данная квартира сдана в наём </w:t>
      </w:r>
      <w:proofErr w:type="spellStart"/>
      <w:r>
        <w:rPr>
          <w:rFonts w:ascii="Times New Roman" w:hAnsi="Times New Roman" w:cs="Times New Roman"/>
          <w:sz w:val="28"/>
        </w:rPr>
        <w:t>Опушневой</w:t>
      </w:r>
      <w:proofErr w:type="spellEnd"/>
      <w:r>
        <w:rPr>
          <w:rFonts w:ascii="Times New Roman" w:hAnsi="Times New Roman" w:cs="Times New Roman"/>
          <w:sz w:val="28"/>
        </w:rPr>
        <w:t xml:space="preserve"> О.А. </w:t>
      </w:r>
      <w:r>
        <w:rPr>
          <w:rFonts w:ascii="Times New Roman" w:hAnsi="Times New Roman" w:cs="Times New Roman"/>
          <w:sz w:val="28"/>
          <w:szCs w:val="28"/>
        </w:rPr>
        <w:t xml:space="preserve"> Просит суд признать квартиру </w:t>
      </w:r>
      <w:r>
        <w:rPr>
          <w:rFonts w:ascii="Times New Roman" w:hAnsi="Times New Roman" w:cs="Times New Roman"/>
          <w:sz w:val="28"/>
        </w:rPr>
        <w:t xml:space="preserve">по адресу: г. Тараз, </w:t>
      </w:r>
      <w:proofErr w:type="spellStart"/>
      <w:r>
        <w:rPr>
          <w:rFonts w:ascii="Times New Roman" w:hAnsi="Times New Roman" w:cs="Times New Roman"/>
          <w:sz w:val="28"/>
        </w:rPr>
        <w:t>ул</w:t>
      </w:r>
      <w:proofErr w:type="gramStart"/>
      <w:r>
        <w:rPr>
          <w:rFonts w:ascii="Times New Roman" w:hAnsi="Times New Roman" w:cs="Times New Roman"/>
          <w:sz w:val="28"/>
        </w:rPr>
        <w:t>.Р</w:t>
      </w:r>
      <w:proofErr w:type="gramEnd"/>
      <w:r>
        <w:rPr>
          <w:rFonts w:ascii="Times New Roman" w:hAnsi="Times New Roman" w:cs="Times New Roman"/>
          <w:sz w:val="28"/>
        </w:rPr>
        <w:t>ысбек</w:t>
      </w:r>
      <w:proofErr w:type="spellEnd"/>
      <w:r>
        <w:rPr>
          <w:rFonts w:ascii="Times New Roman" w:hAnsi="Times New Roman" w:cs="Times New Roman"/>
          <w:sz w:val="28"/>
        </w:rPr>
        <w:t xml:space="preserve"> батыра, дом №9, квартира № 176,</w:t>
      </w:r>
      <w:r>
        <w:rPr>
          <w:rFonts w:ascii="Times New Roman" w:hAnsi="Times New Roman" w:cs="Times New Roman"/>
          <w:sz w:val="28"/>
          <w:szCs w:val="28"/>
        </w:rPr>
        <w:t xml:space="preserve"> бесхозяйной и передать её в коммунальную собственность.  </w:t>
      </w:r>
    </w:p>
    <w:p w:rsidR="006B6C24" w:rsidRDefault="006B6C24" w:rsidP="006B6C24">
      <w:pPr>
        <w:pStyle w:val="23"/>
        <w:rPr>
          <w:rFonts w:ascii="Times New Roman" w:hAnsi="Times New Roman" w:cs="Times New Roman"/>
          <w:sz w:val="28"/>
          <w:szCs w:val="28"/>
        </w:rPr>
      </w:pPr>
      <w:r>
        <w:rPr>
          <w:rFonts w:ascii="Times New Roman" w:hAnsi="Times New Roman" w:cs="Times New Roman"/>
          <w:sz w:val="28"/>
          <w:szCs w:val="28"/>
        </w:rPr>
        <w:t xml:space="preserve">В судебном заседании представитель заявителя настаивала на иске, ссылаясь на доводы, изложенные в заявлении. </w:t>
      </w:r>
    </w:p>
    <w:p w:rsidR="006B6C24" w:rsidRDefault="006B6C24" w:rsidP="006B6C24">
      <w:pPr>
        <w:pStyle w:val="a3"/>
        <w:rPr>
          <w:b w:val="0"/>
          <w:sz w:val="28"/>
          <w:szCs w:val="28"/>
        </w:rPr>
      </w:pPr>
      <w:r>
        <w:rPr>
          <w:b w:val="0"/>
          <w:sz w:val="28"/>
          <w:szCs w:val="28"/>
        </w:rPr>
        <w:t>Исследовав материалы гражданского дела, выслушав представителя заявителя,  суд приходит к следующему.</w:t>
      </w:r>
    </w:p>
    <w:p w:rsidR="006B6C24" w:rsidRDefault="006B6C24" w:rsidP="006B6C24">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ст.242 ГК РК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roofErr w:type="gramEnd"/>
    </w:p>
    <w:p w:rsidR="006B6C24" w:rsidRDefault="006B6C24" w:rsidP="006B6C24">
      <w:pPr>
        <w:ind w:firstLine="851"/>
        <w:jc w:val="both"/>
        <w:rPr>
          <w:rFonts w:ascii="Times New Roman" w:hAnsi="Times New Roman" w:cs="Times New Roman"/>
          <w:sz w:val="28"/>
          <w:szCs w:val="28"/>
        </w:rPr>
      </w:pPr>
      <w:r>
        <w:rPr>
          <w:rFonts w:ascii="Times New Roman" w:hAnsi="Times New Roman" w:cs="Times New Roman"/>
          <w:sz w:val="28"/>
          <w:szCs w:val="28"/>
        </w:rPr>
        <w:t>Бесхозяйные недвижимые вещи принимаются на учет органом, осуществляющим государственную регистрацию недвижимого имущества по заявлению местного исполнительного органа, на территории которого они выявлены. По истечении года со дня постановки бесхозяйной недвижимой вещи на учет орган, уполномоченный управлять коммунальной собственностью, может обратиться в суд с требованием о признании этой вещи поступившей в коммунальную собственность.</w:t>
      </w:r>
    </w:p>
    <w:p w:rsidR="006B6C24" w:rsidRDefault="006B6C24" w:rsidP="006B6C24">
      <w:pPr>
        <w:ind w:firstLine="851"/>
        <w:jc w:val="both"/>
        <w:rPr>
          <w:rFonts w:ascii="Times New Roman" w:hAnsi="Times New Roman" w:cs="Times New Roman"/>
          <w:sz w:val="28"/>
          <w:szCs w:val="28"/>
        </w:rPr>
      </w:pPr>
      <w:r>
        <w:rPr>
          <w:rFonts w:ascii="Times New Roman" w:hAnsi="Times New Roman" w:cs="Times New Roman"/>
          <w:sz w:val="28"/>
          <w:szCs w:val="28"/>
        </w:rPr>
        <w:t>Материалами дела установлено, что квартира по адресу: г.</w:t>
      </w:r>
      <w:r>
        <w:rPr>
          <w:rFonts w:ascii="Times New Roman" w:hAnsi="Times New Roman" w:cs="Times New Roman"/>
          <w:sz w:val="28"/>
        </w:rPr>
        <w:t xml:space="preserve"> Тараз, </w:t>
      </w:r>
      <w:proofErr w:type="spellStart"/>
      <w:r>
        <w:rPr>
          <w:rFonts w:ascii="Times New Roman" w:hAnsi="Times New Roman" w:cs="Times New Roman"/>
          <w:sz w:val="28"/>
        </w:rPr>
        <w:t>ул</w:t>
      </w:r>
      <w:proofErr w:type="gramStart"/>
      <w:r>
        <w:rPr>
          <w:rFonts w:ascii="Times New Roman" w:hAnsi="Times New Roman" w:cs="Times New Roman"/>
          <w:sz w:val="28"/>
        </w:rPr>
        <w:t>.Р</w:t>
      </w:r>
      <w:proofErr w:type="gramEnd"/>
      <w:r>
        <w:rPr>
          <w:rFonts w:ascii="Times New Roman" w:hAnsi="Times New Roman" w:cs="Times New Roman"/>
          <w:sz w:val="28"/>
        </w:rPr>
        <w:t>ысбек</w:t>
      </w:r>
      <w:proofErr w:type="spellEnd"/>
      <w:r>
        <w:rPr>
          <w:rFonts w:ascii="Times New Roman" w:hAnsi="Times New Roman" w:cs="Times New Roman"/>
          <w:sz w:val="28"/>
        </w:rPr>
        <w:t xml:space="preserve"> батыра, дом № 9, квартира № 176 </w:t>
      </w:r>
      <w:r>
        <w:rPr>
          <w:rFonts w:ascii="Times New Roman" w:hAnsi="Times New Roman" w:cs="Times New Roman"/>
          <w:sz w:val="28"/>
          <w:szCs w:val="28"/>
        </w:rPr>
        <w:t xml:space="preserve"> </w:t>
      </w:r>
      <w:r>
        <w:rPr>
          <w:rFonts w:ascii="Times New Roman" w:hAnsi="Times New Roman" w:cs="Times New Roman"/>
          <w:sz w:val="28"/>
        </w:rPr>
        <w:t xml:space="preserve">  поставлена на учёт </w:t>
      </w:r>
      <w:r>
        <w:rPr>
          <w:rFonts w:ascii="Times New Roman" w:hAnsi="Times New Roman" w:cs="Times New Roman"/>
          <w:sz w:val="28"/>
          <w:szCs w:val="28"/>
        </w:rPr>
        <w:t>в Управление юстиции.</w:t>
      </w:r>
    </w:p>
    <w:p w:rsidR="006B6C24" w:rsidRDefault="006B6C24" w:rsidP="006B6C24">
      <w:pPr>
        <w:pStyle w:val="21"/>
        <w:ind w:firstLine="708"/>
        <w:rPr>
          <w:rFonts w:ascii="Times New Roman" w:hAnsi="Times New Roman" w:cs="Times New Roman"/>
          <w:sz w:val="28"/>
          <w:szCs w:val="28"/>
        </w:rPr>
      </w:pPr>
      <w:r>
        <w:rPr>
          <w:rFonts w:ascii="Times New Roman" w:hAnsi="Times New Roman" w:cs="Times New Roman"/>
          <w:sz w:val="28"/>
          <w:szCs w:val="28"/>
        </w:rPr>
        <w:lastRenderedPageBreak/>
        <w:t>Таким образом, в судебном заседании установлено, что более года квартира состоит на учёте как бесхозяйная.</w:t>
      </w:r>
    </w:p>
    <w:p w:rsidR="006B6C24" w:rsidRDefault="006B6C24" w:rsidP="006B6C24">
      <w:pPr>
        <w:ind w:firstLine="851"/>
        <w:jc w:val="both"/>
        <w:rPr>
          <w:rFonts w:ascii="Times New Roman" w:hAnsi="Times New Roman" w:cs="Times New Roman"/>
          <w:sz w:val="28"/>
          <w:szCs w:val="28"/>
        </w:rPr>
      </w:pPr>
      <w:r>
        <w:rPr>
          <w:rFonts w:ascii="Times New Roman" w:hAnsi="Times New Roman" w:cs="Times New Roman"/>
          <w:sz w:val="28"/>
          <w:szCs w:val="28"/>
        </w:rPr>
        <w:t>При вышеуказанных обстоятельствах, суд, в соответствии со ст.242 ГК РК, считает возможным удовлетворить заявленное  требование о признании квартиры бесхозяйной и передаче ее в коммунальную собственность.</w:t>
      </w:r>
    </w:p>
    <w:p w:rsidR="006B6C24" w:rsidRDefault="006B6C24" w:rsidP="006B6C24">
      <w:pPr>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изложенного</w:t>
      </w:r>
      <w:proofErr w:type="gramEnd"/>
      <w:r>
        <w:rPr>
          <w:rFonts w:ascii="Times New Roman" w:hAnsi="Times New Roman" w:cs="Times New Roman"/>
          <w:sz w:val="28"/>
          <w:szCs w:val="28"/>
        </w:rPr>
        <w:t xml:space="preserve"> и руководствуясь ст.314, 317, 217-221 ГПК Республики Казахстан, суд</w:t>
      </w:r>
    </w:p>
    <w:p w:rsidR="006B6C24" w:rsidRDefault="006B6C24" w:rsidP="006B6C24">
      <w:pPr>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6B6C24" w:rsidRDefault="006B6C24" w:rsidP="006B6C24">
      <w:pPr>
        <w:ind w:firstLine="851"/>
        <w:jc w:val="both"/>
        <w:rPr>
          <w:rFonts w:ascii="Times New Roman" w:hAnsi="Times New Roman" w:cs="Times New Roman"/>
          <w:sz w:val="28"/>
          <w:szCs w:val="28"/>
        </w:rPr>
      </w:pPr>
    </w:p>
    <w:p w:rsidR="006B6C24" w:rsidRDefault="006B6C24" w:rsidP="006B6C24">
      <w:pPr>
        <w:pStyle w:val="a3"/>
        <w:rPr>
          <w:b w:val="0"/>
          <w:sz w:val="28"/>
          <w:szCs w:val="28"/>
        </w:rPr>
      </w:pPr>
      <w:r>
        <w:rPr>
          <w:b w:val="0"/>
          <w:sz w:val="28"/>
          <w:szCs w:val="28"/>
        </w:rPr>
        <w:t xml:space="preserve">Заявление </w:t>
      </w:r>
      <w:r w:rsidRPr="005054C8">
        <w:rPr>
          <w:b w:val="0"/>
          <w:sz w:val="28"/>
        </w:rPr>
        <w:t xml:space="preserve">КГУ «Отдел финансов </w:t>
      </w:r>
      <w:proofErr w:type="spellStart"/>
      <w:r w:rsidRPr="005054C8">
        <w:rPr>
          <w:b w:val="0"/>
          <w:sz w:val="28"/>
        </w:rPr>
        <w:t>акимата</w:t>
      </w:r>
      <w:proofErr w:type="spellEnd"/>
      <w:r w:rsidRPr="005054C8">
        <w:rPr>
          <w:b w:val="0"/>
          <w:sz w:val="28"/>
        </w:rPr>
        <w:t xml:space="preserve"> </w:t>
      </w:r>
      <w:proofErr w:type="spellStart"/>
      <w:r w:rsidRPr="005054C8">
        <w:rPr>
          <w:b w:val="0"/>
          <w:sz w:val="28"/>
        </w:rPr>
        <w:t>г</w:t>
      </w:r>
      <w:proofErr w:type="gramStart"/>
      <w:r w:rsidRPr="005054C8">
        <w:rPr>
          <w:b w:val="0"/>
          <w:sz w:val="28"/>
        </w:rPr>
        <w:t>.Т</w:t>
      </w:r>
      <w:proofErr w:type="gramEnd"/>
      <w:r w:rsidRPr="005054C8">
        <w:rPr>
          <w:b w:val="0"/>
          <w:sz w:val="28"/>
        </w:rPr>
        <w:t>араз</w:t>
      </w:r>
      <w:proofErr w:type="spellEnd"/>
      <w:r w:rsidRPr="005054C8">
        <w:rPr>
          <w:b w:val="0"/>
          <w:sz w:val="28"/>
        </w:rPr>
        <w:t xml:space="preserve">» </w:t>
      </w:r>
      <w:r>
        <w:rPr>
          <w:b w:val="0"/>
          <w:sz w:val="28"/>
          <w:szCs w:val="28"/>
        </w:rPr>
        <w:t xml:space="preserve">о признании недвижимости бесхозяйной и передаче ее в коммунальную собственность – удовлетворить. </w:t>
      </w:r>
    </w:p>
    <w:p w:rsidR="006B6C24" w:rsidRDefault="006B6C24" w:rsidP="006B6C24">
      <w:pPr>
        <w:pStyle w:val="a3"/>
        <w:rPr>
          <w:b w:val="0"/>
          <w:sz w:val="28"/>
          <w:szCs w:val="28"/>
        </w:rPr>
      </w:pPr>
      <w:r>
        <w:rPr>
          <w:b w:val="0"/>
          <w:sz w:val="28"/>
          <w:szCs w:val="28"/>
        </w:rPr>
        <w:t xml:space="preserve">Признать квартиру № 176, расположенную в доме № 9  по улице имени </w:t>
      </w:r>
      <w:proofErr w:type="spellStart"/>
      <w:r>
        <w:rPr>
          <w:b w:val="0"/>
          <w:sz w:val="28"/>
          <w:szCs w:val="28"/>
        </w:rPr>
        <w:t>Рысбек</w:t>
      </w:r>
      <w:proofErr w:type="spellEnd"/>
      <w:r>
        <w:rPr>
          <w:b w:val="0"/>
          <w:sz w:val="28"/>
          <w:szCs w:val="28"/>
        </w:rPr>
        <w:t xml:space="preserve"> батыра города Тараз бесхозяйной и передать её в коммунальную собственность </w:t>
      </w:r>
      <w:proofErr w:type="spellStart"/>
      <w:r>
        <w:rPr>
          <w:b w:val="0"/>
          <w:sz w:val="28"/>
          <w:szCs w:val="28"/>
        </w:rPr>
        <w:t>Акимата</w:t>
      </w:r>
      <w:proofErr w:type="spellEnd"/>
      <w:r>
        <w:rPr>
          <w:b w:val="0"/>
          <w:sz w:val="28"/>
          <w:szCs w:val="28"/>
        </w:rPr>
        <w:t xml:space="preserve"> города Тараз.</w:t>
      </w:r>
    </w:p>
    <w:p w:rsidR="006B6C24" w:rsidRDefault="006B6C24" w:rsidP="006B6C24">
      <w:pPr>
        <w:pStyle w:val="21"/>
        <w:ind w:firstLine="720"/>
        <w:rPr>
          <w:rFonts w:ascii="Times New Roman" w:hAnsi="Times New Roman" w:cs="Times New Roman"/>
          <w:sz w:val="28"/>
          <w:szCs w:val="28"/>
        </w:rPr>
      </w:pPr>
      <w:r>
        <w:rPr>
          <w:rFonts w:ascii="Times New Roman" w:hAnsi="Times New Roman" w:cs="Times New Roman"/>
          <w:sz w:val="28"/>
          <w:szCs w:val="28"/>
        </w:rPr>
        <w:t xml:space="preserve">Решение может быть обжаловано или опротестовано в апелляционном порядке в Жамбылский областной суд через </w:t>
      </w:r>
      <w:proofErr w:type="spellStart"/>
      <w:r>
        <w:rPr>
          <w:rFonts w:ascii="Times New Roman" w:hAnsi="Times New Roman" w:cs="Times New Roman"/>
          <w:sz w:val="28"/>
          <w:szCs w:val="28"/>
        </w:rPr>
        <w:t>Таразский</w:t>
      </w:r>
      <w:proofErr w:type="spellEnd"/>
      <w:r>
        <w:rPr>
          <w:rFonts w:ascii="Times New Roman" w:hAnsi="Times New Roman" w:cs="Times New Roman"/>
          <w:sz w:val="28"/>
          <w:szCs w:val="28"/>
        </w:rPr>
        <w:t xml:space="preserve"> городской суд в течение 15 дней.</w:t>
      </w:r>
    </w:p>
    <w:p w:rsidR="006B6C24" w:rsidRDefault="006B6C24" w:rsidP="006B6C24">
      <w:pPr>
        <w:jc w:val="both"/>
        <w:rPr>
          <w:rFonts w:ascii="Times New Roman" w:hAnsi="Times New Roman" w:cs="Times New Roman"/>
          <w:sz w:val="28"/>
        </w:rPr>
      </w:pPr>
    </w:p>
    <w:p w:rsidR="006B6C24" w:rsidRDefault="006B6C24" w:rsidP="006B6C24">
      <w:pPr>
        <w:pStyle w:val="4"/>
      </w:pPr>
      <w:r>
        <w:t>Судья</w:t>
      </w:r>
      <w:r>
        <w:tab/>
      </w:r>
      <w:r>
        <w:tab/>
      </w:r>
      <w:r>
        <w:tab/>
      </w:r>
      <w:r>
        <w:tab/>
      </w:r>
      <w:r>
        <w:tab/>
      </w:r>
      <w:r>
        <w:tab/>
      </w:r>
      <w:r>
        <w:tab/>
      </w:r>
      <w:r>
        <w:tab/>
      </w:r>
      <w:proofErr w:type="spellStart"/>
      <w:r>
        <w:t>Азбекова</w:t>
      </w:r>
      <w:proofErr w:type="spellEnd"/>
      <w:r>
        <w:t xml:space="preserve"> Т.И.</w:t>
      </w:r>
    </w:p>
    <w:p w:rsidR="006B6C24" w:rsidRPr="005054C8" w:rsidRDefault="006B6C24" w:rsidP="006B6C24">
      <w:pPr>
        <w:rPr>
          <w:rFonts w:ascii="Times New Roman" w:hAnsi="Times New Roman" w:cs="Times New Roman"/>
          <w:sz w:val="28"/>
          <w:szCs w:val="28"/>
        </w:rPr>
      </w:pPr>
    </w:p>
    <w:p w:rsidR="006B6C24" w:rsidRPr="005054C8"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Копия верна.</w:t>
      </w:r>
    </w:p>
    <w:p w:rsidR="006B6C24"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 xml:space="preserve">Судья </w:t>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proofErr w:type="spellStart"/>
      <w:r w:rsidRPr="005054C8">
        <w:rPr>
          <w:rFonts w:ascii="Times New Roman" w:hAnsi="Times New Roman" w:cs="Times New Roman"/>
          <w:sz w:val="28"/>
          <w:szCs w:val="28"/>
        </w:rPr>
        <w:t>Азбекова</w:t>
      </w:r>
      <w:proofErr w:type="spellEnd"/>
      <w:r w:rsidRPr="005054C8">
        <w:rPr>
          <w:rFonts w:ascii="Times New Roman" w:hAnsi="Times New Roman" w:cs="Times New Roman"/>
          <w:sz w:val="28"/>
          <w:szCs w:val="28"/>
        </w:rPr>
        <w:t xml:space="preserve"> Т.И.</w:t>
      </w:r>
    </w:p>
    <w:p w:rsidR="006B6C24" w:rsidRDefault="006B6C24" w:rsidP="006B6C24">
      <w:pPr>
        <w:rPr>
          <w:rFonts w:ascii="Times New Roman" w:hAnsi="Times New Roman" w:cs="Times New Roman"/>
          <w:sz w:val="28"/>
          <w:szCs w:val="28"/>
        </w:rPr>
      </w:pPr>
    </w:p>
    <w:p w:rsidR="006B6C24" w:rsidRPr="005054C8"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Решение в законную силу не вступило.</w:t>
      </w:r>
    </w:p>
    <w:p w:rsidR="006B6C24"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 xml:space="preserve">Судья </w:t>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proofErr w:type="spellStart"/>
      <w:r w:rsidRPr="005054C8">
        <w:rPr>
          <w:rFonts w:ascii="Times New Roman" w:hAnsi="Times New Roman" w:cs="Times New Roman"/>
          <w:sz w:val="28"/>
          <w:szCs w:val="28"/>
        </w:rPr>
        <w:t>Азбекова</w:t>
      </w:r>
      <w:proofErr w:type="spellEnd"/>
      <w:r w:rsidRPr="005054C8">
        <w:rPr>
          <w:rFonts w:ascii="Times New Roman" w:hAnsi="Times New Roman" w:cs="Times New Roman"/>
          <w:sz w:val="28"/>
          <w:szCs w:val="28"/>
        </w:rPr>
        <w:t xml:space="preserve"> Т.И.</w:t>
      </w:r>
    </w:p>
    <w:p w:rsidR="006B6C24" w:rsidRPr="005054C8" w:rsidRDefault="006B6C24" w:rsidP="006B6C24">
      <w:pPr>
        <w:rPr>
          <w:rFonts w:ascii="Times New Roman" w:hAnsi="Times New Roman" w:cs="Times New Roman"/>
          <w:sz w:val="28"/>
          <w:szCs w:val="28"/>
        </w:rPr>
      </w:pPr>
    </w:p>
    <w:p w:rsidR="006B6C24"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Решение вступило в законную силу «____»________________2015 года</w:t>
      </w:r>
    </w:p>
    <w:p w:rsidR="006B6C24" w:rsidRPr="005054C8" w:rsidRDefault="006B6C24" w:rsidP="006B6C24">
      <w:pPr>
        <w:rPr>
          <w:rFonts w:ascii="Times New Roman" w:hAnsi="Times New Roman" w:cs="Times New Roman"/>
          <w:sz w:val="28"/>
          <w:szCs w:val="28"/>
        </w:rPr>
      </w:pPr>
    </w:p>
    <w:p w:rsidR="006B6C24" w:rsidRPr="005054C8" w:rsidRDefault="006B6C24" w:rsidP="006B6C24">
      <w:pPr>
        <w:rPr>
          <w:rFonts w:ascii="Times New Roman" w:hAnsi="Times New Roman" w:cs="Times New Roman"/>
          <w:sz w:val="28"/>
          <w:szCs w:val="28"/>
        </w:rPr>
      </w:pPr>
      <w:r w:rsidRPr="005054C8">
        <w:rPr>
          <w:rFonts w:ascii="Times New Roman" w:hAnsi="Times New Roman" w:cs="Times New Roman"/>
          <w:sz w:val="28"/>
          <w:szCs w:val="28"/>
        </w:rPr>
        <w:t xml:space="preserve">Судья </w:t>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r w:rsidRPr="005054C8">
        <w:rPr>
          <w:rFonts w:ascii="Times New Roman" w:hAnsi="Times New Roman" w:cs="Times New Roman"/>
          <w:sz w:val="28"/>
          <w:szCs w:val="28"/>
        </w:rPr>
        <w:tab/>
      </w:r>
      <w:proofErr w:type="spellStart"/>
      <w:r w:rsidRPr="005054C8">
        <w:rPr>
          <w:rFonts w:ascii="Times New Roman" w:hAnsi="Times New Roman" w:cs="Times New Roman"/>
          <w:sz w:val="28"/>
          <w:szCs w:val="28"/>
        </w:rPr>
        <w:t>Азбекова</w:t>
      </w:r>
      <w:proofErr w:type="spellEnd"/>
      <w:r w:rsidRPr="005054C8">
        <w:rPr>
          <w:rFonts w:ascii="Times New Roman" w:hAnsi="Times New Roman" w:cs="Times New Roman"/>
          <w:sz w:val="28"/>
          <w:szCs w:val="28"/>
        </w:rPr>
        <w:t xml:space="preserve"> Т.И.</w:t>
      </w:r>
    </w:p>
    <w:p w:rsidR="006B6C24" w:rsidRPr="005054C8" w:rsidRDefault="006B6C24" w:rsidP="006B6C24">
      <w:pPr>
        <w:rPr>
          <w:rFonts w:ascii="Times New Roman" w:hAnsi="Times New Roman" w:cs="Times New Roman"/>
          <w:sz w:val="28"/>
          <w:szCs w:val="28"/>
        </w:rPr>
      </w:pPr>
    </w:p>
    <w:p w:rsidR="0032451F" w:rsidRPr="006B6C24" w:rsidRDefault="0032451F">
      <w:pPr>
        <w:rPr>
          <w:b/>
        </w:rPr>
      </w:pPr>
      <w:bookmarkStart w:id="0" w:name="_GoBack"/>
      <w:bookmarkEnd w:id="0"/>
    </w:p>
    <w:sectPr w:rsidR="0032451F" w:rsidRPr="006B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4F"/>
    <w:rsid w:val="0032451F"/>
    <w:rsid w:val="006B6C24"/>
    <w:rsid w:val="00F1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24"/>
    <w:pPr>
      <w:spacing w:after="0" w:line="240" w:lineRule="auto"/>
    </w:pPr>
    <w:rPr>
      <w:rFonts w:ascii="Sylfaen" w:eastAsia="Times New Roman" w:hAnsi="Sylfaen" w:cs="Tahoma"/>
      <w:kern w:val="20"/>
      <w:sz w:val="24"/>
      <w:szCs w:val="24"/>
      <w:lang w:eastAsia="ru-RU"/>
    </w:rPr>
  </w:style>
  <w:style w:type="paragraph" w:styleId="1">
    <w:name w:val="heading 1"/>
    <w:basedOn w:val="a"/>
    <w:next w:val="a"/>
    <w:link w:val="10"/>
    <w:qFormat/>
    <w:rsid w:val="006B6C24"/>
    <w:pPr>
      <w:keepNext/>
      <w:ind w:firstLine="709"/>
      <w:jc w:val="both"/>
      <w:outlineLvl w:val="0"/>
    </w:pPr>
    <w:rPr>
      <w:rFonts w:ascii="Times New Roman" w:hAnsi="Times New Roman" w:cs="Times New Roman"/>
      <w:b/>
      <w:szCs w:val="20"/>
    </w:rPr>
  </w:style>
  <w:style w:type="paragraph" w:styleId="2">
    <w:name w:val="heading 2"/>
    <w:basedOn w:val="a"/>
    <w:next w:val="a"/>
    <w:link w:val="20"/>
    <w:semiHidden/>
    <w:unhideWhenUsed/>
    <w:qFormat/>
    <w:rsid w:val="006B6C24"/>
    <w:pPr>
      <w:keepNext/>
      <w:ind w:left="-567" w:firstLine="567"/>
      <w:outlineLvl w:val="1"/>
    </w:pPr>
    <w:rPr>
      <w:rFonts w:ascii="Times New Roman" w:hAnsi="Times New Roman" w:cs="Times New Roman"/>
      <w:szCs w:val="20"/>
    </w:rPr>
  </w:style>
  <w:style w:type="paragraph" w:styleId="4">
    <w:name w:val="heading 4"/>
    <w:basedOn w:val="a"/>
    <w:next w:val="a"/>
    <w:link w:val="40"/>
    <w:semiHidden/>
    <w:unhideWhenUsed/>
    <w:qFormat/>
    <w:rsid w:val="006B6C24"/>
    <w:pPr>
      <w:keepNext/>
      <w:outlineLvl w:val="3"/>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C24"/>
    <w:rPr>
      <w:rFonts w:ascii="Times New Roman" w:eastAsia="Times New Roman" w:hAnsi="Times New Roman" w:cs="Times New Roman"/>
      <w:b/>
      <w:kern w:val="20"/>
      <w:sz w:val="24"/>
      <w:szCs w:val="20"/>
      <w:lang w:eastAsia="ru-RU"/>
    </w:rPr>
  </w:style>
  <w:style w:type="character" w:customStyle="1" w:styleId="20">
    <w:name w:val="Заголовок 2 Знак"/>
    <w:basedOn w:val="a0"/>
    <w:link w:val="2"/>
    <w:semiHidden/>
    <w:rsid w:val="006B6C24"/>
    <w:rPr>
      <w:rFonts w:ascii="Times New Roman" w:eastAsia="Times New Roman" w:hAnsi="Times New Roman" w:cs="Times New Roman"/>
      <w:kern w:val="20"/>
      <w:sz w:val="24"/>
      <w:szCs w:val="20"/>
      <w:lang w:eastAsia="ru-RU"/>
    </w:rPr>
  </w:style>
  <w:style w:type="character" w:customStyle="1" w:styleId="40">
    <w:name w:val="Заголовок 4 Знак"/>
    <w:basedOn w:val="a0"/>
    <w:link w:val="4"/>
    <w:semiHidden/>
    <w:rsid w:val="006B6C24"/>
    <w:rPr>
      <w:rFonts w:ascii="Times New Roman" w:eastAsia="Times New Roman" w:hAnsi="Times New Roman" w:cs="Times New Roman"/>
      <w:b/>
      <w:bCs/>
      <w:kern w:val="20"/>
      <w:sz w:val="28"/>
      <w:szCs w:val="24"/>
      <w:lang w:eastAsia="ru-RU"/>
    </w:rPr>
  </w:style>
  <w:style w:type="paragraph" w:styleId="a3">
    <w:name w:val="Body Text Indent"/>
    <w:basedOn w:val="a"/>
    <w:link w:val="a4"/>
    <w:semiHidden/>
    <w:unhideWhenUsed/>
    <w:rsid w:val="006B6C24"/>
    <w:pPr>
      <w:ind w:firstLine="709"/>
      <w:jc w:val="both"/>
    </w:pPr>
    <w:rPr>
      <w:rFonts w:ascii="Times New Roman" w:hAnsi="Times New Roman" w:cs="Times New Roman"/>
      <w:b/>
      <w:szCs w:val="20"/>
    </w:rPr>
  </w:style>
  <w:style w:type="character" w:customStyle="1" w:styleId="a4">
    <w:name w:val="Основной текст с отступом Знак"/>
    <w:basedOn w:val="a0"/>
    <w:link w:val="a3"/>
    <w:semiHidden/>
    <w:rsid w:val="006B6C24"/>
    <w:rPr>
      <w:rFonts w:ascii="Times New Roman" w:eastAsia="Times New Roman" w:hAnsi="Times New Roman" w:cs="Times New Roman"/>
      <w:b/>
      <w:kern w:val="20"/>
      <w:sz w:val="24"/>
      <w:szCs w:val="20"/>
      <w:lang w:eastAsia="ru-RU"/>
    </w:rPr>
  </w:style>
  <w:style w:type="paragraph" w:styleId="21">
    <w:name w:val="Body Text 2"/>
    <w:basedOn w:val="a"/>
    <w:link w:val="22"/>
    <w:semiHidden/>
    <w:unhideWhenUsed/>
    <w:rsid w:val="006B6C24"/>
    <w:pPr>
      <w:jc w:val="both"/>
    </w:pPr>
    <w:rPr>
      <w:rFonts w:ascii="Courier New" w:hAnsi="Courier New" w:cs="Courier New"/>
      <w:color w:val="000000"/>
      <w:szCs w:val="20"/>
    </w:rPr>
  </w:style>
  <w:style w:type="character" w:customStyle="1" w:styleId="22">
    <w:name w:val="Основной текст 2 Знак"/>
    <w:basedOn w:val="a0"/>
    <w:link w:val="21"/>
    <w:semiHidden/>
    <w:rsid w:val="006B6C24"/>
    <w:rPr>
      <w:rFonts w:ascii="Courier New" w:eastAsia="Times New Roman" w:hAnsi="Courier New" w:cs="Courier New"/>
      <w:color w:val="000000"/>
      <w:kern w:val="20"/>
      <w:sz w:val="24"/>
      <w:szCs w:val="20"/>
      <w:lang w:eastAsia="ru-RU"/>
    </w:rPr>
  </w:style>
  <w:style w:type="paragraph" w:styleId="23">
    <w:name w:val="Body Text Indent 2"/>
    <w:basedOn w:val="a"/>
    <w:link w:val="24"/>
    <w:semiHidden/>
    <w:unhideWhenUsed/>
    <w:rsid w:val="006B6C24"/>
    <w:pPr>
      <w:ind w:firstLine="709"/>
      <w:jc w:val="both"/>
    </w:pPr>
    <w:rPr>
      <w:rFonts w:ascii="Courier New" w:hAnsi="Courier New" w:cs="Courier New"/>
    </w:rPr>
  </w:style>
  <w:style w:type="character" w:customStyle="1" w:styleId="24">
    <w:name w:val="Основной текст с отступом 2 Знак"/>
    <w:basedOn w:val="a0"/>
    <w:link w:val="23"/>
    <w:semiHidden/>
    <w:rsid w:val="006B6C24"/>
    <w:rPr>
      <w:rFonts w:ascii="Courier New" w:eastAsia="Times New Roman" w:hAnsi="Courier New" w:cs="Courier New"/>
      <w:kern w:val="2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24"/>
    <w:pPr>
      <w:spacing w:after="0" w:line="240" w:lineRule="auto"/>
    </w:pPr>
    <w:rPr>
      <w:rFonts w:ascii="Sylfaen" w:eastAsia="Times New Roman" w:hAnsi="Sylfaen" w:cs="Tahoma"/>
      <w:kern w:val="20"/>
      <w:sz w:val="24"/>
      <w:szCs w:val="24"/>
      <w:lang w:eastAsia="ru-RU"/>
    </w:rPr>
  </w:style>
  <w:style w:type="paragraph" w:styleId="1">
    <w:name w:val="heading 1"/>
    <w:basedOn w:val="a"/>
    <w:next w:val="a"/>
    <w:link w:val="10"/>
    <w:qFormat/>
    <w:rsid w:val="006B6C24"/>
    <w:pPr>
      <w:keepNext/>
      <w:ind w:firstLine="709"/>
      <w:jc w:val="both"/>
      <w:outlineLvl w:val="0"/>
    </w:pPr>
    <w:rPr>
      <w:rFonts w:ascii="Times New Roman" w:hAnsi="Times New Roman" w:cs="Times New Roman"/>
      <w:b/>
      <w:szCs w:val="20"/>
    </w:rPr>
  </w:style>
  <w:style w:type="paragraph" w:styleId="2">
    <w:name w:val="heading 2"/>
    <w:basedOn w:val="a"/>
    <w:next w:val="a"/>
    <w:link w:val="20"/>
    <w:semiHidden/>
    <w:unhideWhenUsed/>
    <w:qFormat/>
    <w:rsid w:val="006B6C24"/>
    <w:pPr>
      <w:keepNext/>
      <w:ind w:left="-567" w:firstLine="567"/>
      <w:outlineLvl w:val="1"/>
    </w:pPr>
    <w:rPr>
      <w:rFonts w:ascii="Times New Roman" w:hAnsi="Times New Roman" w:cs="Times New Roman"/>
      <w:szCs w:val="20"/>
    </w:rPr>
  </w:style>
  <w:style w:type="paragraph" w:styleId="4">
    <w:name w:val="heading 4"/>
    <w:basedOn w:val="a"/>
    <w:next w:val="a"/>
    <w:link w:val="40"/>
    <w:semiHidden/>
    <w:unhideWhenUsed/>
    <w:qFormat/>
    <w:rsid w:val="006B6C24"/>
    <w:pPr>
      <w:keepNext/>
      <w:outlineLvl w:val="3"/>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C24"/>
    <w:rPr>
      <w:rFonts w:ascii="Times New Roman" w:eastAsia="Times New Roman" w:hAnsi="Times New Roman" w:cs="Times New Roman"/>
      <w:b/>
      <w:kern w:val="20"/>
      <w:sz w:val="24"/>
      <w:szCs w:val="20"/>
      <w:lang w:eastAsia="ru-RU"/>
    </w:rPr>
  </w:style>
  <w:style w:type="character" w:customStyle="1" w:styleId="20">
    <w:name w:val="Заголовок 2 Знак"/>
    <w:basedOn w:val="a0"/>
    <w:link w:val="2"/>
    <w:semiHidden/>
    <w:rsid w:val="006B6C24"/>
    <w:rPr>
      <w:rFonts w:ascii="Times New Roman" w:eastAsia="Times New Roman" w:hAnsi="Times New Roman" w:cs="Times New Roman"/>
      <w:kern w:val="20"/>
      <w:sz w:val="24"/>
      <w:szCs w:val="20"/>
      <w:lang w:eastAsia="ru-RU"/>
    </w:rPr>
  </w:style>
  <w:style w:type="character" w:customStyle="1" w:styleId="40">
    <w:name w:val="Заголовок 4 Знак"/>
    <w:basedOn w:val="a0"/>
    <w:link w:val="4"/>
    <w:semiHidden/>
    <w:rsid w:val="006B6C24"/>
    <w:rPr>
      <w:rFonts w:ascii="Times New Roman" w:eastAsia="Times New Roman" w:hAnsi="Times New Roman" w:cs="Times New Roman"/>
      <w:b/>
      <w:bCs/>
      <w:kern w:val="20"/>
      <w:sz w:val="28"/>
      <w:szCs w:val="24"/>
      <w:lang w:eastAsia="ru-RU"/>
    </w:rPr>
  </w:style>
  <w:style w:type="paragraph" w:styleId="a3">
    <w:name w:val="Body Text Indent"/>
    <w:basedOn w:val="a"/>
    <w:link w:val="a4"/>
    <w:semiHidden/>
    <w:unhideWhenUsed/>
    <w:rsid w:val="006B6C24"/>
    <w:pPr>
      <w:ind w:firstLine="709"/>
      <w:jc w:val="both"/>
    </w:pPr>
    <w:rPr>
      <w:rFonts w:ascii="Times New Roman" w:hAnsi="Times New Roman" w:cs="Times New Roman"/>
      <w:b/>
      <w:szCs w:val="20"/>
    </w:rPr>
  </w:style>
  <w:style w:type="character" w:customStyle="1" w:styleId="a4">
    <w:name w:val="Основной текст с отступом Знак"/>
    <w:basedOn w:val="a0"/>
    <w:link w:val="a3"/>
    <w:semiHidden/>
    <w:rsid w:val="006B6C24"/>
    <w:rPr>
      <w:rFonts w:ascii="Times New Roman" w:eastAsia="Times New Roman" w:hAnsi="Times New Roman" w:cs="Times New Roman"/>
      <w:b/>
      <w:kern w:val="20"/>
      <w:sz w:val="24"/>
      <w:szCs w:val="20"/>
      <w:lang w:eastAsia="ru-RU"/>
    </w:rPr>
  </w:style>
  <w:style w:type="paragraph" w:styleId="21">
    <w:name w:val="Body Text 2"/>
    <w:basedOn w:val="a"/>
    <w:link w:val="22"/>
    <w:semiHidden/>
    <w:unhideWhenUsed/>
    <w:rsid w:val="006B6C24"/>
    <w:pPr>
      <w:jc w:val="both"/>
    </w:pPr>
    <w:rPr>
      <w:rFonts w:ascii="Courier New" w:hAnsi="Courier New" w:cs="Courier New"/>
      <w:color w:val="000000"/>
      <w:szCs w:val="20"/>
    </w:rPr>
  </w:style>
  <w:style w:type="character" w:customStyle="1" w:styleId="22">
    <w:name w:val="Основной текст 2 Знак"/>
    <w:basedOn w:val="a0"/>
    <w:link w:val="21"/>
    <w:semiHidden/>
    <w:rsid w:val="006B6C24"/>
    <w:rPr>
      <w:rFonts w:ascii="Courier New" w:eastAsia="Times New Roman" w:hAnsi="Courier New" w:cs="Courier New"/>
      <w:color w:val="000000"/>
      <w:kern w:val="20"/>
      <w:sz w:val="24"/>
      <w:szCs w:val="20"/>
      <w:lang w:eastAsia="ru-RU"/>
    </w:rPr>
  </w:style>
  <w:style w:type="paragraph" w:styleId="23">
    <w:name w:val="Body Text Indent 2"/>
    <w:basedOn w:val="a"/>
    <w:link w:val="24"/>
    <w:semiHidden/>
    <w:unhideWhenUsed/>
    <w:rsid w:val="006B6C24"/>
    <w:pPr>
      <w:ind w:firstLine="709"/>
      <w:jc w:val="both"/>
    </w:pPr>
    <w:rPr>
      <w:rFonts w:ascii="Courier New" w:hAnsi="Courier New" w:cs="Courier New"/>
    </w:rPr>
  </w:style>
  <w:style w:type="character" w:customStyle="1" w:styleId="24">
    <w:name w:val="Основной текст с отступом 2 Знак"/>
    <w:basedOn w:val="a0"/>
    <w:link w:val="23"/>
    <w:semiHidden/>
    <w:rsid w:val="006B6C24"/>
    <w:rPr>
      <w:rFonts w:ascii="Courier New" w:eastAsia="Times New Roman" w:hAnsi="Courier New" w:cs="Courier New"/>
      <w:kern w:val="2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Company>SPecialiST RePack</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САРСЕМБИЕВА ИНДИРА</dc:creator>
  <cp:keywords/>
  <dc:description/>
  <cp:lastModifiedBy>САРСЕМБИЕВА ИНДИРА</cp:lastModifiedBy>
  <cp:revision>2</cp:revision>
  <dcterms:created xsi:type="dcterms:W3CDTF">2016-02-18T11:06:00Z</dcterms:created>
  <dcterms:modified xsi:type="dcterms:W3CDTF">2016-02-18T11:06:00Z</dcterms:modified>
</cp:coreProperties>
</file>