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98" w:rsidRDefault="00984A98" w:rsidP="00C96135">
      <w:pPr>
        <w:ind w:right="-17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                                                                                </w:t>
      </w:r>
      <w:r w:rsidR="00FE3CA5">
        <w:rPr>
          <w:sz w:val="28"/>
          <w:szCs w:val="28"/>
        </w:rPr>
        <w:t xml:space="preserve">                 </w:t>
      </w:r>
    </w:p>
    <w:p w:rsidR="00B34498" w:rsidRDefault="00FE3CA5" w:rsidP="00D23934">
      <w:pPr>
        <w:ind w:left="-57" w:right="-170"/>
        <w:jc w:val="right"/>
        <w:rPr>
          <w:sz w:val="28"/>
          <w:szCs w:val="28"/>
        </w:rPr>
      </w:pPr>
      <w:r>
        <w:rPr>
          <w:sz w:val="28"/>
          <w:szCs w:val="28"/>
        </w:rPr>
        <w:t>Дело № 2-752/15</w:t>
      </w:r>
    </w:p>
    <w:p w:rsidR="00D23934" w:rsidRDefault="00D23934" w:rsidP="00C96135">
      <w:pPr>
        <w:ind w:right="-170"/>
        <w:rPr>
          <w:sz w:val="28"/>
          <w:szCs w:val="28"/>
        </w:rPr>
      </w:pPr>
      <w:r w:rsidRPr="00D412C0">
        <w:rPr>
          <w:sz w:val="28"/>
          <w:szCs w:val="28"/>
        </w:rPr>
        <w:t xml:space="preserve">                                     </w:t>
      </w:r>
    </w:p>
    <w:p w:rsidR="00D23934" w:rsidRDefault="00D23934" w:rsidP="00D23934">
      <w:pPr>
        <w:ind w:left="-57" w:right="-170"/>
        <w:jc w:val="center"/>
        <w:rPr>
          <w:sz w:val="28"/>
          <w:szCs w:val="28"/>
        </w:rPr>
      </w:pPr>
      <w:r w:rsidRPr="00D412C0">
        <w:rPr>
          <w:b/>
          <w:sz w:val="28"/>
          <w:szCs w:val="28"/>
        </w:rPr>
        <w:t>Р Е Ш Е Н И Е</w:t>
      </w:r>
    </w:p>
    <w:p w:rsidR="00B34498" w:rsidRDefault="00D23934" w:rsidP="00C96135">
      <w:pPr>
        <w:ind w:left="-57" w:right="-170"/>
        <w:jc w:val="center"/>
        <w:rPr>
          <w:b/>
          <w:sz w:val="28"/>
          <w:szCs w:val="28"/>
        </w:rPr>
      </w:pPr>
      <w:r w:rsidRPr="00D412C0">
        <w:rPr>
          <w:b/>
          <w:sz w:val="28"/>
          <w:szCs w:val="28"/>
        </w:rPr>
        <w:t>ИМЕНЕМ   РЕСПУБЛИКИ  КАЗАХСТАН</w:t>
      </w:r>
    </w:p>
    <w:p w:rsidR="00AD1F9B" w:rsidRPr="00C96135" w:rsidRDefault="00AD1F9B" w:rsidP="00C96135">
      <w:pPr>
        <w:ind w:left="-57" w:right="-170"/>
        <w:jc w:val="center"/>
        <w:rPr>
          <w:b/>
          <w:sz w:val="28"/>
          <w:szCs w:val="28"/>
        </w:rPr>
      </w:pPr>
    </w:p>
    <w:p w:rsidR="003D6EC9" w:rsidRPr="00D412C0" w:rsidRDefault="00FE3CA5" w:rsidP="003D6EC9">
      <w:pPr>
        <w:ind w:left="-5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 апреля </w:t>
      </w:r>
      <w:r w:rsidR="00BF2F56">
        <w:rPr>
          <w:sz w:val="28"/>
          <w:szCs w:val="28"/>
        </w:rPr>
        <w:t xml:space="preserve"> </w:t>
      </w:r>
      <w:r w:rsidR="00742345">
        <w:rPr>
          <w:sz w:val="28"/>
          <w:szCs w:val="28"/>
        </w:rPr>
        <w:t xml:space="preserve"> </w:t>
      </w:r>
      <w:r w:rsidR="00D23934" w:rsidRPr="00D412C0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="00D23934" w:rsidRPr="00D412C0">
        <w:rPr>
          <w:sz w:val="28"/>
          <w:szCs w:val="28"/>
        </w:rPr>
        <w:t xml:space="preserve"> г.                             </w:t>
      </w:r>
      <w:r w:rsidR="00D23934">
        <w:rPr>
          <w:sz w:val="28"/>
          <w:szCs w:val="28"/>
        </w:rPr>
        <w:t xml:space="preserve">    </w:t>
      </w:r>
      <w:r w:rsidR="00CC269E">
        <w:rPr>
          <w:sz w:val="28"/>
          <w:szCs w:val="28"/>
        </w:rPr>
        <w:t xml:space="preserve">        </w:t>
      </w:r>
      <w:r w:rsidR="00D23934" w:rsidRPr="00D412C0">
        <w:rPr>
          <w:sz w:val="28"/>
          <w:szCs w:val="28"/>
        </w:rPr>
        <w:t xml:space="preserve">                   </w:t>
      </w:r>
      <w:r w:rsidR="00D23934">
        <w:rPr>
          <w:sz w:val="28"/>
          <w:szCs w:val="28"/>
        </w:rPr>
        <w:t xml:space="preserve">    </w:t>
      </w:r>
      <w:r w:rsidR="00D23934" w:rsidRPr="00D412C0">
        <w:rPr>
          <w:sz w:val="28"/>
          <w:szCs w:val="28"/>
        </w:rPr>
        <w:t xml:space="preserve">         </w:t>
      </w:r>
      <w:r w:rsidR="00D23934">
        <w:rPr>
          <w:sz w:val="28"/>
          <w:szCs w:val="28"/>
        </w:rPr>
        <w:t xml:space="preserve">         </w:t>
      </w:r>
      <w:r w:rsidR="00D23934" w:rsidRPr="00D412C0">
        <w:rPr>
          <w:sz w:val="28"/>
          <w:szCs w:val="28"/>
        </w:rPr>
        <w:t xml:space="preserve">   г. Уральск</w:t>
      </w:r>
    </w:p>
    <w:p w:rsidR="00F321A6" w:rsidRDefault="00CE5780" w:rsidP="008A02E4">
      <w:pPr>
        <w:ind w:left="-57" w:right="-17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3934" w:rsidRPr="00D412C0">
        <w:rPr>
          <w:sz w:val="28"/>
          <w:szCs w:val="28"/>
        </w:rPr>
        <w:t>Специализированный межрайонный экономический суд Западно-Казахстанской области в составе председатель</w:t>
      </w:r>
      <w:r w:rsidR="00CC269E">
        <w:rPr>
          <w:sz w:val="28"/>
          <w:szCs w:val="28"/>
        </w:rPr>
        <w:t>ствующей судьи Давлетовой А</w:t>
      </w:r>
      <w:r w:rsidR="00D23934" w:rsidRPr="00D412C0">
        <w:rPr>
          <w:sz w:val="28"/>
          <w:szCs w:val="28"/>
        </w:rPr>
        <w:t>.</w:t>
      </w:r>
      <w:r w:rsidR="00CC269E">
        <w:rPr>
          <w:sz w:val="28"/>
          <w:szCs w:val="28"/>
        </w:rPr>
        <w:t>А.</w:t>
      </w:r>
      <w:r w:rsidR="00D23934" w:rsidRPr="00D412C0">
        <w:rPr>
          <w:sz w:val="28"/>
          <w:szCs w:val="28"/>
        </w:rPr>
        <w:t xml:space="preserve">, при секретаре </w:t>
      </w:r>
      <w:r w:rsidR="00FE3CA5">
        <w:rPr>
          <w:sz w:val="28"/>
          <w:szCs w:val="28"/>
        </w:rPr>
        <w:t>Кульмагамбетовой А</w:t>
      </w:r>
      <w:r w:rsidR="00BF2F56">
        <w:rPr>
          <w:sz w:val="28"/>
          <w:szCs w:val="28"/>
        </w:rPr>
        <w:t>.</w:t>
      </w:r>
      <w:r w:rsidR="00D23934" w:rsidRPr="00D412C0">
        <w:rPr>
          <w:sz w:val="28"/>
          <w:szCs w:val="28"/>
        </w:rPr>
        <w:t xml:space="preserve">, </w:t>
      </w:r>
      <w:r w:rsidR="00D23934">
        <w:rPr>
          <w:sz w:val="28"/>
          <w:szCs w:val="28"/>
        </w:rPr>
        <w:t>с участием</w:t>
      </w:r>
      <w:r w:rsidR="00BF2F56">
        <w:rPr>
          <w:sz w:val="28"/>
          <w:szCs w:val="28"/>
        </w:rPr>
        <w:t xml:space="preserve"> </w:t>
      </w:r>
      <w:r w:rsidR="00D23934">
        <w:rPr>
          <w:sz w:val="28"/>
          <w:szCs w:val="28"/>
        </w:rPr>
        <w:t xml:space="preserve"> </w:t>
      </w:r>
      <w:r w:rsidR="00F84E98">
        <w:rPr>
          <w:sz w:val="28"/>
          <w:szCs w:val="28"/>
        </w:rPr>
        <w:t>прокурора Адиловой А.,</w:t>
      </w:r>
      <w:r w:rsidR="00742345">
        <w:rPr>
          <w:sz w:val="28"/>
          <w:szCs w:val="28"/>
        </w:rPr>
        <w:t xml:space="preserve"> представителя</w:t>
      </w:r>
      <w:r w:rsidR="00552951">
        <w:rPr>
          <w:sz w:val="28"/>
          <w:szCs w:val="28"/>
        </w:rPr>
        <w:t xml:space="preserve"> истца </w:t>
      </w:r>
      <w:r w:rsidR="00FE3CA5">
        <w:rPr>
          <w:sz w:val="28"/>
          <w:szCs w:val="28"/>
        </w:rPr>
        <w:t>Буранбаева Б.М.</w:t>
      </w:r>
      <w:r w:rsidR="0093131D">
        <w:rPr>
          <w:sz w:val="28"/>
          <w:szCs w:val="28"/>
        </w:rPr>
        <w:t>, действующего</w:t>
      </w:r>
      <w:r w:rsidR="00FE3CA5">
        <w:rPr>
          <w:sz w:val="28"/>
          <w:szCs w:val="28"/>
        </w:rPr>
        <w:t xml:space="preserve"> на основании доверенности от 23.12</w:t>
      </w:r>
      <w:r w:rsidR="0093131D">
        <w:rPr>
          <w:sz w:val="28"/>
          <w:szCs w:val="28"/>
        </w:rPr>
        <w:t>.2014 года, предст</w:t>
      </w:r>
      <w:r w:rsidR="006F52EA">
        <w:rPr>
          <w:sz w:val="28"/>
          <w:szCs w:val="28"/>
        </w:rPr>
        <w:t>авите</w:t>
      </w:r>
      <w:r w:rsidR="00FE3CA5">
        <w:rPr>
          <w:sz w:val="28"/>
          <w:szCs w:val="28"/>
        </w:rPr>
        <w:t>ля ответчика  Гусманова С.А.</w:t>
      </w:r>
      <w:r w:rsidR="00D23934">
        <w:rPr>
          <w:sz w:val="28"/>
          <w:szCs w:val="28"/>
        </w:rPr>
        <w:t>,</w:t>
      </w:r>
      <w:r w:rsidR="00FE3CA5">
        <w:rPr>
          <w:sz w:val="28"/>
          <w:szCs w:val="28"/>
        </w:rPr>
        <w:t xml:space="preserve"> представителя уполномоченного органа Мусалимова Т.Б., действующего на основании доверенности от 30.01.2015 года, </w:t>
      </w:r>
      <w:r w:rsidR="00D23934">
        <w:rPr>
          <w:sz w:val="28"/>
          <w:szCs w:val="28"/>
        </w:rPr>
        <w:t xml:space="preserve"> </w:t>
      </w:r>
      <w:r w:rsidR="00D23934" w:rsidRPr="00D412C0">
        <w:rPr>
          <w:sz w:val="28"/>
          <w:szCs w:val="28"/>
        </w:rPr>
        <w:t>рассмотрев в открытом судебном заседании</w:t>
      </w:r>
      <w:r w:rsidR="00FE3CA5">
        <w:rPr>
          <w:sz w:val="28"/>
          <w:szCs w:val="28"/>
        </w:rPr>
        <w:t xml:space="preserve"> при использовании аудио видео фиксации </w:t>
      </w:r>
      <w:r w:rsidR="00D23934" w:rsidRPr="00D412C0">
        <w:rPr>
          <w:sz w:val="28"/>
          <w:szCs w:val="28"/>
        </w:rPr>
        <w:t xml:space="preserve"> граждан</w:t>
      </w:r>
      <w:r w:rsidR="00CC269E">
        <w:rPr>
          <w:sz w:val="28"/>
          <w:szCs w:val="28"/>
        </w:rPr>
        <w:t xml:space="preserve">ское </w:t>
      </w:r>
      <w:r w:rsidR="00742345">
        <w:rPr>
          <w:sz w:val="28"/>
          <w:szCs w:val="28"/>
        </w:rPr>
        <w:t>дело по ис</w:t>
      </w:r>
      <w:r w:rsidR="00FE3CA5">
        <w:rPr>
          <w:sz w:val="28"/>
          <w:szCs w:val="28"/>
        </w:rPr>
        <w:t>ковому заявлению  РГУ «Управление государственных доходов по г. Уральск»</w:t>
      </w:r>
      <w:r w:rsidR="003D6EC9">
        <w:rPr>
          <w:sz w:val="28"/>
          <w:szCs w:val="28"/>
        </w:rPr>
        <w:t>, к р</w:t>
      </w:r>
      <w:r w:rsidR="00FE3CA5">
        <w:rPr>
          <w:sz w:val="28"/>
          <w:szCs w:val="28"/>
        </w:rPr>
        <w:t xml:space="preserve">еабилитационному управляющему ТОО «Инжиниринг и экспертиза» об обязании включить в реестр требований кредиторов </w:t>
      </w:r>
      <w:r w:rsidR="00E31D1B">
        <w:rPr>
          <w:sz w:val="28"/>
          <w:szCs w:val="28"/>
        </w:rPr>
        <w:t>,</w:t>
      </w:r>
      <w:r w:rsidR="00742345">
        <w:rPr>
          <w:sz w:val="28"/>
          <w:szCs w:val="28"/>
        </w:rPr>
        <w:t xml:space="preserve"> </w:t>
      </w:r>
    </w:p>
    <w:p w:rsidR="00D23934" w:rsidRPr="00760786" w:rsidRDefault="00D23934" w:rsidP="00D23934">
      <w:pPr>
        <w:ind w:left="-57" w:right="-170" w:firstLine="709"/>
        <w:jc w:val="center"/>
        <w:rPr>
          <w:b/>
          <w:sz w:val="28"/>
          <w:szCs w:val="28"/>
        </w:rPr>
      </w:pPr>
      <w:r w:rsidRPr="00760786">
        <w:rPr>
          <w:b/>
          <w:sz w:val="28"/>
          <w:szCs w:val="28"/>
        </w:rPr>
        <w:t>УСТАНОВИЛ:</w:t>
      </w:r>
    </w:p>
    <w:p w:rsidR="003D6EC9" w:rsidRDefault="003D6EC9" w:rsidP="003D6E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E5780">
        <w:rPr>
          <w:rFonts w:ascii="Times New Roman" w:hAnsi="Times New Roman"/>
          <w:sz w:val="28"/>
          <w:szCs w:val="28"/>
        </w:rPr>
        <w:t xml:space="preserve">   </w:t>
      </w:r>
      <w:r w:rsidR="001659C4">
        <w:rPr>
          <w:rFonts w:ascii="Times New Roman" w:hAnsi="Times New Roman"/>
          <w:sz w:val="28"/>
          <w:szCs w:val="28"/>
        </w:rPr>
        <w:t xml:space="preserve">Истец </w:t>
      </w:r>
      <w:r>
        <w:rPr>
          <w:sz w:val="28"/>
          <w:szCs w:val="28"/>
        </w:rPr>
        <w:t xml:space="preserve"> </w:t>
      </w:r>
      <w:r w:rsidRPr="003D6EC9">
        <w:rPr>
          <w:rFonts w:ascii="Times New Roman" w:hAnsi="Times New Roman"/>
          <w:sz w:val="28"/>
          <w:szCs w:val="28"/>
        </w:rPr>
        <w:t>РГУ «Управление государственных доходов по г. Уральск»</w:t>
      </w:r>
      <w:r w:rsidR="008A02E4">
        <w:rPr>
          <w:sz w:val="28"/>
          <w:szCs w:val="28"/>
        </w:rPr>
        <w:t xml:space="preserve"> </w:t>
      </w:r>
      <w:r w:rsidR="0097138D">
        <w:rPr>
          <w:rFonts w:ascii="Times New Roman" w:hAnsi="Times New Roman"/>
          <w:sz w:val="28"/>
          <w:szCs w:val="28"/>
        </w:rPr>
        <w:t xml:space="preserve"> обратился в суд с иском к </w:t>
      </w:r>
      <w:r>
        <w:rPr>
          <w:sz w:val="28"/>
          <w:szCs w:val="28"/>
        </w:rPr>
        <w:t xml:space="preserve"> </w:t>
      </w:r>
      <w:r w:rsidRPr="003D6EC9">
        <w:rPr>
          <w:rFonts w:ascii="Times New Roman" w:hAnsi="Times New Roman"/>
          <w:sz w:val="28"/>
          <w:szCs w:val="28"/>
        </w:rPr>
        <w:t>реабилитационному управляющему ТОО «Инжиниринг и экспертиза» об обязании включить в реестр требований кредиторов</w:t>
      </w:r>
      <w:r w:rsidR="00D23934" w:rsidRPr="003D6EC9">
        <w:rPr>
          <w:rFonts w:ascii="Times New Roman" w:hAnsi="Times New Roman"/>
          <w:sz w:val="28"/>
          <w:szCs w:val="28"/>
        </w:rPr>
        <w:t>,</w:t>
      </w:r>
      <w:r w:rsidR="00034C04">
        <w:rPr>
          <w:rFonts w:ascii="Times New Roman" w:hAnsi="Times New Roman"/>
          <w:sz w:val="28"/>
          <w:szCs w:val="28"/>
        </w:rPr>
        <w:t xml:space="preserve"> </w:t>
      </w:r>
      <w:r w:rsidR="00D23934" w:rsidRPr="00785E24">
        <w:rPr>
          <w:rFonts w:ascii="Times New Roman" w:hAnsi="Times New Roman"/>
          <w:sz w:val="28"/>
          <w:szCs w:val="28"/>
        </w:rPr>
        <w:t xml:space="preserve"> мотивируя свои требования тем, </w:t>
      </w:r>
      <w:r w:rsidR="008D3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CD3736">
        <w:rPr>
          <w:rFonts w:ascii="Times New Roman" w:hAnsi="Times New Roman"/>
          <w:sz w:val="28"/>
          <w:szCs w:val="28"/>
        </w:rPr>
        <w:t>ТОО «Инжиниринг и экспертиза»</w:t>
      </w:r>
      <w:r>
        <w:rPr>
          <w:rFonts w:ascii="Times New Roman" w:hAnsi="Times New Roman"/>
          <w:sz w:val="28"/>
          <w:szCs w:val="28"/>
        </w:rPr>
        <w:t xml:space="preserve"> на 10.02.2015 года имеет налоговую задолженность 4 380 305, 98 тенге в том числе</w:t>
      </w:r>
      <w:r w:rsidR="001E791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основной налог  1 733 351, 94 тенге, пени  1 912 984, 04 тенге, штраф 733 970,00 тенге. 09.07.2012 года специализированный межрайонный экономический суд ЗКО вынес решение  о применении в отношении ТОО  «Инжиниринг и Э</w:t>
      </w:r>
      <w:r w:rsidRPr="00CB6C2A">
        <w:rPr>
          <w:rFonts w:ascii="Times New Roman" w:hAnsi="Times New Roman"/>
          <w:sz w:val="28"/>
          <w:szCs w:val="28"/>
        </w:rPr>
        <w:t>кспертиза»</w:t>
      </w:r>
      <w:r>
        <w:rPr>
          <w:rFonts w:ascii="Times New Roman" w:hAnsi="Times New Roman"/>
          <w:sz w:val="28"/>
          <w:szCs w:val="28"/>
        </w:rPr>
        <w:t xml:space="preserve"> БИН  021140000029 реабилитационный процедуры  сроком на 5 лет. Управлением государственных доходов по городу Уральск  реабилитационному управляющему ТОО </w:t>
      </w:r>
      <w:r w:rsidRPr="00A97C53">
        <w:rPr>
          <w:rFonts w:ascii="Times New Roman" w:hAnsi="Times New Roman"/>
          <w:sz w:val="28"/>
          <w:szCs w:val="28"/>
        </w:rPr>
        <w:t>«Инжиниринг и экспертиза»</w:t>
      </w:r>
      <w:r>
        <w:rPr>
          <w:rFonts w:ascii="Times New Roman" w:hAnsi="Times New Roman"/>
          <w:sz w:val="28"/>
          <w:szCs w:val="28"/>
        </w:rPr>
        <w:t xml:space="preserve"> направлена претензия за № МБК -1-11/319 от 20.01.2015 года о включении суммы кред</w:t>
      </w:r>
      <w:r w:rsidR="001E7919">
        <w:rPr>
          <w:rFonts w:ascii="Times New Roman" w:hAnsi="Times New Roman"/>
          <w:sz w:val="28"/>
          <w:szCs w:val="28"/>
        </w:rPr>
        <w:t>иторской задолженности в реестр</w:t>
      </w:r>
      <w:r>
        <w:rPr>
          <w:rFonts w:ascii="Times New Roman" w:hAnsi="Times New Roman"/>
          <w:sz w:val="28"/>
          <w:szCs w:val="28"/>
        </w:rPr>
        <w:t xml:space="preserve">  требований кредиторов. На претензию  предоставлен ответ что, претензия не может быть принята  согласно п.2 ст.72 Закона « О реабилитации и банкротстве» ( далее- закон), то есть пропущен срок предъявления претензии.</w:t>
      </w:r>
    </w:p>
    <w:p w:rsidR="001E7919" w:rsidRDefault="00997A9B" w:rsidP="00997A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5F99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>судебном заседании</w:t>
      </w:r>
      <w:r w:rsidRPr="00625F99">
        <w:rPr>
          <w:rFonts w:ascii="Times New Roman" w:hAnsi="Times New Roman"/>
          <w:sz w:val="28"/>
          <w:szCs w:val="28"/>
        </w:rPr>
        <w:t xml:space="preserve"> представитель истца </w:t>
      </w:r>
      <w:r w:rsidR="001E7919">
        <w:rPr>
          <w:rFonts w:ascii="Times New Roman" w:hAnsi="Times New Roman"/>
          <w:sz w:val="28"/>
          <w:szCs w:val="28"/>
        </w:rPr>
        <w:t xml:space="preserve">исковые требования поддержал в полном объеме, просил включить в реестр требований  кредиторов налоговую задолженность по состоянию на 06.08.2012 года в сумме 4 373 439, 5 тенге, в том числе основной долг в сумме 1 722 956, 89 тенге, пени 1 916 512, 61 тенге, штраф  733 970 тенге.  </w:t>
      </w:r>
    </w:p>
    <w:p w:rsidR="001E7919" w:rsidRDefault="00997A9B" w:rsidP="00997A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7919">
        <w:rPr>
          <w:rFonts w:ascii="Times New Roman" w:hAnsi="Times New Roman"/>
          <w:sz w:val="28"/>
          <w:szCs w:val="28"/>
        </w:rPr>
        <w:t xml:space="preserve">        </w:t>
      </w:r>
      <w:r w:rsidR="00CE5780">
        <w:rPr>
          <w:rFonts w:ascii="Times New Roman" w:hAnsi="Times New Roman"/>
          <w:sz w:val="28"/>
          <w:szCs w:val="28"/>
        </w:rPr>
        <w:t xml:space="preserve">  </w:t>
      </w:r>
      <w:r w:rsidRPr="001E7919">
        <w:rPr>
          <w:rFonts w:ascii="Times New Roman" w:hAnsi="Times New Roman"/>
          <w:sz w:val="28"/>
          <w:szCs w:val="28"/>
        </w:rPr>
        <w:t>Представитель ответчика в судебном заседании</w:t>
      </w:r>
      <w:r w:rsidR="001E7919">
        <w:rPr>
          <w:rFonts w:ascii="Times New Roman" w:hAnsi="Times New Roman"/>
          <w:sz w:val="28"/>
          <w:szCs w:val="28"/>
        </w:rPr>
        <w:t xml:space="preserve"> исковые требования не признал, при этом пояснил, что истцом несвоевременно была направлена претензия о включении в реестр требований кредиторов налоговую задолженность. Просил в иске отказать.</w:t>
      </w:r>
    </w:p>
    <w:p w:rsidR="003D6EC9" w:rsidRDefault="003D6EC9" w:rsidP="003D6EC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5780" w:rsidRDefault="00CE5780" w:rsidP="003D6E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Представитель уполномоченного органа пояснил, что в реестр требований кредиторов может быть включена сумма налоговой задолженности, которая имела место на момент вынесения судом решения о применении к  ТОО  «Инжиниринг и Э</w:t>
      </w:r>
      <w:r w:rsidRPr="00CB6C2A">
        <w:rPr>
          <w:rFonts w:ascii="Times New Roman" w:hAnsi="Times New Roman"/>
          <w:sz w:val="28"/>
          <w:szCs w:val="28"/>
        </w:rPr>
        <w:t>кспертиза»</w:t>
      </w:r>
      <w:r>
        <w:rPr>
          <w:rFonts w:ascii="Times New Roman" w:hAnsi="Times New Roman"/>
          <w:sz w:val="28"/>
          <w:szCs w:val="28"/>
        </w:rPr>
        <w:t xml:space="preserve"> процедуры реабилитации.</w:t>
      </w:r>
    </w:p>
    <w:p w:rsidR="00CE5780" w:rsidRDefault="00CE5780" w:rsidP="00CE5780">
      <w:pPr>
        <w:ind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412C0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 xml:space="preserve">доводы сторон, представителя уполномоченного органа, исследовав материалы дела,  </w:t>
      </w:r>
      <w:r w:rsidRPr="00D412C0">
        <w:rPr>
          <w:sz w:val="28"/>
          <w:szCs w:val="28"/>
        </w:rPr>
        <w:t xml:space="preserve">суд приходит к </w:t>
      </w:r>
      <w:r>
        <w:rPr>
          <w:sz w:val="28"/>
          <w:szCs w:val="28"/>
        </w:rPr>
        <w:t xml:space="preserve">следующему </w:t>
      </w:r>
      <w:r w:rsidRPr="00D412C0">
        <w:rPr>
          <w:sz w:val="28"/>
          <w:szCs w:val="28"/>
        </w:rPr>
        <w:t>выво</w:t>
      </w:r>
      <w:r>
        <w:rPr>
          <w:sz w:val="28"/>
          <w:szCs w:val="28"/>
        </w:rPr>
        <w:t>ду.</w:t>
      </w:r>
    </w:p>
    <w:p w:rsidR="00CE5780" w:rsidRDefault="00CE5780" w:rsidP="00CE5780">
      <w:pPr>
        <w:ind w:left="-57" w:right="-17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ст.ст.64,65 ГПК доказательствами по делу являются полученные законным способом фактические данные, на основе которых в предусмотренном законом порядке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разрешения дела. Каждая сторона должна доказать те обстоятельства на которые она ссылается как на основание своих требований, так и возражений.  </w:t>
      </w:r>
    </w:p>
    <w:p w:rsidR="00422F47" w:rsidRPr="00422F47" w:rsidRDefault="00422F47" w:rsidP="00422F4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п.п. 7) статьи 67 Закона суд разрешает споры между участниками конкурсного производства.</w:t>
      </w:r>
    </w:p>
    <w:p w:rsidR="00CE5780" w:rsidRDefault="00CE5780" w:rsidP="003D6E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22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422F47">
        <w:rPr>
          <w:rFonts w:ascii="Times New Roman" w:hAnsi="Times New Roman"/>
          <w:sz w:val="28"/>
          <w:szCs w:val="28"/>
        </w:rPr>
        <w:t>решением специализированного межрайонного экономического суда от 9 июля 2012 года в отношении ТОО  «Инжиниринг и Э</w:t>
      </w:r>
      <w:r w:rsidR="00422F47" w:rsidRPr="00CB6C2A">
        <w:rPr>
          <w:rFonts w:ascii="Times New Roman" w:hAnsi="Times New Roman"/>
          <w:sz w:val="28"/>
          <w:szCs w:val="28"/>
        </w:rPr>
        <w:t>кспертиза»</w:t>
      </w:r>
      <w:r w:rsidR="00422F47">
        <w:rPr>
          <w:rFonts w:ascii="Times New Roman" w:hAnsi="Times New Roman"/>
          <w:sz w:val="28"/>
          <w:szCs w:val="28"/>
        </w:rPr>
        <w:t xml:space="preserve"> применена реабилитационная процедура. Решение вступило в законную силу 06.08.2012 года.  21.12.2012 года определением суда утвержден  план реабилитации.  Истцом в адрес ответчика была  направлена претензия за № МБК -1-11/319 от 20.01.2015 года о включении суммы кредиторской задолженности в реестр  требований кредиторов, на которую был представлен отрицательный ответ. </w:t>
      </w:r>
    </w:p>
    <w:p w:rsidR="003D6EC9" w:rsidRDefault="003D6EC9" w:rsidP="003D6EC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22F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22F47"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п.3 статьи 72 Закона</w:t>
      </w:r>
      <w:r w:rsidR="00422F47">
        <w:rPr>
          <w:rFonts w:ascii="Times New Roman" w:hAnsi="Times New Roman"/>
          <w:sz w:val="28"/>
          <w:szCs w:val="28"/>
        </w:rPr>
        <w:t xml:space="preserve"> «О реабилитации и банкротстве»  предусмотрено, что т</w:t>
      </w:r>
      <w:r>
        <w:rPr>
          <w:rFonts w:ascii="Times New Roman" w:hAnsi="Times New Roman"/>
          <w:sz w:val="28"/>
          <w:szCs w:val="28"/>
        </w:rPr>
        <w:t>ребования кредитора, заявленное позднее срока, указанного в пункте 2 настоя</w:t>
      </w:r>
      <w:r w:rsidR="007C70FF">
        <w:rPr>
          <w:rFonts w:ascii="Times New Roman" w:hAnsi="Times New Roman"/>
          <w:sz w:val="28"/>
          <w:szCs w:val="28"/>
        </w:rPr>
        <w:t>щей статьи, включается в реестр</w:t>
      </w:r>
      <w:r>
        <w:rPr>
          <w:rFonts w:ascii="Times New Roman" w:hAnsi="Times New Roman"/>
          <w:sz w:val="28"/>
          <w:szCs w:val="28"/>
        </w:rPr>
        <w:t xml:space="preserve"> требований кредиторов, но такой кредитор лишается права голоса  в собрании  кредиторов до полного удовлетворения кредиторов, заявленных в месячный срок».</w:t>
      </w:r>
    </w:p>
    <w:p w:rsidR="00E91891" w:rsidRPr="00E40B82" w:rsidRDefault="00E40B82" w:rsidP="00E40B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состоянию на 06.08.2012  г. сумма налоговой задолженности составляет   4 373 439, 5 тенге, в том числе основной долг в сумме 1 722 956, 89 тенге, пени 1 916 512, 61 тенге, штраф  733 970 тенге. </w:t>
      </w:r>
    </w:p>
    <w:p w:rsidR="00E40B82" w:rsidRDefault="00E40B82" w:rsidP="00C228A8">
      <w:pPr>
        <w:ind w:left="-57" w:right="-17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28A8">
        <w:rPr>
          <w:sz w:val="28"/>
          <w:szCs w:val="28"/>
        </w:rPr>
        <w:t xml:space="preserve">При </w:t>
      </w:r>
      <w:r w:rsidR="00E376E8">
        <w:rPr>
          <w:sz w:val="28"/>
          <w:szCs w:val="28"/>
        </w:rPr>
        <w:t xml:space="preserve">указанных обстоятельствах, </w:t>
      </w:r>
      <w:r>
        <w:rPr>
          <w:sz w:val="28"/>
          <w:szCs w:val="28"/>
        </w:rPr>
        <w:t>исковые требования о включении налоговой задолженности в реестр требований кредиторов подлежат удовлетворению, между тем, в указанной части кредитор лишается права голоса в собрании кредиторов до полного удовлетворения  требований кредиторов,  заявленных в месячный срок.</w:t>
      </w:r>
    </w:p>
    <w:p w:rsidR="00036BBE" w:rsidRDefault="00D23934" w:rsidP="00C96135">
      <w:pPr>
        <w:ind w:left="-57" w:righ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412C0">
        <w:rPr>
          <w:sz w:val="28"/>
          <w:szCs w:val="28"/>
        </w:rPr>
        <w:t>Руководствуясь ст. ст. 217-221 ГПК РК  суд,</w:t>
      </w:r>
    </w:p>
    <w:p w:rsidR="00AD1F9B" w:rsidRPr="00D412C0" w:rsidRDefault="00AD1F9B" w:rsidP="00C96135">
      <w:pPr>
        <w:ind w:left="-57" w:right="-170"/>
        <w:jc w:val="both"/>
        <w:rPr>
          <w:sz w:val="28"/>
          <w:szCs w:val="28"/>
        </w:rPr>
      </w:pPr>
    </w:p>
    <w:p w:rsidR="00D23934" w:rsidRPr="00D412C0" w:rsidRDefault="00D23934" w:rsidP="00D23934">
      <w:pPr>
        <w:ind w:left="-57" w:right="-170"/>
        <w:jc w:val="center"/>
        <w:rPr>
          <w:b/>
          <w:sz w:val="28"/>
          <w:szCs w:val="28"/>
        </w:rPr>
      </w:pPr>
      <w:r w:rsidRPr="00D412C0">
        <w:rPr>
          <w:b/>
          <w:sz w:val="28"/>
          <w:szCs w:val="28"/>
        </w:rPr>
        <w:t>РЕШИЛ:</w:t>
      </w:r>
    </w:p>
    <w:p w:rsidR="004B661B" w:rsidRDefault="0023293B" w:rsidP="004B661B">
      <w:pPr>
        <w:ind w:left="-57" w:right="-17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D23934" w:rsidRPr="00D412C0">
        <w:rPr>
          <w:sz w:val="28"/>
          <w:szCs w:val="28"/>
        </w:rPr>
        <w:t>ск</w:t>
      </w:r>
      <w:r>
        <w:rPr>
          <w:sz w:val="28"/>
          <w:szCs w:val="28"/>
        </w:rPr>
        <w:t>овое</w:t>
      </w:r>
      <w:r w:rsidR="004B661B">
        <w:rPr>
          <w:sz w:val="28"/>
          <w:szCs w:val="28"/>
        </w:rPr>
        <w:t xml:space="preserve"> за</w:t>
      </w:r>
      <w:r w:rsidR="00D90820">
        <w:rPr>
          <w:sz w:val="28"/>
          <w:szCs w:val="28"/>
        </w:rPr>
        <w:t>явление РГУ «Управление государственных доходов по г. Уральск» к реабилитационному управляющему ТОО «Инжиниринг и экспертиза» об обязании включить в реестр требований кредиторов</w:t>
      </w:r>
      <w:r w:rsidR="004B661B">
        <w:rPr>
          <w:sz w:val="28"/>
          <w:szCs w:val="28"/>
        </w:rPr>
        <w:t xml:space="preserve"> удовлетворить. </w:t>
      </w:r>
    </w:p>
    <w:p w:rsidR="00D90820" w:rsidRDefault="00D90820" w:rsidP="004B661B">
      <w:pPr>
        <w:ind w:left="-57" w:right="-17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Включить в реестр требований кредиторов  сумму налоговой задолженности в размере  4 373 439, 5 тенге, в том числе основной долг в сумме 1 722 956, 89 тенге, пени 1 916 512, 61 тенге, штраф  733 970 тенге</w:t>
      </w:r>
    </w:p>
    <w:p w:rsidR="00D23934" w:rsidRDefault="004B661B" w:rsidP="00D90820">
      <w:pPr>
        <w:ind w:left="-57" w:right="-17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3934" w:rsidRPr="00D412C0">
        <w:rPr>
          <w:sz w:val="28"/>
          <w:szCs w:val="28"/>
        </w:rPr>
        <w:t xml:space="preserve">Решение  может быть обжаловано </w:t>
      </w:r>
      <w:r w:rsidR="00D23934">
        <w:rPr>
          <w:sz w:val="28"/>
          <w:szCs w:val="28"/>
        </w:rPr>
        <w:t xml:space="preserve"> и (</w:t>
      </w:r>
      <w:r w:rsidR="00D23934" w:rsidRPr="00D412C0">
        <w:rPr>
          <w:sz w:val="28"/>
          <w:szCs w:val="28"/>
        </w:rPr>
        <w:t>или</w:t>
      </w:r>
      <w:r w:rsidR="00D23934">
        <w:rPr>
          <w:sz w:val="28"/>
          <w:szCs w:val="28"/>
        </w:rPr>
        <w:t>)</w:t>
      </w:r>
      <w:r w:rsidR="00D23934" w:rsidRPr="00D412C0">
        <w:rPr>
          <w:sz w:val="28"/>
          <w:szCs w:val="28"/>
        </w:rPr>
        <w:t xml:space="preserve"> опротестовано</w:t>
      </w:r>
      <w:r w:rsidR="00D23934">
        <w:rPr>
          <w:sz w:val="28"/>
          <w:szCs w:val="28"/>
        </w:rPr>
        <w:t xml:space="preserve"> с соблюдением требований ст.ст.334, 335 Гражданского процессуального Кодекса Республики Казахстан </w:t>
      </w:r>
      <w:r w:rsidR="00D23934" w:rsidRPr="00D412C0">
        <w:rPr>
          <w:sz w:val="28"/>
          <w:szCs w:val="28"/>
        </w:rPr>
        <w:t>в апелляционн</w:t>
      </w:r>
      <w:r w:rsidR="00D23934">
        <w:rPr>
          <w:sz w:val="28"/>
          <w:szCs w:val="28"/>
        </w:rPr>
        <w:t xml:space="preserve">ую судебную коллегию </w:t>
      </w:r>
      <w:r w:rsidR="00D23934" w:rsidRPr="00D412C0">
        <w:rPr>
          <w:sz w:val="28"/>
          <w:szCs w:val="28"/>
        </w:rPr>
        <w:t>Западно-Казахстанского областного суда через специализированный межрайонный экономический суд</w:t>
      </w:r>
      <w:r w:rsidR="00D23934">
        <w:rPr>
          <w:sz w:val="28"/>
          <w:szCs w:val="28"/>
        </w:rPr>
        <w:t xml:space="preserve"> в течении 15 дней со дня вручения копии решения.</w:t>
      </w:r>
    </w:p>
    <w:p w:rsidR="007C70FF" w:rsidRDefault="007C70FF" w:rsidP="00D90820">
      <w:pPr>
        <w:ind w:left="-57" w:right="-170" w:firstLine="540"/>
        <w:jc w:val="both"/>
        <w:rPr>
          <w:sz w:val="28"/>
          <w:szCs w:val="28"/>
        </w:rPr>
      </w:pPr>
    </w:p>
    <w:p w:rsidR="007C70FF" w:rsidRPr="00D412C0" w:rsidRDefault="007C70FF" w:rsidP="00D90820">
      <w:pPr>
        <w:ind w:left="-57" w:right="-170" w:firstLine="540"/>
        <w:jc w:val="both"/>
        <w:rPr>
          <w:sz w:val="28"/>
          <w:szCs w:val="28"/>
        </w:rPr>
      </w:pPr>
    </w:p>
    <w:p w:rsidR="005C0A10" w:rsidRPr="00233959" w:rsidRDefault="00C96135" w:rsidP="00233959">
      <w:pPr>
        <w:pStyle w:val="3"/>
        <w:ind w:left="-57" w:right="-17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414EF" w:rsidRDefault="00D23934" w:rsidP="00C96135">
      <w:pPr>
        <w:pStyle w:val="3"/>
        <w:ind w:left="-57" w:right="-170"/>
        <w:jc w:val="center"/>
        <w:rPr>
          <w:sz w:val="28"/>
          <w:szCs w:val="28"/>
        </w:rPr>
      </w:pPr>
      <w:r w:rsidRPr="00D412C0">
        <w:rPr>
          <w:sz w:val="28"/>
          <w:szCs w:val="28"/>
        </w:rPr>
        <w:t xml:space="preserve">Судья                                              </w:t>
      </w:r>
      <w:r w:rsidR="008E131C">
        <w:rPr>
          <w:sz w:val="28"/>
          <w:szCs w:val="28"/>
        </w:rPr>
        <w:t xml:space="preserve">              Давлетова А.А.</w:t>
      </w:r>
    </w:p>
    <w:p w:rsidR="00AD1F9B" w:rsidRDefault="00AD1F9B" w:rsidP="00AD1F9B"/>
    <w:p w:rsidR="00AD1F9B" w:rsidRDefault="00AD1F9B" w:rsidP="00AD1F9B">
      <w:pPr>
        <w:rPr>
          <w:rFonts w:eastAsia="Lucida Sans Unicode"/>
        </w:rPr>
      </w:pPr>
    </w:p>
    <w:p w:rsidR="00DA078A" w:rsidRDefault="00DA078A" w:rsidP="00AD1F9B"/>
    <w:p w:rsidR="00E27145" w:rsidRDefault="00E27145" w:rsidP="00E27145">
      <w:pPr>
        <w:rPr>
          <w:rFonts w:eastAsia="Lucida Sans Unicode"/>
        </w:rPr>
      </w:pPr>
    </w:p>
    <w:p w:rsidR="00B7412C" w:rsidRDefault="00B7412C" w:rsidP="00E27145"/>
    <w:p w:rsidR="00AD1F9B" w:rsidRDefault="00AD1F9B" w:rsidP="00AD1F9B"/>
    <w:p w:rsidR="00AD1F9B" w:rsidRDefault="00AD1F9B" w:rsidP="00AD1F9B"/>
    <w:p w:rsidR="00AD1F9B" w:rsidRPr="00AD1F9B" w:rsidRDefault="00AD1F9B" w:rsidP="00AD1F9B"/>
    <w:p w:rsidR="005C0A10" w:rsidRDefault="005C0A10" w:rsidP="002414EF"/>
    <w:p w:rsidR="00C96135" w:rsidRDefault="00C96135" w:rsidP="00C96135">
      <w:pPr>
        <w:rPr>
          <w:rFonts w:eastAsia="Lucida Sans Unicode"/>
        </w:rPr>
      </w:pPr>
    </w:p>
    <w:p w:rsidR="00984A98" w:rsidRPr="009C15AD" w:rsidRDefault="00984A98" w:rsidP="00C96135">
      <w:pPr>
        <w:rPr>
          <w:sz w:val="28"/>
          <w:szCs w:val="28"/>
        </w:rPr>
      </w:pPr>
    </w:p>
    <w:p w:rsidR="005C0A10" w:rsidRDefault="005C0A10" w:rsidP="002414EF"/>
    <w:p w:rsidR="005C0A10" w:rsidRDefault="005C0A10" w:rsidP="002414EF"/>
    <w:p w:rsidR="002414EF" w:rsidRPr="002414EF" w:rsidRDefault="002414EF" w:rsidP="002414EF"/>
    <w:p w:rsidR="00D23934" w:rsidRPr="00D412C0" w:rsidRDefault="00D23934" w:rsidP="00D23934">
      <w:pPr>
        <w:ind w:left="-57" w:right="-170" w:firstLine="11"/>
        <w:jc w:val="both"/>
        <w:rPr>
          <w:sz w:val="28"/>
          <w:szCs w:val="28"/>
        </w:rPr>
      </w:pPr>
    </w:p>
    <w:p w:rsidR="00477362" w:rsidRDefault="00477362"/>
    <w:bookmarkEnd w:id="0"/>
    <w:p w:rsidR="005C0A10" w:rsidRDefault="005C0A10"/>
    <w:sectPr w:rsidR="005C0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E8" w:rsidRDefault="004979E8" w:rsidP="004979E8">
      <w:r>
        <w:separator/>
      </w:r>
    </w:p>
  </w:endnote>
  <w:endnote w:type="continuationSeparator" w:id="0">
    <w:p w:rsidR="004979E8" w:rsidRDefault="004979E8" w:rsidP="0049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E8" w:rsidRDefault="004979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E8" w:rsidRDefault="004979E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E8" w:rsidRDefault="004979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E8" w:rsidRDefault="004979E8" w:rsidP="004979E8">
      <w:r>
        <w:separator/>
      </w:r>
    </w:p>
  </w:footnote>
  <w:footnote w:type="continuationSeparator" w:id="0">
    <w:p w:rsidR="004979E8" w:rsidRDefault="004979E8" w:rsidP="00497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E8" w:rsidRDefault="004979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E8" w:rsidRDefault="004979E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79E8" w:rsidRPr="004979E8" w:rsidRDefault="004979E8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Давлетова А. А. Специализированный межрайонный экономический суд Западно-Казахстанской области Судья 28.04.2015 10:14:36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4979E8" w:rsidRPr="004979E8" w:rsidRDefault="004979E8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Давлетова А. А. Специализированный межрайонный экономический суд Западно-Казахстанской области Судья 28.04.2015 10:14:36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491721244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E8" w:rsidRDefault="004979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xa9EJH3bRW3XkLNGBwW2bxkFVxM=" w:salt="s7ZgVodQ/t+zKfMTUw5GHQ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3C"/>
    <w:rsid w:val="0003073D"/>
    <w:rsid w:val="00034C04"/>
    <w:rsid w:val="00036BBE"/>
    <w:rsid w:val="00094E5A"/>
    <w:rsid w:val="00096944"/>
    <w:rsid w:val="000A3F95"/>
    <w:rsid w:val="000E3D1C"/>
    <w:rsid w:val="000E444C"/>
    <w:rsid w:val="000F6532"/>
    <w:rsid w:val="00154709"/>
    <w:rsid w:val="001659C4"/>
    <w:rsid w:val="00177339"/>
    <w:rsid w:val="001D06AC"/>
    <w:rsid w:val="001E45D8"/>
    <w:rsid w:val="001E7919"/>
    <w:rsid w:val="001E79E0"/>
    <w:rsid w:val="0023293B"/>
    <w:rsid w:val="00233959"/>
    <w:rsid w:val="002414EF"/>
    <w:rsid w:val="00260DDF"/>
    <w:rsid w:val="002A1716"/>
    <w:rsid w:val="002D1D85"/>
    <w:rsid w:val="0031657D"/>
    <w:rsid w:val="0031755A"/>
    <w:rsid w:val="00332161"/>
    <w:rsid w:val="003579B3"/>
    <w:rsid w:val="00393329"/>
    <w:rsid w:val="0039455A"/>
    <w:rsid w:val="003D541D"/>
    <w:rsid w:val="003D6EC9"/>
    <w:rsid w:val="00421C3C"/>
    <w:rsid w:val="00422F47"/>
    <w:rsid w:val="00424826"/>
    <w:rsid w:val="00424F8C"/>
    <w:rsid w:val="00464FB0"/>
    <w:rsid w:val="00477362"/>
    <w:rsid w:val="004979E8"/>
    <w:rsid w:val="004B661B"/>
    <w:rsid w:val="00533494"/>
    <w:rsid w:val="00534718"/>
    <w:rsid w:val="00543E34"/>
    <w:rsid w:val="00552951"/>
    <w:rsid w:val="005772D8"/>
    <w:rsid w:val="00586686"/>
    <w:rsid w:val="005C0A10"/>
    <w:rsid w:val="00625F99"/>
    <w:rsid w:val="006C67DA"/>
    <w:rsid w:val="006F52EA"/>
    <w:rsid w:val="00724B35"/>
    <w:rsid w:val="00742345"/>
    <w:rsid w:val="00760786"/>
    <w:rsid w:val="007C26E9"/>
    <w:rsid w:val="007C70FF"/>
    <w:rsid w:val="007D0894"/>
    <w:rsid w:val="008A02E4"/>
    <w:rsid w:val="008D344B"/>
    <w:rsid w:val="008E131C"/>
    <w:rsid w:val="008F1EE2"/>
    <w:rsid w:val="00903C12"/>
    <w:rsid w:val="0093131D"/>
    <w:rsid w:val="009444F2"/>
    <w:rsid w:val="00951466"/>
    <w:rsid w:val="0097138D"/>
    <w:rsid w:val="00984A98"/>
    <w:rsid w:val="00997A9B"/>
    <w:rsid w:val="009B5274"/>
    <w:rsid w:val="009E23B6"/>
    <w:rsid w:val="00A6483E"/>
    <w:rsid w:val="00A72779"/>
    <w:rsid w:val="00AD1F9B"/>
    <w:rsid w:val="00AE0E55"/>
    <w:rsid w:val="00AF66DF"/>
    <w:rsid w:val="00B34498"/>
    <w:rsid w:val="00B620B8"/>
    <w:rsid w:val="00B7412C"/>
    <w:rsid w:val="00BA55F9"/>
    <w:rsid w:val="00BB1B0D"/>
    <w:rsid w:val="00BC4B9E"/>
    <w:rsid w:val="00BD418C"/>
    <w:rsid w:val="00BF2F56"/>
    <w:rsid w:val="00C228A8"/>
    <w:rsid w:val="00C36DAB"/>
    <w:rsid w:val="00C96135"/>
    <w:rsid w:val="00CC269E"/>
    <w:rsid w:val="00CE5780"/>
    <w:rsid w:val="00CF3B76"/>
    <w:rsid w:val="00D0099D"/>
    <w:rsid w:val="00D20A39"/>
    <w:rsid w:val="00D23934"/>
    <w:rsid w:val="00D90820"/>
    <w:rsid w:val="00DA078A"/>
    <w:rsid w:val="00E27145"/>
    <w:rsid w:val="00E31D1B"/>
    <w:rsid w:val="00E376E8"/>
    <w:rsid w:val="00E40B82"/>
    <w:rsid w:val="00E843E5"/>
    <w:rsid w:val="00E85BDA"/>
    <w:rsid w:val="00E91891"/>
    <w:rsid w:val="00E923E7"/>
    <w:rsid w:val="00ED1730"/>
    <w:rsid w:val="00ED4A94"/>
    <w:rsid w:val="00F01EF0"/>
    <w:rsid w:val="00F14AE9"/>
    <w:rsid w:val="00F17E05"/>
    <w:rsid w:val="00F321A6"/>
    <w:rsid w:val="00F84E98"/>
    <w:rsid w:val="00F9278B"/>
    <w:rsid w:val="00F93F9F"/>
    <w:rsid w:val="00FC666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23934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39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239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4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4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94E5A"/>
  </w:style>
  <w:style w:type="paragraph" w:styleId="a6">
    <w:name w:val="header"/>
    <w:basedOn w:val="a"/>
    <w:link w:val="a7"/>
    <w:uiPriority w:val="99"/>
    <w:unhideWhenUsed/>
    <w:rsid w:val="004979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7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7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79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23934"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39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239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44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4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94E5A"/>
  </w:style>
  <w:style w:type="paragraph" w:styleId="a6">
    <w:name w:val="header"/>
    <w:basedOn w:val="a"/>
    <w:link w:val="a7"/>
    <w:uiPriority w:val="99"/>
    <w:unhideWhenUsed/>
    <w:rsid w:val="004979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79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7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79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625E-084C-4786-B192-B6F1015B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906</Words>
  <Characters>5168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</dc:creator>
  <cp:lastModifiedBy>ДАВЛЕТОВА АЛТЫНАЙ АБУБАКИРОВНА</cp:lastModifiedBy>
  <cp:revision>6</cp:revision>
  <cp:lastPrinted>2014-11-15T09:09:00Z</cp:lastPrinted>
  <dcterms:created xsi:type="dcterms:W3CDTF">2015-04-25T06:25:00Z</dcterms:created>
  <dcterms:modified xsi:type="dcterms:W3CDTF">2015-04-28T05:14:00Z</dcterms:modified>
</cp:coreProperties>
</file>