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36" w:rsidRDefault="00B72E36" w:rsidP="00B72E36">
      <w:pPr>
        <w:pStyle w:val="a3"/>
        <w:jc w:val="both"/>
        <w:rPr>
          <w:sz w:val="28"/>
          <w:szCs w:val="28"/>
        </w:rPr>
      </w:pPr>
      <w:bookmarkStart w:id="0" w:name="_GoBack"/>
      <w:r>
        <w:rPr>
          <w:sz w:val="28"/>
          <w:szCs w:val="28"/>
        </w:rPr>
        <w:t xml:space="preserve">Дело № 2-67/2015           </w:t>
      </w:r>
    </w:p>
    <w:p w:rsidR="00B72E36" w:rsidRPr="00046432" w:rsidRDefault="00B72E36" w:rsidP="00B72E36">
      <w:pPr>
        <w:pStyle w:val="a3"/>
        <w:rPr>
          <w:b/>
          <w:sz w:val="28"/>
          <w:szCs w:val="28"/>
        </w:rPr>
      </w:pPr>
      <w:r w:rsidRPr="00046432">
        <w:rPr>
          <w:b/>
          <w:sz w:val="28"/>
          <w:szCs w:val="28"/>
        </w:rPr>
        <w:t>Р Е Ш Е Н И Е</w:t>
      </w:r>
    </w:p>
    <w:p w:rsidR="00B72E36" w:rsidRPr="00046432" w:rsidRDefault="00B72E36" w:rsidP="00B72E36">
      <w:pPr>
        <w:pStyle w:val="4"/>
        <w:ind w:left="0"/>
        <w:jc w:val="center"/>
        <w:rPr>
          <w:i w:val="0"/>
          <w:sz w:val="28"/>
          <w:szCs w:val="28"/>
        </w:rPr>
      </w:pPr>
      <w:r w:rsidRPr="00046432">
        <w:rPr>
          <w:i w:val="0"/>
          <w:sz w:val="28"/>
          <w:szCs w:val="28"/>
        </w:rPr>
        <w:t>И м е н е м   Р е с п у б л и к и   К а з а х с т а н</w:t>
      </w:r>
    </w:p>
    <w:p w:rsidR="00B72E36" w:rsidRDefault="00B72E36" w:rsidP="00B72E36">
      <w:pPr>
        <w:rPr>
          <w:sz w:val="28"/>
          <w:szCs w:val="28"/>
        </w:rPr>
      </w:pPr>
    </w:p>
    <w:p w:rsidR="00B72E36" w:rsidRDefault="00B72E36" w:rsidP="00B72E36">
      <w:pPr>
        <w:rPr>
          <w:sz w:val="28"/>
          <w:szCs w:val="28"/>
        </w:rPr>
      </w:pPr>
      <w:r>
        <w:rPr>
          <w:sz w:val="28"/>
          <w:szCs w:val="28"/>
        </w:rPr>
        <w:t>20 мая 2015 года                                                                                с. Чапаево</w:t>
      </w:r>
    </w:p>
    <w:p w:rsidR="00B72E36" w:rsidRDefault="00B72E36" w:rsidP="00B72E36">
      <w:pPr>
        <w:pStyle w:val="1"/>
        <w:rPr>
          <w:b w:val="0"/>
          <w:sz w:val="28"/>
          <w:szCs w:val="28"/>
        </w:rPr>
      </w:pPr>
    </w:p>
    <w:p w:rsidR="00B72E36" w:rsidRDefault="00B72E36" w:rsidP="00B72E36">
      <w:pPr>
        <w:jc w:val="both"/>
        <w:rPr>
          <w:sz w:val="28"/>
          <w:szCs w:val="28"/>
        </w:rPr>
      </w:pPr>
      <w:r>
        <w:rPr>
          <w:sz w:val="28"/>
          <w:szCs w:val="28"/>
        </w:rPr>
        <w:t xml:space="preserve">       Суд Акжаикского района Западно-Казахстанской области в составе председательствующего судьи  Куликешева А.А., при секретаре Куспановой А.Ж., с участием представителя заявителя Исина Р.Р. (по доверенности от 06.01.2015 г.), представителя заинтересованного лица ГУ «Управление финансов ЗКО» Аминова А.Т. (по доверенности от 20.05.2015 г.),  представителя заинтересованного лица ГУ «Аппарата акима Чапаевского сельского округа» Зейнуллина Б.Б. (по доверенности от 20.05.2015 г.), в качестве заинтересованного лица руководителя управления юстиции Акжаикского района Агилмановой Б.С., рассмотрев в открытом судебном заседании в помещении суда Акжаикского района, с применением аудио-видео фиксации гражданское дело по  заявлению </w:t>
      </w:r>
      <w:r>
        <w:rPr>
          <w:sz w:val="28"/>
          <w:szCs w:val="28"/>
          <w:lang w:val="kk-KZ"/>
        </w:rPr>
        <w:t xml:space="preserve">АО «КазТрансГаз Аймақ» </w:t>
      </w:r>
      <w:r>
        <w:rPr>
          <w:sz w:val="28"/>
          <w:szCs w:val="28"/>
        </w:rPr>
        <w:t xml:space="preserve">об установлении факта владения газораспределительным </w:t>
      </w:r>
      <w:r>
        <w:rPr>
          <w:sz w:val="28"/>
          <w:szCs w:val="28"/>
          <w:lang w:val="kk-KZ"/>
        </w:rPr>
        <w:t>пунктом на праве собственности</w:t>
      </w:r>
      <w:r>
        <w:rPr>
          <w:sz w:val="28"/>
          <w:szCs w:val="28"/>
        </w:rPr>
        <w:t xml:space="preserve">,   </w:t>
      </w:r>
    </w:p>
    <w:p w:rsidR="00B72E36" w:rsidRDefault="00B72E36" w:rsidP="00B72E36">
      <w:pPr>
        <w:jc w:val="both"/>
        <w:rPr>
          <w:sz w:val="28"/>
          <w:szCs w:val="28"/>
        </w:rPr>
      </w:pPr>
    </w:p>
    <w:p w:rsidR="00B72E36" w:rsidRDefault="00B72E36" w:rsidP="00B72E36">
      <w:pPr>
        <w:ind w:firstLine="567"/>
        <w:jc w:val="center"/>
        <w:rPr>
          <w:sz w:val="28"/>
          <w:szCs w:val="28"/>
        </w:rPr>
      </w:pPr>
      <w:r>
        <w:rPr>
          <w:sz w:val="28"/>
          <w:szCs w:val="28"/>
        </w:rPr>
        <w:t>У С Т А Н О В И Л:</w:t>
      </w:r>
    </w:p>
    <w:p w:rsidR="00B72E36" w:rsidRDefault="00B72E36" w:rsidP="00B72E36">
      <w:pPr>
        <w:ind w:firstLine="567"/>
        <w:jc w:val="center"/>
        <w:rPr>
          <w:sz w:val="28"/>
          <w:szCs w:val="28"/>
        </w:rPr>
      </w:pPr>
    </w:p>
    <w:p w:rsidR="00B72E36" w:rsidRDefault="00B72E36" w:rsidP="00B72E36">
      <w:pPr>
        <w:pStyle w:val="a5"/>
        <w:rPr>
          <w:sz w:val="28"/>
          <w:szCs w:val="28"/>
        </w:rPr>
      </w:pPr>
      <w:r>
        <w:rPr>
          <w:sz w:val="28"/>
          <w:szCs w:val="28"/>
        </w:rPr>
        <w:t xml:space="preserve">Заявитель </w:t>
      </w:r>
      <w:r>
        <w:rPr>
          <w:sz w:val="28"/>
          <w:szCs w:val="28"/>
          <w:lang w:val="kk-KZ"/>
        </w:rPr>
        <w:t xml:space="preserve">АО «КазТрансГаз Аймақ» </w:t>
      </w:r>
      <w:r>
        <w:rPr>
          <w:sz w:val="28"/>
          <w:szCs w:val="28"/>
        </w:rPr>
        <w:t xml:space="preserve">обратилось в суд с заявлением об установлении юридического факта владения газораспределительным </w:t>
      </w:r>
      <w:r>
        <w:rPr>
          <w:sz w:val="28"/>
          <w:szCs w:val="28"/>
          <w:lang w:val="kk-KZ"/>
        </w:rPr>
        <w:t>пунктом на праве собственности</w:t>
      </w:r>
      <w:r>
        <w:rPr>
          <w:sz w:val="28"/>
          <w:szCs w:val="28"/>
        </w:rPr>
        <w:t>, мотивируя свои требования тем, что в 2007 г. ГУ «Департамент строительства ЗКО» был построен и сдан в эксплуатацию газопровод и сооружения на нем к поселку Первомайское Акжаикского района ЗКО, после чего актом приема-передачи основных средств, подписанного и.о. директора департамента Полубояровым В.Б. указанное имущество перешло в собственность АО «Аркагаз». Однако, из-за имеющихся в указанном акте упущения, в части отсутствия сооружений на данном газопроводе – газораспределительного пункта, зарегистрировать в уполномоченном органе не представляется возможным.</w:t>
      </w:r>
    </w:p>
    <w:p w:rsidR="00B72E36" w:rsidRDefault="00B72E36" w:rsidP="00B72E36">
      <w:pPr>
        <w:pStyle w:val="a5"/>
        <w:rPr>
          <w:sz w:val="28"/>
          <w:szCs w:val="28"/>
        </w:rPr>
      </w:pPr>
      <w:r>
        <w:rPr>
          <w:sz w:val="28"/>
          <w:szCs w:val="28"/>
        </w:rPr>
        <w:t>Просит суд установить факт, имеющий юридическое значение, а именно факт владения АО «КазТрансГаз Аймак» на праве собственности газораспределительным пунктом относящемуся к подводящему газопроводу высокого давления к п. Первомайское Акжаикского района ЗКО, расположенного по адресу: ЗКО, Акжаикский район, Чапаевский сельский округ, с. Чапаево, ул. Трасса Чапаево-Жалпактал 1 км, сооружение 1 кадастровым номером 08:131:005:170:1/А.</w:t>
      </w:r>
    </w:p>
    <w:p w:rsidR="00B72E36" w:rsidRDefault="00B72E36" w:rsidP="00B72E36">
      <w:pPr>
        <w:pStyle w:val="a5"/>
        <w:tabs>
          <w:tab w:val="left" w:pos="993"/>
        </w:tabs>
        <w:rPr>
          <w:sz w:val="28"/>
          <w:szCs w:val="28"/>
        </w:rPr>
      </w:pPr>
      <w:r>
        <w:rPr>
          <w:sz w:val="28"/>
          <w:szCs w:val="28"/>
        </w:rPr>
        <w:t>В судебном заседании представитель заявителя Исин Р.Р. поддержал свое заявление в полном объеме и суду пояснил, что  решение суда служит основанием для регистрации газораспределительного пункта в органах юстиции.</w:t>
      </w:r>
    </w:p>
    <w:p w:rsidR="00B72E36" w:rsidRDefault="00B72E36" w:rsidP="00B72E36">
      <w:pPr>
        <w:pStyle w:val="a5"/>
        <w:tabs>
          <w:tab w:val="left" w:pos="993"/>
        </w:tabs>
        <w:rPr>
          <w:sz w:val="28"/>
          <w:szCs w:val="28"/>
        </w:rPr>
      </w:pPr>
      <w:r>
        <w:rPr>
          <w:sz w:val="28"/>
          <w:szCs w:val="28"/>
        </w:rPr>
        <w:lastRenderedPageBreak/>
        <w:t xml:space="preserve">В судебном заседании представитель заинтересованного лица ГУ «Управление финансов ЗКО» Аминов А.Т., пояснил, что АО «КазТрансГаз Аймак» являясь правопреемником АО «Аркагаз», имеет право зарегистрировать имущество реорганизуемого юридического лица, однако они этого сделать не могут по причине того, что ГУ «Департамент строительства ЗКО» реорганизовано и больше не состоят в трудовых отношениях с ГУ «Управление строительства ЗКО,  в связи с чем, поддерживает заявление, полагав его подлежащим удовлетворению. </w:t>
      </w:r>
    </w:p>
    <w:p w:rsidR="00B72E36" w:rsidRDefault="00B72E36" w:rsidP="00B72E36">
      <w:pPr>
        <w:pStyle w:val="a5"/>
        <w:tabs>
          <w:tab w:val="left" w:pos="993"/>
        </w:tabs>
        <w:rPr>
          <w:sz w:val="28"/>
          <w:szCs w:val="28"/>
        </w:rPr>
      </w:pPr>
      <w:r>
        <w:rPr>
          <w:sz w:val="28"/>
          <w:szCs w:val="28"/>
        </w:rPr>
        <w:t>В судебном заседании представитель заинтересованного лица ГУ «Аппарата акима Чапаевского сельского округа» Зейнуллин Б.Б. пояснил, что факт владения газораспределительным пунктом, находящегося  на 1 км. автотрассы Чапаев-Жалпактал с. Чапаево, Чапаевского сельского округа Акжаикского района за АО «КазТрансГаз Аймак» действительно имеет место и полагает, что заявление подлежит удовлетворению.</w:t>
      </w:r>
    </w:p>
    <w:p w:rsidR="00B72E36" w:rsidRDefault="00B72E36" w:rsidP="00B72E36">
      <w:pPr>
        <w:pStyle w:val="a5"/>
        <w:tabs>
          <w:tab w:val="left" w:pos="993"/>
        </w:tabs>
        <w:rPr>
          <w:sz w:val="28"/>
          <w:szCs w:val="28"/>
        </w:rPr>
      </w:pPr>
      <w:r>
        <w:rPr>
          <w:sz w:val="28"/>
          <w:szCs w:val="28"/>
        </w:rPr>
        <w:t>В судебном заседании руководитель Управления юстиции Акжаикского района Агилманова Б.С. в качестве заинтересованного лица пояснила, что в случае установления судом</w:t>
      </w:r>
      <w:r>
        <w:rPr>
          <w:color w:val="000000"/>
          <w:spacing w:val="13"/>
          <w:sz w:val="28"/>
          <w:szCs w:val="28"/>
        </w:rPr>
        <w:t xml:space="preserve"> факта,</w:t>
      </w:r>
      <w:r>
        <w:rPr>
          <w:color w:val="000000"/>
          <w:sz w:val="28"/>
          <w:szCs w:val="28"/>
        </w:rPr>
        <w:t xml:space="preserve"> то данное имущество подлежит регистрации в их органе</w:t>
      </w:r>
      <w:r>
        <w:rPr>
          <w:sz w:val="28"/>
          <w:szCs w:val="28"/>
        </w:rPr>
        <w:t>, также не имеет возражений.</w:t>
      </w:r>
    </w:p>
    <w:p w:rsidR="00B72E36" w:rsidRDefault="00B72E36" w:rsidP="00B72E36">
      <w:pPr>
        <w:pStyle w:val="a5"/>
        <w:tabs>
          <w:tab w:val="left" w:pos="993"/>
        </w:tabs>
        <w:rPr>
          <w:sz w:val="28"/>
          <w:szCs w:val="28"/>
        </w:rPr>
      </w:pPr>
      <w:r>
        <w:rPr>
          <w:sz w:val="28"/>
          <w:szCs w:val="28"/>
        </w:rPr>
        <w:t xml:space="preserve">20.05.2015 г. от заинтересованного лица ГУ «Управление строительства ЗКО» в суд поступил отзыв на заявление, которым просит рассмотреть дело без их участие, и не возражает в удовлетворении данного заявления. </w:t>
      </w:r>
    </w:p>
    <w:p w:rsidR="00B72E36" w:rsidRDefault="00B72E36" w:rsidP="00B72E36">
      <w:pPr>
        <w:pStyle w:val="a5"/>
        <w:rPr>
          <w:sz w:val="28"/>
          <w:szCs w:val="28"/>
        </w:rPr>
      </w:pPr>
      <w:r>
        <w:rPr>
          <w:sz w:val="28"/>
          <w:szCs w:val="28"/>
        </w:rPr>
        <w:t>Выслушав пояснения представителя заявителя, заинтересованных лиц, исследовав материалы дела, суд находит заявление обоснованным и подлежащим удовлетворению по следующим основаниям:</w:t>
      </w:r>
    </w:p>
    <w:p w:rsidR="00B72E36" w:rsidRDefault="00B72E36" w:rsidP="00B72E36">
      <w:pPr>
        <w:pStyle w:val="a5"/>
        <w:rPr>
          <w:sz w:val="28"/>
          <w:szCs w:val="28"/>
        </w:rPr>
      </w:pPr>
      <w:r>
        <w:rPr>
          <w:sz w:val="28"/>
          <w:szCs w:val="28"/>
        </w:rPr>
        <w:t>В соответствии со ст. 292 ГПК РК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B72E36" w:rsidRDefault="00B72E36" w:rsidP="00B72E36">
      <w:pPr>
        <w:pStyle w:val="a5"/>
        <w:rPr>
          <w:sz w:val="28"/>
          <w:szCs w:val="28"/>
        </w:rPr>
      </w:pPr>
      <w:r>
        <w:rPr>
          <w:sz w:val="28"/>
          <w:szCs w:val="28"/>
        </w:rPr>
        <w:t>Согласно приказа Министерства юстиции РК за № 0091 от 09.01.2014 г., АО «Аркагаз» было реорганизовано путем присоединения к АО «КазТрансГаз Аймак».</w:t>
      </w:r>
    </w:p>
    <w:p w:rsidR="00B72E36" w:rsidRDefault="00B72E36" w:rsidP="00B72E36">
      <w:pPr>
        <w:pStyle w:val="a5"/>
        <w:rPr>
          <w:sz w:val="28"/>
          <w:szCs w:val="28"/>
        </w:rPr>
      </w:pPr>
      <w:r>
        <w:rPr>
          <w:sz w:val="28"/>
          <w:szCs w:val="28"/>
        </w:rPr>
        <w:t>Из материалов дела видно, что 02.03.2015 г. созданная рабочая комиссия с выездом на место составила акт о том, что в Акжаикском районе ЗКО по трассе Чапаево-Жалпактал находится газораспределительный пункт, построенный в 2007 г., заказчиком которого являлось ГУ «Департамент строительства ЗКО». Указанный газораспределительный пункт относится к подводящему газопроводу высокого давления к п. Первомайское Акжаикского района ЗКО.</w:t>
      </w:r>
    </w:p>
    <w:p w:rsidR="00B72E36" w:rsidRDefault="00B72E36" w:rsidP="00B72E36">
      <w:pPr>
        <w:pStyle w:val="a5"/>
        <w:rPr>
          <w:sz w:val="28"/>
          <w:szCs w:val="28"/>
        </w:rPr>
      </w:pPr>
      <w:r>
        <w:rPr>
          <w:sz w:val="28"/>
          <w:szCs w:val="28"/>
        </w:rPr>
        <w:t>Из пояснения представителя заявителя Исина Р.Р. следует, что ими был направлен запрос в адрес Департамента юстиции ЗКО с целью выхода из сложившейся ситуации, так как у них имеются все идентификационные документы на недвижимое имущество, однако из-за ошибки государственных органов в правоустанавливающем документе,</w:t>
      </w:r>
      <w:r w:rsidRPr="009B2DEB">
        <w:rPr>
          <w:sz w:val="28"/>
          <w:szCs w:val="28"/>
        </w:rPr>
        <w:t xml:space="preserve"> </w:t>
      </w:r>
      <w:r>
        <w:rPr>
          <w:sz w:val="28"/>
          <w:szCs w:val="28"/>
        </w:rPr>
        <w:t xml:space="preserve">отсутствует сооружение на данном газопроводе – газораспределительный пункт, </w:t>
      </w:r>
      <w:r>
        <w:rPr>
          <w:sz w:val="28"/>
          <w:szCs w:val="28"/>
        </w:rPr>
        <w:lastRenderedPageBreak/>
        <w:t>вследствие чего не представляется возможным зарегистрировать данный объект.</w:t>
      </w:r>
    </w:p>
    <w:p w:rsidR="00B72E36" w:rsidRDefault="00B72E36" w:rsidP="00B72E36">
      <w:pPr>
        <w:pStyle w:val="a5"/>
        <w:rPr>
          <w:sz w:val="28"/>
          <w:szCs w:val="28"/>
        </w:rPr>
      </w:pPr>
      <w:r>
        <w:rPr>
          <w:sz w:val="28"/>
          <w:szCs w:val="28"/>
        </w:rPr>
        <w:t xml:space="preserve">Из письменного ответа Департамента юстиции ЗКО от 10.03.2015 г. видно, что их организация как правопреемник АО «Аркагаз», имеет право зарегистрировать имущество реорганизуемого юридического лица, однако для этого необходимо обратиться в ГУ «Департамент строительства ЗКО» для внесения соответствующих изменений в акт приема-передачи. </w:t>
      </w:r>
    </w:p>
    <w:p w:rsidR="00B72E36" w:rsidRDefault="00B72E36" w:rsidP="00B72E36">
      <w:pPr>
        <w:pStyle w:val="a5"/>
        <w:rPr>
          <w:sz w:val="28"/>
          <w:szCs w:val="28"/>
        </w:rPr>
      </w:pPr>
      <w:r>
        <w:rPr>
          <w:sz w:val="28"/>
          <w:szCs w:val="28"/>
        </w:rPr>
        <w:t xml:space="preserve">Из письменного ответа ГУ «Управление строительства ЗКО» от </w:t>
      </w:r>
      <w:smartTag w:uri="urn:schemas-microsoft-com:office:smarttags" w:element="date">
        <w:smartTagPr>
          <w:attr w:name="Year" w:val="2015"/>
          <w:attr w:name="Day" w:val="23"/>
          <w:attr w:name="Month" w:val="2"/>
          <w:attr w:name="ls" w:val="trans"/>
        </w:smartTagPr>
        <w:r>
          <w:rPr>
            <w:sz w:val="28"/>
            <w:szCs w:val="28"/>
          </w:rPr>
          <w:t>23.02.2015</w:t>
        </w:r>
      </w:smartTag>
      <w:r>
        <w:rPr>
          <w:sz w:val="28"/>
          <w:szCs w:val="28"/>
        </w:rPr>
        <w:t xml:space="preserve"> г. следует, что внесения изменений в оригинал акта приема-передачи основных средств от </w:t>
      </w:r>
      <w:smartTag w:uri="urn:schemas-microsoft-com:office:smarttags" w:element="date">
        <w:smartTagPr>
          <w:attr w:name="Year" w:val="2007"/>
          <w:attr w:name="Day" w:val="23"/>
          <w:attr w:name="Month" w:val="11"/>
          <w:attr w:name="ls" w:val="trans"/>
        </w:smartTagPr>
        <w:r>
          <w:rPr>
            <w:sz w:val="28"/>
            <w:szCs w:val="28"/>
          </w:rPr>
          <w:t>23.11.2007</w:t>
        </w:r>
      </w:smartTag>
      <w:r>
        <w:rPr>
          <w:sz w:val="28"/>
          <w:szCs w:val="28"/>
        </w:rPr>
        <w:t xml:space="preserve"> г., согласно акта государственной приемочной комиссии о приемке построенного объекта в эксплуатацию от </w:t>
      </w:r>
      <w:smartTag w:uri="urn:schemas-microsoft-com:office:smarttags" w:element="date">
        <w:smartTagPr>
          <w:attr w:name="Year" w:val="2007"/>
          <w:attr w:name="Day" w:val="13"/>
          <w:attr w:name="Month" w:val="08"/>
          <w:attr w:name="ls" w:val="trans"/>
        </w:smartTagPr>
        <w:r>
          <w:rPr>
            <w:sz w:val="28"/>
            <w:szCs w:val="28"/>
          </w:rPr>
          <w:t>13.08.2007</w:t>
        </w:r>
      </w:smartTag>
      <w:r>
        <w:rPr>
          <w:sz w:val="28"/>
          <w:szCs w:val="28"/>
        </w:rPr>
        <w:t xml:space="preserve"> г. невозможно по причине, что юридическое лицо – ГУ «Департамент строительства ЗКО» реорганизовано и его печать уничтожена, а должностные лица, участвовавшие в составлении правоустанавливающих документов больше не состоят в трудовых отношениях с ГУ «Управление строительства ЗКО».</w:t>
      </w:r>
    </w:p>
    <w:p w:rsidR="00B72E36" w:rsidRDefault="00B72E36" w:rsidP="00B72E36">
      <w:pPr>
        <w:pStyle w:val="a5"/>
        <w:rPr>
          <w:sz w:val="28"/>
          <w:szCs w:val="28"/>
        </w:rPr>
      </w:pPr>
      <w:r>
        <w:rPr>
          <w:sz w:val="28"/>
          <w:szCs w:val="28"/>
        </w:rPr>
        <w:t xml:space="preserve">В соответствии  со ст. 293 ГПК РК, заявление по делам об установлении факта владения пользования и (или) распоряжения недвижимым имуществом на правах собственности, хозяйственного ведения, оперативного управления подается в суд в письменной форме по месту нахождения недвижимого имущества. </w:t>
      </w:r>
    </w:p>
    <w:p w:rsidR="00B72E36" w:rsidRDefault="00B72E36" w:rsidP="00B72E36">
      <w:pPr>
        <w:pStyle w:val="a5"/>
        <w:tabs>
          <w:tab w:val="left" w:pos="8364"/>
        </w:tabs>
        <w:rPr>
          <w:sz w:val="28"/>
          <w:szCs w:val="28"/>
        </w:rPr>
      </w:pPr>
      <w:r>
        <w:rPr>
          <w:sz w:val="28"/>
          <w:szCs w:val="28"/>
        </w:rPr>
        <w:t>Таким образом, суд приходит к выводу, что заявление подано законно</w:t>
      </w:r>
      <w:r w:rsidRPr="00BA04F1">
        <w:rPr>
          <w:sz w:val="28"/>
          <w:szCs w:val="28"/>
        </w:rPr>
        <w:t xml:space="preserve"> </w:t>
      </w:r>
      <w:r>
        <w:rPr>
          <w:sz w:val="28"/>
          <w:szCs w:val="28"/>
        </w:rPr>
        <w:t>и изложено обоснованно, так как государственные органы признают и не оспаривают право собственности на указанный объект.</w:t>
      </w:r>
    </w:p>
    <w:p w:rsidR="00B72E36" w:rsidRDefault="00B72E36" w:rsidP="00B72E36">
      <w:pPr>
        <w:pStyle w:val="a5"/>
        <w:tabs>
          <w:tab w:val="left" w:pos="8364"/>
        </w:tabs>
        <w:rPr>
          <w:sz w:val="28"/>
          <w:szCs w:val="28"/>
        </w:rPr>
      </w:pPr>
      <w:r>
        <w:rPr>
          <w:sz w:val="28"/>
          <w:szCs w:val="28"/>
        </w:rPr>
        <w:t>Согласно п. 8 Нормативного  Постановления Верховного суда Республики Казахстан от 28.06.2002 г. «О судебной практике по делам об установлении фактов, имеющих юридическое значение», ф</w:t>
      </w:r>
      <w:r w:rsidRPr="00B17070">
        <w:rPr>
          <w:sz w:val="28"/>
          <w:szCs w:val="28"/>
        </w:rPr>
        <w:t>акты владения, пользования и (или) распоряжения имуществом на правах собственности, хозяйственного ведения, оперативного управления</w:t>
      </w:r>
      <w:r>
        <w:rPr>
          <w:sz w:val="28"/>
          <w:szCs w:val="28"/>
        </w:rPr>
        <w:t xml:space="preserve"> </w:t>
      </w:r>
      <w:r w:rsidRPr="00B17070">
        <w:rPr>
          <w:sz w:val="28"/>
          <w:szCs w:val="28"/>
        </w:rPr>
        <w:t>устанавливаются судом только при условии,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rsidR="00B72E36" w:rsidRDefault="00B72E36" w:rsidP="00B72E36">
      <w:pPr>
        <w:jc w:val="both"/>
        <w:rPr>
          <w:sz w:val="28"/>
          <w:szCs w:val="28"/>
        </w:rPr>
      </w:pPr>
      <w:r>
        <w:rPr>
          <w:sz w:val="28"/>
          <w:szCs w:val="28"/>
        </w:rPr>
        <w:t xml:space="preserve">       Заявителем  в суд представлены доказательства того, что  уполномоченный орган отказывает им в регистрации объекта.</w:t>
      </w:r>
    </w:p>
    <w:p w:rsidR="00B72E36" w:rsidRDefault="00B72E36" w:rsidP="00B72E36">
      <w:pPr>
        <w:jc w:val="both"/>
        <w:rPr>
          <w:sz w:val="28"/>
          <w:szCs w:val="28"/>
        </w:rPr>
      </w:pPr>
      <w:r>
        <w:rPr>
          <w:sz w:val="28"/>
          <w:szCs w:val="28"/>
        </w:rPr>
        <w:t xml:space="preserve">       Указанные обстоятельства свидетельствуют о невозможности </w:t>
      </w:r>
      <w:r w:rsidRPr="00B17070">
        <w:rPr>
          <w:sz w:val="28"/>
          <w:szCs w:val="28"/>
        </w:rPr>
        <w:t>заявител</w:t>
      </w:r>
      <w:r>
        <w:rPr>
          <w:sz w:val="28"/>
          <w:szCs w:val="28"/>
        </w:rPr>
        <w:t>ем</w:t>
      </w:r>
      <w:r w:rsidRPr="00B17070">
        <w:rPr>
          <w:sz w:val="28"/>
          <w:szCs w:val="28"/>
        </w:rPr>
        <w:t xml:space="preserve"> </w:t>
      </w:r>
      <w:r>
        <w:rPr>
          <w:sz w:val="28"/>
          <w:szCs w:val="28"/>
        </w:rPr>
        <w:t xml:space="preserve">установления </w:t>
      </w:r>
      <w:r w:rsidRPr="00B17070">
        <w:rPr>
          <w:sz w:val="28"/>
          <w:szCs w:val="28"/>
        </w:rPr>
        <w:t>правоустанавливающ</w:t>
      </w:r>
      <w:r>
        <w:rPr>
          <w:sz w:val="28"/>
          <w:szCs w:val="28"/>
        </w:rPr>
        <w:t>его</w:t>
      </w:r>
      <w:r w:rsidRPr="00B17070">
        <w:rPr>
          <w:sz w:val="28"/>
          <w:szCs w:val="28"/>
        </w:rPr>
        <w:t xml:space="preserve"> документ</w:t>
      </w:r>
      <w:r>
        <w:rPr>
          <w:sz w:val="28"/>
          <w:szCs w:val="28"/>
        </w:rPr>
        <w:t>а</w:t>
      </w:r>
      <w:r w:rsidRPr="00B17070">
        <w:rPr>
          <w:sz w:val="28"/>
          <w:szCs w:val="28"/>
        </w:rPr>
        <w:t xml:space="preserve"> о принадлежности имущества</w:t>
      </w:r>
      <w:r>
        <w:rPr>
          <w:sz w:val="28"/>
          <w:szCs w:val="28"/>
        </w:rPr>
        <w:t xml:space="preserve">, т.е. факта владения газораспределительным </w:t>
      </w:r>
      <w:r>
        <w:rPr>
          <w:sz w:val="28"/>
          <w:szCs w:val="28"/>
          <w:lang w:val="kk-KZ"/>
        </w:rPr>
        <w:t>пунктом на праве собственности</w:t>
      </w:r>
      <w:r>
        <w:rPr>
          <w:sz w:val="28"/>
          <w:szCs w:val="28"/>
        </w:rPr>
        <w:t xml:space="preserve"> в ином внесудебном порядке. </w:t>
      </w:r>
    </w:p>
    <w:p w:rsidR="00B72E36" w:rsidRDefault="00B72E36" w:rsidP="00B72E36">
      <w:pPr>
        <w:pStyle w:val="a5"/>
        <w:rPr>
          <w:sz w:val="28"/>
          <w:szCs w:val="28"/>
        </w:rPr>
      </w:pPr>
      <w:r>
        <w:rPr>
          <w:sz w:val="28"/>
          <w:szCs w:val="28"/>
        </w:rPr>
        <w:t>На основании изложенного, руководствуясь ст. ст. 217-221, 295  ГПК РК, суд</w:t>
      </w:r>
    </w:p>
    <w:p w:rsidR="00B72E36" w:rsidRDefault="00B72E36" w:rsidP="00B72E36">
      <w:pPr>
        <w:pStyle w:val="a5"/>
        <w:ind w:firstLine="0"/>
        <w:rPr>
          <w:rFonts w:ascii="Arial" w:hAnsi="Arial"/>
          <w:sz w:val="28"/>
          <w:szCs w:val="28"/>
        </w:rPr>
      </w:pPr>
    </w:p>
    <w:p w:rsidR="00B72E36" w:rsidRDefault="00B72E36" w:rsidP="00B72E36">
      <w:pPr>
        <w:ind w:firstLine="708"/>
        <w:jc w:val="center"/>
        <w:rPr>
          <w:sz w:val="28"/>
          <w:szCs w:val="28"/>
        </w:rPr>
      </w:pPr>
      <w:r>
        <w:rPr>
          <w:sz w:val="28"/>
          <w:szCs w:val="28"/>
        </w:rPr>
        <w:t>Р Е Ш И Л:</w:t>
      </w:r>
    </w:p>
    <w:p w:rsidR="00B72E36" w:rsidRDefault="00B72E36" w:rsidP="00B72E36">
      <w:pPr>
        <w:jc w:val="both"/>
        <w:rPr>
          <w:sz w:val="28"/>
          <w:szCs w:val="28"/>
        </w:rPr>
      </w:pPr>
    </w:p>
    <w:p w:rsidR="00B72E36" w:rsidRDefault="00B72E36" w:rsidP="00B72E36">
      <w:pPr>
        <w:ind w:firstLine="708"/>
        <w:jc w:val="both"/>
        <w:rPr>
          <w:sz w:val="28"/>
          <w:szCs w:val="28"/>
        </w:rPr>
      </w:pPr>
      <w:r>
        <w:rPr>
          <w:sz w:val="28"/>
          <w:szCs w:val="28"/>
        </w:rPr>
        <w:t xml:space="preserve">Заявление  </w:t>
      </w:r>
      <w:r>
        <w:rPr>
          <w:sz w:val="28"/>
          <w:szCs w:val="28"/>
          <w:lang w:val="kk-KZ"/>
        </w:rPr>
        <w:t xml:space="preserve">АО «КазТрансГаз Аймақ» </w:t>
      </w:r>
      <w:r>
        <w:rPr>
          <w:sz w:val="28"/>
          <w:szCs w:val="28"/>
        </w:rPr>
        <w:t xml:space="preserve">об установлении факта владения газораспределительным </w:t>
      </w:r>
      <w:r>
        <w:rPr>
          <w:sz w:val="28"/>
          <w:szCs w:val="28"/>
          <w:lang w:val="kk-KZ"/>
        </w:rPr>
        <w:t>пунктом на праве собственности</w:t>
      </w:r>
      <w:r>
        <w:rPr>
          <w:sz w:val="28"/>
          <w:szCs w:val="28"/>
        </w:rPr>
        <w:t>, удовлетворить.</w:t>
      </w:r>
    </w:p>
    <w:p w:rsidR="00B72E36" w:rsidRDefault="00B72E36" w:rsidP="00B72E36">
      <w:pPr>
        <w:pStyle w:val="a5"/>
        <w:rPr>
          <w:sz w:val="28"/>
          <w:szCs w:val="28"/>
        </w:rPr>
      </w:pPr>
      <w:r>
        <w:rPr>
          <w:sz w:val="28"/>
          <w:szCs w:val="28"/>
        </w:rPr>
        <w:lastRenderedPageBreak/>
        <w:t>Установить факт, имеющий юридическое значение, а именно факт владения АО «КазТрансГаз Аймак» на праве собственности газораспределительным пунктом относящемуся к подводящему газопроводу высокого давления к п. Первомайское Акжаикского района ЗКО, расположенного по адресу: ЗКО, Акжаикский район, Чапаевский сельский округ, с. Чапаево, ул. Трасса Чапаево-Жалпактал 1 км, сооружение 1 кадастровым номером 08:131:005:170:1/А.</w:t>
      </w:r>
    </w:p>
    <w:p w:rsidR="00B72E36" w:rsidRDefault="00B72E36" w:rsidP="00B72E36">
      <w:pPr>
        <w:widowControl w:val="0"/>
        <w:jc w:val="both"/>
        <w:rPr>
          <w:sz w:val="28"/>
          <w:szCs w:val="28"/>
        </w:rPr>
      </w:pPr>
      <w:r>
        <w:rPr>
          <w:i/>
          <w:sz w:val="28"/>
          <w:szCs w:val="28"/>
        </w:rPr>
        <w:t xml:space="preserve">         </w:t>
      </w:r>
      <w:r>
        <w:rPr>
          <w:color w:val="000000"/>
          <w:spacing w:val="13"/>
          <w:sz w:val="28"/>
          <w:szCs w:val="28"/>
        </w:rPr>
        <w:t>Решение суда является документом, подтверждающим факт, а в</w:t>
      </w:r>
      <w:r>
        <w:rPr>
          <w:color w:val="000000"/>
          <w:spacing w:val="13"/>
          <w:sz w:val="28"/>
          <w:szCs w:val="28"/>
        </w:rPr>
        <w:br/>
      </w:r>
      <w:r>
        <w:rPr>
          <w:color w:val="000000"/>
          <w:sz w:val="28"/>
          <w:szCs w:val="28"/>
        </w:rPr>
        <w:t>отношении факта, подлежащего регистрации государственными органами,</w:t>
      </w:r>
      <w:r>
        <w:rPr>
          <w:color w:val="000000"/>
          <w:sz w:val="28"/>
          <w:szCs w:val="28"/>
        </w:rPr>
        <w:br/>
      </w:r>
      <w:r>
        <w:rPr>
          <w:color w:val="000000"/>
          <w:spacing w:val="6"/>
          <w:sz w:val="28"/>
          <w:szCs w:val="28"/>
        </w:rPr>
        <w:t>служит основанием для такой регистрации или оформления, не заменяя</w:t>
      </w:r>
      <w:r>
        <w:rPr>
          <w:color w:val="000000"/>
          <w:spacing w:val="6"/>
          <w:sz w:val="28"/>
          <w:szCs w:val="28"/>
        </w:rPr>
        <w:br/>
      </w:r>
      <w:r>
        <w:rPr>
          <w:color w:val="000000"/>
          <w:spacing w:val="-2"/>
          <w:sz w:val="28"/>
          <w:szCs w:val="28"/>
        </w:rPr>
        <w:t>собой документов, выдаваемых этими органами.</w:t>
      </w:r>
    </w:p>
    <w:p w:rsidR="00B72E36" w:rsidRDefault="00B72E36" w:rsidP="00B72E36">
      <w:pPr>
        <w:ind w:firstLine="708"/>
        <w:jc w:val="both"/>
        <w:rPr>
          <w:color w:val="000000"/>
          <w:sz w:val="28"/>
          <w:szCs w:val="28"/>
        </w:rPr>
      </w:pPr>
      <w:r>
        <w:rPr>
          <w:color w:val="000000"/>
          <w:sz w:val="28"/>
          <w:szCs w:val="28"/>
        </w:rPr>
        <w:t>Решение может быть обжаловано и (или) опротестовано с соблюдением требований ст. ст. 334, 335 ГПК РК в  апелляционную судебную коллегию по гражданским и административным делам Западно-Казахстанского областного суда через  суд Акжаикского района ЗКО в течение 15 дней со дня вручения копии.</w:t>
      </w:r>
    </w:p>
    <w:p w:rsidR="00B72E36" w:rsidRDefault="00B72E36" w:rsidP="00B72E36">
      <w:pPr>
        <w:ind w:firstLine="567"/>
        <w:jc w:val="both"/>
        <w:rPr>
          <w:color w:val="000000"/>
          <w:sz w:val="28"/>
          <w:szCs w:val="28"/>
        </w:rPr>
      </w:pPr>
    </w:p>
    <w:p w:rsidR="00B72E36" w:rsidRPr="00464C96" w:rsidRDefault="00B72E36" w:rsidP="00B72E36">
      <w:pPr>
        <w:pStyle w:val="3"/>
        <w:rPr>
          <w:i w:val="0"/>
        </w:rPr>
      </w:pPr>
      <w:r>
        <w:rPr>
          <w:i w:val="0"/>
          <w:sz w:val="28"/>
          <w:szCs w:val="28"/>
        </w:rPr>
        <w:t xml:space="preserve">  </w:t>
      </w:r>
      <w:r w:rsidRPr="00464C96">
        <w:rPr>
          <w:i w:val="0"/>
          <w:sz w:val="28"/>
          <w:szCs w:val="28"/>
        </w:rPr>
        <w:t xml:space="preserve">Судья:                                                             </w:t>
      </w:r>
      <w:r>
        <w:rPr>
          <w:i w:val="0"/>
          <w:sz w:val="28"/>
          <w:szCs w:val="28"/>
        </w:rPr>
        <w:t xml:space="preserve">     </w:t>
      </w:r>
      <w:r w:rsidRPr="00464C96">
        <w:rPr>
          <w:i w:val="0"/>
          <w:sz w:val="28"/>
          <w:szCs w:val="28"/>
        </w:rPr>
        <w:t xml:space="preserve"> Куликешев А.А.</w:t>
      </w:r>
    </w:p>
    <w:bookmarkEnd w:id="0"/>
    <w:p w:rsidR="00C03A0A" w:rsidRDefault="00C632F2"/>
    <w:sectPr w:rsidR="00C03A0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2F2" w:rsidRDefault="00C632F2" w:rsidP="00C632F2">
      <w:r>
        <w:separator/>
      </w:r>
    </w:p>
  </w:endnote>
  <w:endnote w:type="continuationSeparator" w:id="0">
    <w:p w:rsidR="00C632F2" w:rsidRDefault="00C632F2" w:rsidP="00C6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2F2" w:rsidRDefault="00C632F2" w:rsidP="00C632F2">
      <w:r>
        <w:separator/>
      </w:r>
    </w:p>
  </w:footnote>
  <w:footnote w:type="continuationSeparator" w:id="0">
    <w:p w:rsidR="00C632F2" w:rsidRDefault="00C632F2" w:rsidP="00C63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632F2" w:rsidRPr="00C632F2" w:rsidRDefault="00C632F2">
                          <w:pPr>
                            <w:rPr>
                              <w:rFonts w:ascii="Arial Narrow" w:hAnsi="Arial Narrow"/>
                              <w:sz w:val="16"/>
                            </w:rPr>
                          </w:pPr>
                          <w:r>
                            <w:rPr>
                              <w:rFonts w:ascii="Arial Narrow" w:hAnsi="Arial Narrow"/>
                              <w:sz w:val="16"/>
                            </w:rPr>
                            <w:t>Документ подписал: Куликешев А. А. Акжаикский районный суд Председатель суда 21.05.2015 21:18:03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C632F2" w:rsidRPr="00C632F2" w:rsidRDefault="00C632F2">
                    <w:pPr>
                      <w:rPr>
                        <w:rFonts w:ascii="Arial Narrow" w:hAnsi="Arial Narrow"/>
                        <w:sz w:val="16"/>
                      </w:rPr>
                    </w:pPr>
                    <w:r>
                      <w:rPr>
                        <w:rFonts w:ascii="Arial Narrow" w:hAnsi="Arial Narrow"/>
                        <w:sz w:val="16"/>
                      </w:rPr>
                      <w:t>Документ подписал: Куликешев А. А. Акжаикский районный суд Председатель суда 21.05.2015 21:18:03</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93748242"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2F2" w:rsidRDefault="00C632F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s07L6x7HM86ysIJTjPNv4vYmWjE=" w:salt="e0Mtan7d7APjMqSEVkabmQ=="/>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1F"/>
    <w:rsid w:val="00085C1F"/>
    <w:rsid w:val="00B72E36"/>
    <w:rsid w:val="00C632F2"/>
    <w:rsid w:val="00C752F8"/>
    <w:rsid w:val="00D1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2E36"/>
    <w:pPr>
      <w:keepNext/>
      <w:outlineLvl w:val="0"/>
    </w:pPr>
    <w:rPr>
      <w:b/>
      <w:szCs w:val="20"/>
    </w:rPr>
  </w:style>
  <w:style w:type="paragraph" w:styleId="4">
    <w:name w:val="heading 4"/>
    <w:basedOn w:val="a"/>
    <w:next w:val="a"/>
    <w:link w:val="40"/>
    <w:semiHidden/>
    <w:unhideWhenUsed/>
    <w:qFormat/>
    <w:rsid w:val="00B72E36"/>
    <w:pPr>
      <w:keepNext/>
      <w:ind w:left="3600"/>
      <w:outlineLvl w:val="3"/>
    </w:pPr>
    <w:rPr>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E36"/>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B72E36"/>
    <w:rPr>
      <w:rFonts w:ascii="Times New Roman" w:eastAsia="Times New Roman" w:hAnsi="Times New Roman" w:cs="Times New Roman"/>
      <w:b/>
      <w:i/>
      <w:sz w:val="20"/>
      <w:szCs w:val="20"/>
      <w:lang w:eastAsia="ru-RU"/>
    </w:rPr>
  </w:style>
  <w:style w:type="paragraph" w:styleId="a3">
    <w:name w:val="Title"/>
    <w:basedOn w:val="a"/>
    <w:link w:val="a4"/>
    <w:qFormat/>
    <w:rsid w:val="00B72E36"/>
    <w:pPr>
      <w:jc w:val="center"/>
    </w:pPr>
    <w:rPr>
      <w:sz w:val="32"/>
      <w:szCs w:val="20"/>
    </w:rPr>
  </w:style>
  <w:style w:type="character" w:customStyle="1" w:styleId="a4">
    <w:name w:val="Название Знак"/>
    <w:basedOn w:val="a0"/>
    <w:link w:val="a3"/>
    <w:rsid w:val="00B72E36"/>
    <w:rPr>
      <w:rFonts w:ascii="Times New Roman" w:eastAsia="Times New Roman" w:hAnsi="Times New Roman" w:cs="Times New Roman"/>
      <w:sz w:val="32"/>
      <w:szCs w:val="20"/>
      <w:lang w:eastAsia="ru-RU"/>
    </w:rPr>
  </w:style>
  <w:style w:type="paragraph" w:styleId="a5">
    <w:name w:val="Body Text Indent"/>
    <w:basedOn w:val="a"/>
    <w:link w:val="a6"/>
    <w:unhideWhenUsed/>
    <w:rsid w:val="00B72E36"/>
    <w:pPr>
      <w:ind w:firstLine="708"/>
      <w:jc w:val="both"/>
    </w:pPr>
    <w:rPr>
      <w:szCs w:val="20"/>
    </w:rPr>
  </w:style>
  <w:style w:type="character" w:customStyle="1" w:styleId="a6">
    <w:name w:val="Основной текст с отступом Знак"/>
    <w:basedOn w:val="a0"/>
    <w:link w:val="a5"/>
    <w:rsid w:val="00B72E36"/>
    <w:rPr>
      <w:rFonts w:ascii="Times New Roman" w:eastAsia="Times New Roman" w:hAnsi="Times New Roman" w:cs="Times New Roman"/>
      <w:sz w:val="24"/>
      <w:szCs w:val="20"/>
      <w:lang w:eastAsia="ru-RU"/>
    </w:rPr>
  </w:style>
  <w:style w:type="paragraph" w:styleId="3">
    <w:name w:val="Body Text Indent 3"/>
    <w:basedOn w:val="a"/>
    <w:link w:val="30"/>
    <w:unhideWhenUsed/>
    <w:rsid w:val="00B72E36"/>
    <w:pPr>
      <w:ind w:firstLine="567"/>
      <w:jc w:val="both"/>
    </w:pPr>
    <w:rPr>
      <w:i/>
      <w:sz w:val="20"/>
      <w:szCs w:val="20"/>
    </w:rPr>
  </w:style>
  <w:style w:type="character" w:customStyle="1" w:styleId="30">
    <w:name w:val="Основной текст с отступом 3 Знак"/>
    <w:basedOn w:val="a0"/>
    <w:link w:val="3"/>
    <w:rsid w:val="00B72E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C632F2"/>
    <w:pPr>
      <w:tabs>
        <w:tab w:val="center" w:pos="4677"/>
        <w:tab w:val="right" w:pos="9355"/>
      </w:tabs>
    </w:pPr>
  </w:style>
  <w:style w:type="character" w:customStyle="1" w:styleId="a8">
    <w:name w:val="Верхний колонтитул Знак"/>
    <w:basedOn w:val="a0"/>
    <w:link w:val="a7"/>
    <w:uiPriority w:val="99"/>
    <w:rsid w:val="00C632F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32F2"/>
    <w:pPr>
      <w:tabs>
        <w:tab w:val="center" w:pos="4677"/>
        <w:tab w:val="right" w:pos="9355"/>
      </w:tabs>
    </w:pPr>
  </w:style>
  <w:style w:type="character" w:customStyle="1" w:styleId="aa">
    <w:name w:val="Нижний колонтитул Знак"/>
    <w:basedOn w:val="a0"/>
    <w:link w:val="a9"/>
    <w:uiPriority w:val="99"/>
    <w:rsid w:val="00C632F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E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2E36"/>
    <w:pPr>
      <w:keepNext/>
      <w:outlineLvl w:val="0"/>
    </w:pPr>
    <w:rPr>
      <w:b/>
      <w:szCs w:val="20"/>
    </w:rPr>
  </w:style>
  <w:style w:type="paragraph" w:styleId="4">
    <w:name w:val="heading 4"/>
    <w:basedOn w:val="a"/>
    <w:next w:val="a"/>
    <w:link w:val="40"/>
    <w:semiHidden/>
    <w:unhideWhenUsed/>
    <w:qFormat/>
    <w:rsid w:val="00B72E36"/>
    <w:pPr>
      <w:keepNext/>
      <w:ind w:left="3600"/>
      <w:outlineLvl w:val="3"/>
    </w:pPr>
    <w:rPr>
      <w:b/>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E36"/>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B72E36"/>
    <w:rPr>
      <w:rFonts w:ascii="Times New Roman" w:eastAsia="Times New Roman" w:hAnsi="Times New Roman" w:cs="Times New Roman"/>
      <w:b/>
      <w:i/>
      <w:sz w:val="20"/>
      <w:szCs w:val="20"/>
      <w:lang w:eastAsia="ru-RU"/>
    </w:rPr>
  </w:style>
  <w:style w:type="paragraph" w:styleId="a3">
    <w:name w:val="Title"/>
    <w:basedOn w:val="a"/>
    <w:link w:val="a4"/>
    <w:qFormat/>
    <w:rsid w:val="00B72E36"/>
    <w:pPr>
      <w:jc w:val="center"/>
    </w:pPr>
    <w:rPr>
      <w:sz w:val="32"/>
      <w:szCs w:val="20"/>
    </w:rPr>
  </w:style>
  <w:style w:type="character" w:customStyle="1" w:styleId="a4">
    <w:name w:val="Название Знак"/>
    <w:basedOn w:val="a0"/>
    <w:link w:val="a3"/>
    <w:rsid w:val="00B72E36"/>
    <w:rPr>
      <w:rFonts w:ascii="Times New Roman" w:eastAsia="Times New Roman" w:hAnsi="Times New Roman" w:cs="Times New Roman"/>
      <w:sz w:val="32"/>
      <w:szCs w:val="20"/>
      <w:lang w:eastAsia="ru-RU"/>
    </w:rPr>
  </w:style>
  <w:style w:type="paragraph" w:styleId="a5">
    <w:name w:val="Body Text Indent"/>
    <w:basedOn w:val="a"/>
    <w:link w:val="a6"/>
    <w:unhideWhenUsed/>
    <w:rsid w:val="00B72E36"/>
    <w:pPr>
      <w:ind w:firstLine="708"/>
      <w:jc w:val="both"/>
    </w:pPr>
    <w:rPr>
      <w:szCs w:val="20"/>
    </w:rPr>
  </w:style>
  <w:style w:type="character" w:customStyle="1" w:styleId="a6">
    <w:name w:val="Основной текст с отступом Знак"/>
    <w:basedOn w:val="a0"/>
    <w:link w:val="a5"/>
    <w:rsid w:val="00B72E36"/>
    <w:rPr>
      <w:rFonts w:ascii="Times New Roman" w:eastAsia="Times New Roman" w:hAnsi="Times New Roman" w:cs="Times New Roman"/>
      <w:sz w:val="24"/>
      <w:szCs w:val="20"/>
      <w:lang w:eastAsia="ru-RU"/>
    </w:rPr>
  </w:style>
  <w:style w:type="paragraph" w:styleId="3">
    <w:name w:val="Body Text Indent 3"/>
    <w:basedOn w:val="a"/>
    <w:link w:val="30"/>
    <w:unhideWhenUsed/>
    <w:rsid w:val="00B72E36"/>
    <w:pPr>
      <w:ind w:firstLine="567"/>
      <w:jc w:val="both"/>
    </w:pPr>
    <w:rPr>
      <w:i/>
      <w:sz w:val="20"/>
      <w:szCs w:val="20"/>
    </w:rPr>
  </w:style>
  <w:style w:type="character" w:customStyle="1" w:styleId="30">
    <w:name w:val="Основной текст с отступом 3 Знак"/>
    <w:basedOn w:val="a0"/>
    <w:link w:val="3"/>
    <w:rsid w:val="00B72E36"/>
    <w:rPr>
      <w:rFonts w:ascii="Times New Roman" w:eastAsia="Times New Roman" w:hAnsi="Times New Roman" w:cs="Times New Roman"/>
      <w:i/>
      <w:sz w:val="20"/>
      <w:szCs w:val="20"/>
      <w:lang w:eastAsia="ru-RU"/>
    </w:rPr>
  </w:style>
  <w:style w:type="paragraph" w:styleId="a7">
    <w:name w:val="header"/>
    <w:basedOn w:val="a"/>
    <w:link w:val="a8"/>
    <w:uiPriority w:val="99"/>
    <w:unhideWhenUsed/>
    <w:rsid w:val="00C632F2"/>
    <w:pPr>
      <w:tabs>
        <w:tab w:val="center" w:pos="4677"/>
        <w:tab w:val="right" w:pos="9355"/>
      </w:tabs>
    </w:pPr>
  </w:style>
  <w:style w:type="character" w:customStyle="1" w:styleId="a8">
    <w:name w:val="Верхний колонтитул Знак"/>
    <w:basedOn w:val="a0"/>
    <w:link w:val="a7"/>
    <w:uiPriority w:val="99"/>
    <w:rsid w:val="00C632F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32F2"/>
    <w:pPr>
      <w:tabs>
        <w:tab w:val="center" w:pos="4677"/>
        <w:tab w:val="right" w:pos="9355"/>
      </w:tabs>
    </w:pPr>
  </w:style>
  <w:style w:type="character" w:customStyle="1" w:styleId="aa">
    <w:name w:val="Нижний колонтитул Знак"/>
    <w:basedOn w:val="a0"/>
    <w:link w:val="a9"/>
    <w:uiPriority w:val="99"/>
    <w:rsid w:val="00C632F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7512</Characters>
  <Application>Microsoft Office Word</Application>
  <DocSecurity>8</DocSecurity>
  <Lines>62</Lines>
  <Paragraphs>17</Paragraphs>
  <ScaleCrop>false</ScaleCrop>
  <Company>SPecialiST RePack</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КУЛИКЕШЕВ АМЕРХАН АПИАНОВИЧ</dc:creator>
  <cp:keywords/>
  <dc:description/>
  <cp:lastModifiedBy>КУЛИКЕШЕВ АМЕРХАН АПИАНОВИЧ</cp:lastModifiedBy>
  <cp:revision>3</cp:revision>
  <dcterms:created xsi:type="dcterms:W3CDTF">2015-05-21T12:51:00Z</dcterms:created>
  <dcterms:modified xsi:type="dcterms:W3CDTF">2015-05-21T16:18:00Z</dcterms:modified>
</cp:coreProperties>
</file>