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0FD" w:rsidRPr="008E70FD" w:rsidRDefault="008E70FD" w:rsidP="008E70FD">
      <w:pPr>
        <w:spacing w:after="0"/>
        <w:jc w:val="center"/>
        <w:rPr>
          <w:rFonts w:ascii="Times New Roman" w:eastAsia="Times New Roman" w:hAnsi="Times New Roman" w:cs="Times New Roman"/>
          <w:sz w:val="28"/>
          <w:szCs w:val="28"/>
          <w:lang w:val="kk-KZ" w:eastAsia="ru-RU"/>
        </w:rPr>
      </w:pPr>
      <w:bookmarkStart w:id="0" w:name="_GoBack"/>
      <w:bookmarkEnd w:id="0"/>
      <w:r w:rsidRPr="008E70FD">
        <w:rPr>
          <w:rFonts w:ascii="Times New Roman" w:eastAsia="Times New Roman" w:hAnsi="Times New Roman" w:cs="Times New Roman"/>
          <w:sz w:val="28"/>
          <w:szCs w:val="28"/>
          <w:lang w:val="kk-KZ" w:eastAsia="ru-RU"/>
        </w:rPr>
        <w:t>ҰЙҒАРЫМ</w:t>
      </w:r>
    </w:p>
    <w:p w:rsidR="008E70FD" w:rsidRPr="008E70FD" w:rsidRDefault="008E70FD" w:rsidP="008E70FD">
      <w:pPr>
        <w:spacing w:after="0"/>
        <w:jc w:val="both"/>
        <w:rPr>
          <w:rFonts w:ascii="Times New Roman" w:eastAsia="Times New Roman" w:hAnsi="Times New Roman" w:cs="Times New Roman"/>
          <w:sz w:val="28"/>
          <w:szCs w:val="28"/>
          <w:lang w:val="kk-KZ" w:eastAsia="ru-RU"/>
        </w:rPr>
      </w:pPr>
      <w:r w:rsidRPr="008E70FD">
        <w:rPr>
          <w:rFonts w:ascii="Times New Roman" w:eastAsia="Times New Roman" w:hAnsi="Times New Roman" w:cs="Times New Roman"/>
          <w:sz w:val="28"/>
          <w:szCs w:val="28"/>
          <w:lang w:val="kk-KZ" w:eastAsia="ru-RU"/>
        </w:rPr>
        <w:t>201</w:t>
      </w:r>
      <w:r w:rsidRPr="008E70FD">
        <w:rPr>
          <w:rFonts w:ascii="Times New Roman" w:eastAsia="Times New Roman" w:hAnsi="Times New Roman" w:cs="Times New Roman"/>
          <w:sz w:val="28"/>
          <w:szCs w:val="28"/>
          <w:lang w:val="en-US" w:eastAsia="ru-RU"/>
        </w:rPr>
        <w:t>5</w:t>
      </w:r>
      <w:r w:rsidRPr="008E70FD">
        <w:rPr>
          <w:rFonts w:ascii="Times New Roman" w:eastAsia="Times New Roman" w:hAnsi="Times New Roman" w:cs="Times New Roman"/>
          <w:sz w:val="28"/>
          <w:szCs w:val="28"/>
          <w:lang w:val="kk-KZ" w:eastAsia="ru-RU"/>
        </w:rPr>
        <w:t xml:space="preserve"> жылы </w:t>
      </w:r>
      <w:r w:rsidRPr="008E70FD">
        <w:rPr>
          <w:rFonts w:ascii="Times New Roman" w:eastAsia="Times New Roman" w:hAnsi="Times New Roman" w:cs="Times New Roman"/>
          <w:sz w:val="28"/>
          <w:szCs w:val="28"/>
          <w:lang w:val="en-US" w:eastAsia="ru-RU"/>
        </w:rPr>
        <w:t xml:space="preserve"> 0</w:t>
      </w:r>
      <w:r>
        <w:rPr>
          <w:rFonts w:ascii="Times New Roman" w:eastAsia="Times New Roman" w:hAnsi="Times New Roman" w:cs="Times New Roman"/>
          <w:sz w:val="28"/>
          <w:szCs w:val="28"/>
          <w:lang w:eastAsia="ru-RU"/>
        </w:rPr>
        <w:t>4</w:t>
      </w:r>
      <w:r w:rsidRPr="008E70FD">
        <w:rPr>
          <w:rFonts w:ascii="Times New Roman" w:eastAsia="Times New Roman" w:hAnsi="Times New Roman" w:cs="Times New Roman"/>
          <w:sz w:val="28"/>
          <w:szCs w:val="28"/>
          <w:lang w:val="kk-KZ" w:eastAsia="ru-RU"/>
        </w:rPr>
        <w:t xml:space="preserve"> қыркүйек</w:t>
      </w:r>
      <w:r w:rsidRPr="008E70FD">
        <w:rPr>
          <w:rFonts w:ascii="Times New Roman" w:eastAsia="Times New Roman" w:hAnsi="Times New Roman" w:cs="Times New Roman"/>
          <w:sz w:val="28"/>
          <w:szCs w:val="28"/>
          <w:lang w:val="kk-KZ" w:eastAsia="ru-RU"/>
        </w:rPr>
        <w:tab/>
        <w:t xml:space="preserve"> </w:t>
      </w:r>
      <w:r w:rsidRPr="008E70FD">
        <w:rPr>
          <w:rFonts w:ascii="Times New Roman" w:eastAsia="Times New Roman" w:hAnsi="Times New Roman" w:cs="Times New Roman"/>
          <w:sz w:val="28"/>
          <w:szCs w:val="28"/>
          <w:lang w:val="kk-KZ" w:eastAsia="ru-RU"/>
        </w:rPr>
        <w:tab/>
      </w:r>
      <w:r w:rsidRPr="008E70FD">
        <w:rPr>
          <w:rFonts w:ascii="Times New Roman" w:eastAsia="Times New Roman" w:hAnsi="Times New Roman" w:cs="Times New Roman"/>
          <w:sz w:val="28"/>
          <w:szCs w:val="28"/>
          <w:lang w:val="kk-KZ" w:eastAsia="ru-RU"/>
        </w:rPr>
        <w:tab/>
      </w:r>
      <w:r w:rsidRPr="008E70FD">
        <w:rPr>
          <w:rFonts w:ascii="Times New Roman" w:eastAsia="Times New Roman" w:hAnsi="Times New Roman" w:cs="Times New Roman"/>
          <w:sz w:val="28"/>
          <w:szCs w:val="28"/>
          <w:lang w:val="kk-KZ" w:eastAsia="ru-RU"/>
        </w:rPr>
        <w:tab/>
      </w:r>
      <w:r w:rsidRPr="008E70FD">
        <w:rPr>
          <w:rFonts w:ascii="Times New Roman" w:eastAsia="Times New Roman" w:hAnsi="Times New Roman" w:cs="Times New Roman"/>
          <w:sz w:val="28"/>
          <w:szCs w:val="28"/>
          <w:lang w:val="kk-KZ" w:eastAsia="ru-RU"/>
        </w:rPr>
        <w:tab/>
        <w:t xml:space="preserve">      Маңғыстау селосы</w:t>
      </w:r>
    </w:p>
    <w:p w:rsidR="008E70FD" w:rsidRPr="008E70FD" w:rsidRDefault="008E70FD" w:rsidP="008E70FD">
      <w:pPr>
        <w:spacing w:after="0"/>
        <w:jc w:val="both"/>
        <w:rPr>
          <w:rFonts w:ascii="Times New Roman" w:eastAsia="Times New Roman" w:hAnsi="Times New Roman" w:cs="Times New Roman"/>
          <w:sz w:val="28"/>
          <w:szCs w:val="28"/>
          <w:lang w:val="kk-KZ" w:eastAsia="ru-RU"/>
        </w:rPr>
      </w:pPr>
    </w:p>
    <w:p w:rsidR="008E70FD" w:rsidRPr="008E70FD" w:rsidRDefault="008E70FD" w:rsidP="008E70FD">
      <w:pPr>
        <w:spacing w:after="0" w:line="240" w:lineRule="auto"/>
        <w:jc w:val="both"/>
        <w:rPr>
          <w:rFonts w:ascii="Times New Roman" w:eastAsia="Times New Roman" w:hAnsi="Times New Roman" w:cs="Times New Roman"/>
          <w:color w:val="000000"/>
          <w:sz w:val="28"/>
          <w:szCs w:val="28"/>
          <w:lang w:val="en-US" w:eastAsia="ru-RU"/>
        </w:rPr>
      </w:pPr>
      <w:r w:rsidRPr="008E70FD">
        <w:rPr>
          <w:rFonts w:ascii="Times New Roman" w:eastAsia="Times New Roman" w:hAnsi="Times New Roman" w:cs="Times New Roman"/>
          <w:sz w:val="28"/>
          <w:szCs w:val="28"/>
          <w:lang w:val="kk-KZ" w:eastAsia="ru-RU"/>
        </w:rPr>
        <w:tab/>
        <w:t xml:space="preserve">Маңғыстау облысы Мұнайлы аудандық соты құрамында төрағалық етуші судья </w:t>
      </w:r>
      <w:r w:rsidRPr="008E70FD">
        <w:rPr>
          <w:rFonts w:ascii="Times New Roman" w:eastAsia="Times New Roman" w:hAnsi="Times New Roman" w:cs="Times New Roman"/>
          <w:color w:val="000000"/>
          <w:sz w:val="28"/>
          <w:szCs w:val="28"/>
          <w:lang w:val="kk-KZ" w:eastAsia="ru-RU"/>
        </w:rPr>
        <w:t>А.И.Дусимова,</w:t>
      </w:r>
    </w:p>
    <w:p w:rsidR="008E70FD" w:rsidRPr="008E70FD" w:rsidRDefault="008E70FD" w:rsidP="008E70FD">
      <w:pPr>
        <w:spacing w:after="0" w:line="240" w:lineRule="auto"/>
        <w:ind w:firstLine="708"/>
        <w:jc w:val="both"/>
        <w:rPr>
          <w:rFonts w:ascii="Times New Roman" w:eastAsia="Times New Roman" w:hAnsi="Times New Roman" w:cs="Times New Roman"/>
          <w:sz w:val="28"/>
          <w:szCs w:val="28"/>
          <w:lang w:val="en-US" w:eastAsia="ru-RU"/>
        </w:rPr>
      </w:pPr>
      <w:r w:rsidRPr="008E70FD">
        <w:rPr>
          <w:rFonts w:ascii="Times New Roman" w:eastAsia="Times New Roman" w:hAnsi="Times New Roman" w:cs="Times New Roman"/>
          <w:color w:val="000000"/>
          <w:sz w:val="28"/>
          <w:szCs w:val="28"/>
          <w:lang w:val="kk-KZ" w:eastAsia="ru-RU"/>
        </w:rPr>
        <w:t xml:space="preserve"> хатшылықта А.Сабираддинов </w:t>
      </w:r>
      <w:r w:rsidRPr="008E70FD">
        <w:rPr>
          <w:rFonts w:ascii="Times New Roman" w:eastAsia="Times New Roman" w:hAnsi="Times New Roman" w:cs="Times New Roman"/>
          <w:sz w:val="28"/>
          <w:szCs w:val="28"/>
          <w:lang w:val="kk-KZ" w:eastAsia="ru-RU"/>
        </w:rPr>
        <w:t xml:space="preserve">отырып, </w:t>
      </w:r>
    </w:p>
    <w:p w:rsidR="008E70FD" w:rsidRPr="008E70FD" w:rsidRDefault="008E70FD" w:rsidP="008E70FD">
      <w:pPr>
        <w:spacing w:after="0" w:line="240" w:lineRule="auto"/>
        <w:ind w:firstLine="708"/>
        <w:jc w:val="both"/>
        <w:rPr>
          <w:rFonts w:ascii="Times New Roman" w:eastAsia="Times New Roman" w:hAnsi="Times New Roman" w:cs="Times New Roman"/>
          <w:sz w:val="28"/>
          <w:szCs w:val="28"/>
          <w:lang w:val="kk-KZ" w:eastAsia="ru-RU"/>
        </w:rPr>
      </w:pPr>
      <w:r w:rsidRPr="008E70FD">
        <w:rPr>
          <w:rFonts w:ascii="Times New Roman" w:eastAsia="Times New Roman" w:hAnsi="Times New Roman" w:cs="Times New Roman"/>
          <w:sz w:val="28"/>
          <w:szCs w:val="28"/>
          <w:lang w:val="kk-KZ" w:eastAsia="ru-RU"/>
        </w:rPr>
        <w:t>арызданушы К.Н.Изтурганов, оның сенімхаты бойынша өкілі С.С.Нурмановтың қатысуларымен ашық сот мәжілісінде, Мұнайлы аудандық соты ғимаратының №3 сот мәжілісі залында,  арызданушы Изтурганов Курбанбай Нуртилеуовичтің Мұнайлы аудандық сотының 24.09.2014 жылғы жауапкер  Изтурганов Курбанбай Нуртилеуовичтен талапкер «</w:t>
      </w:r>
      <w:r w:rsidRPr="008E70FD">
        <w:rPr>
          <w:rFonts w:ascii="Times New Roman" w:eastAsia="Times New Roman" w:hAnsi="Times New Roman" w:cs="Times New Roman"/>
          <w:sz w:val="28"/>
          <w:szCs w:val="28"/>
          <w:lang w:val="en-US" w:eastAsia="ru-RU"/>
        </w:rPr>
        <w:t>Finance</w:t>
      </w:r>
      <w:r w:rsidRPr="008E70FD">
        <w:rPr>
          <w:rFonts w:ascii="Times New Roman" w:eastAsia="Times New Roman" w:hAnsi="Times New Roman" w:cs="Times New Roman"/>
          <w:sz w:val="28"/>
          <w:szCs w:val="28"/>
          <w:lang w:val="kk-KZ" w:eastAsia="ru-RU"/>
        </w:rPr>
        <w:t xml:space="preserve"> Арнайы Қаржы Компаниясы» жауапкершілігі шектеулі серіктестігінің пайдасына (бұдан әрі ЖШС)  1 739 548 теңге қарыз ақша және сот шығындары 50 666 теңге өндіру сот шешімінің орындалуын қайта бұрып атқару туралы арызын  қарап,</w:t>
      </w:r>
    </w:p>
    <w:p w:rsidR="008E70FD" w:rsidRPr="008E70FD" w:rsidRDefault="008E70FD" w:rsidP="008E70FD">
      <w:pPr>
        <w:spacing w:after="0" w:line="240" w:lineRule="auto"/>
        <w:jc w:val="both"/>
        <w:rPr>
          <w:rFonts w:ascii="Times New Roman" w:eastAsia="Times New Roman" w:hAnsi="Times New Roman" w:cs="Times New Roman"/>
          <w:sz w:val="28"/>
          <w:szCs w:val="28"/>
          <w:lang w:val="kk-KZ" w:eastAsia="ru-RU"/>
        </w:rPr>
      </w:pPr>
      <w:r w:rsidRPr="008E70FD">
        <w:rPr>
          <w:rFonts w:ascii="Times New Roman" w:eastAsia="Times New Roman" w:hAnsi="Times New Roman" w:cs="Times New Roman"/>
          <w:sz w:val="28"/>
          <w:szCs w:val="28"/>
          <w:lang w:val="kk-KZ" w:eastAsia="ru-RU"/>
        </w:rPr>
        <w:tab/>
      </w:r>
      <w:r w:rsidRPr="008E70FD">
        <w:rPr>
          <w:rFonts w:ascii="Times New Roman" w:eastAsia="Times New Roman" w:hAnsi="Times New Roman" w:cs="Times New Roman"/>
          <w:sz w:val="28"/>
          <w:szCs w:val="28"/>
          <w:lang w:val="kk-KZ" w:eastAsia="ru-RU"/>
        </w:rPr>
        <w:tab/>
      </w:r>
      <w:r w:rsidRPr="008E70FD">
        <w:rPr>
          <w:rFonts w:ascii="Times New Roman" w:eastAsia="Times New Roman" w:hAnsi="Times New Roman" w:cs="Times New Roman"/>
          <w:sz w:val="28"/>
          <w:szCs w:val="28"/>
          <w:lang w:val="kk-KZ" w:eastAsia="ru-RU"/>
        </w:rPr>
        <w:tab/>
      </w:r>
      <w:r w:rsidRPr="008E70FD">
        <w:rPr>
          <w:rFonts w:ascii="Times New Roman" w:eastAsia="Times New Roman" w:hAnsi="Times New Roman" w:cs="Times New Roman"/>
          <w:sz w:val="28"/>
          <w:szCs w:val="28"/>
          <w:lang w:val="kk-KZ" w:eastAsia="ru-RU"/>
        </w:rPr>
        <w:tab/>
      </w:r>
      <w:r w:rsidRPr="008E70FD">
        <w:rPr>
          <w:rFonts w:ascii="Times New Roman" w:eastAsia="Times New Roman" w:hAnsi="Times New Roman" w:cs="Times New Roman"/>
          <w:sz w:val="28"/>
          <w:szCs w:val="28"/>
          <w:lang w:val="kk-KZ" w:eastAsia="ru-RU"/>
        </w:rPr>
        <w:tab/>
      </w:r>
    </w:p>
    <w:p w:rsidR="008E70FD" w:rsidRPr="008E70FD" w:rsidRDefault="008E70FD" w:rsidP="008E70FD">
      <w:pPr>
        <w:spacing w:after="0" w:line="240" w:lineRule="auto"/>
        <w:jc w:val="center"/>
        <w:rPr>
          <w:rFonts w:ascii="Times New Roman" w:eastAsia="Times New Roman" w:hAnsi="Times New Roman" w:cs="Times New Roman"/>
          <w:sz w:val="28"/>
          <w:szCs w:val="28"/>
          <w:lang w:val="kk-KZ" w:eastAsia="ru-RU"/>
        </w:rPr>
      </w:pPr>
      <w:r w:rsidRPr="008E70FD">
        <w:rPr>
          <w:rFonts w:ascii="Times New Roman" w:eastAsia="Times New Roman" w:hAnsi="Times New Roman" w:cs="Times New Roman"/>
          <w:sz w:val="28"/>
          <w:szCs w:val="28"/>
          <w:lang w:val="kk-KZ" w:eastAsia="ru-RU"/>
        </w:rPr>
        <w:t xml:space="preserve">       АНЫҚТАҒАНЫ :</w:t>
      </w:r>
    </w:p>
    <w:p w:rsidR="008E70FD" w:rsidRPr="008E70FD" w:rsidRDefault="008E70FD" w:rsidP="008E70FD">
      <w:pPr>
        <w:spacing w:after="0" w:line="240" w:lineRule="auto"/>
        <w:ind w:firstLine="708"/>
        <w:jc w:val="both"/>
        <w:rPr>
          <w:rFonts w:ascii="Times New Roman" w:eastAsia="Times New Roman" w:hAnsi="Times New Roman" w:cs="Times New Roman"/>
          <w:sz w:val="28"/>
          <w:szCs w:val="28"/>
          <w:lang w:val="kk-KZ" w:eastAsia="ru-RU"/>
        </w:rPr>
      </w:pPr>
      <w:r w:rsidRPr="008E70FD">
        <w:rPr>
          <w:rFonts w:ascii="Times New Roman" w:eastAsia="Times New Roman" w:hAnsi="Times New Roman" w:cs="Times New Roman"/>
          <w:sz w:val="28"/>
          <w:szCs w:val="28"/>
          <w:lang w:val="kk-KZ" w:eastAsia="ru-RU"/>
        </w:rPr>
        <w:t xml:space="preserve">Мұнайлы аудандық сотының 24.09.2014 жылғы шешімімен жауапкер  К.Н.Изтургановтан талапкер «Finance Арнайы Қаржы Компаниясы» ЖШС-нің пайдасына қарыз ақша 1 739 548 теңге және сот шығындары 50 666 теңге өндірілген. </w:t>
      </w:r>
    </w:p>
    <w:p w:rsidR="008E70FD" w:rsidRPr="008E70FD" w:rsidRDefault="008E70FD" w:rsidP="008E70FD">
      <w:pPr>
        <w:spacing w:after="0" w:line="240" w:lineRule="auto"/>
        <w:ind w:firstLine="708"/>
        <w:jc w:val="both"/>
        <w:rPr>
          <w:rFonts w:ascii="Times New Roman" w:eastAsia="Times New Roman" w:hAnsi="Times New Roman" w:cs="Times New Roman"/>
          <w:sz w:val="28"/>
          <w:szCs w:val="28"/>
          <w:lang w:val="kk-KZ" w:eastAsia="ru-RU"/>
        </w:rPr>
      </w:pPr>
      <w:r w:rsidRPr="008E70FD">
        <w:rPr>
          <w:rFonts w:ascii="Times New Roman" w:eastAsia="Times New Roman" w:hAnsi="Times New Roman" w:cs="Times New Roman"/>
          <w:sz w:val="28"/>
          <w:szCs w:val="28"/>
          <w:lang w:val="kk-KZ" w:eastAsia="ru-RU"/>
        </w:rPr>
        <w:t>К.Н.Изтурганов арызын қолдап, Мұнайлы аудандық сотының 24.09.2014 жылғы шешімінің орындалуын қайта бұрып атқарып, «Finance Арнайы Қаржы Компаниясы» ЖШС-нен 1 622 155  теңге және сот шығындары үшін төленген 45 теңгені өндіріп беруді сұрады.</w:t>
      </w:r>
    </w:p>
    <w:p w:rsidR="008E70FD" w:rsidRPr="008E70FD" w:rsidRDefault="008E70FD" w:rsidP="008E70FD">
      <w:pPr>
        <w:spacing w:after="0" w:line="240" w:lineRule="auto"/>
        <w:ind w:firstLine="708"/>
        <w:jc w:val="both"/>
        <w:rPr>
          <w:rFonts w:ascii="Times New Roman" w:eastAsia="Times New Roman" w:hAnsi="Times New Roman" w:cs="Times New Roman"/>
          <w:sz w:val="28"/>
          <w:szCs w:val="28"/>
          <w:lang w:val="kk-KZ" w:eastAsia="ru-RU"/>
        </w:rPr>
      </w:pPr>
      <w:r w:rsidRPr="008E70FD">
        <w:rPr>
          <w:rFonts w:ascii="Times New Roman" w:eastAsia="Times New Roman" w:hAnsi="Times New Roman" w:cs="Times New Roman"/>
          <w:sz w:val="28"/>
          <w:szCs w:val="28"/>
          <w:lang w:val="kk-KZ" w:eastAsia="ru-RU"/>
        </w:rPr>
        <w:t xml:space="preserve">Арызданушының сенімхаты бойынша өкілі С.С.Нурманов арызданушының арызын қуаттап, қанағаттандыруды сұрады.  </w:t>
      </w:r>
    </w:p>
    <w:p w:rsidR="008E70FD" w:rsidRPr="008E70FD" w:rsidRDefault="008E70FD" w:rsidP="008E70FD">
      <w:pPr>
        <w:spacing w:after="0" w:line="240" w:lineRule="auto"/>
        <w:ind w:firstLine="708"/>
        <w:jc w:val="both"/>
        <w:rPr>
          <w:rFonts w:ascii="Times New Roman" w:eastAsia="Times New Roman" w:hAnsi="Times New Roman" w:cs="Times New Roman"/>
          <w:sz w:val="28"/>
          <w:szCs w:val="28"/>
          <w:lang w:val="kk-KZ" w:eastAsia="ru-RU"/>
        </w:rPr>
      </w:pPr>
      <w:r w:rsidRPr="008E70FD">
        <w:rPr>
          <w:rFonts w:ascii="Times New Roman" w:eastAsia="Times New Roman" w:hAnsi="Times New Roman" w:cs="Times New Roman"/>
          <w:sz w:val="28"/>
          <w:szCs w:val="28"/>
          <w:lang w:val="kk-KZ" w:eastAsia="ru-RU"/>
        </w:rPr>
        <w:t xml:space="preserve">«Finance Арнайы Қаржы Компаниясы» ЖШС-ның өкілі сот мәжілісінің қаралатын орнымен уақыты туралы тиісінше хабарлана тұра келмеді. </w:t>
      </w:r>
    </w:p>
    <w:p w:rsidR="008E70FD" w:rsidRPr="008E70FD" w:rsidRDefault="008E70FD" w:rsidP="008E70FD">
      <w:pPr>
        <w:spacing w:after="0" w:line="240" w:lineRule="auto"/>
        <w:ind w:firstLine="708"/>
        <w:jc w:val="both"/>
        <w:rPr>
          <w:rFonts w:ascii="Times New Roman" w:eastAsia="Times New Roman" w:hAnsi="Times New Roman" w:cs="Times New Roman"/>
          <w:sz w:val="28"/>
          <w:szCs w:val="28"/>
          <w:lang w:val="kk-KZ" w:eastAsia="ru-RU"/>
        </w:rPr>
      </w:pPr>
      <w:r w:rsidRPr="008E70FD">
        <w:rPr>
          <w:rFonts w:ascii="Times New Roman" w:eastAsia="Times New Roman" w:hAnsi="Times New Roman" w:cs="Times New Roman"/>
          <w:sz w:val="28"/>
          <w:szCs w:val="28"/>
          <w:lang w:val="kk-KZ" w:eastAsia="ru-RU"/>
        </w:rPr>
        <w:t>Қазақстан Республикасы АІЖК-нің 240-2 бабының 2-бөлігіне, 187-бабының 4-бөлігіне сәйкес, сот істі «Finance Арнайы Қаржы Компаниясы» ЖШС-ның өкілінің қатысуынсыз қарауға кіріседі.</w:t>
      </w:r>
    </w:p>
    <w:p w:rsidR="008E70FD" w:rsidRPr="008E70FD" w:rsidRDefault="008E70FD" w:rsidP="008E70FD">
      <w:pPr>
        <w:spacing w:after="0" w:line="240" w:lineRule="auto"/>
        <w:ind w:firstLine="708"/>
        <w:jc w:val="both"/>
        <w:rPr>
          <w:rFonts w:ascii="Times New Roman" w:eastAsia="Times New Roman" w:hAnsi="Times New Roman" w:cs="Times New Roman"/>
          <w:sz w:val="28"/>
          <w:szCs w:val="28"/>
          <w:lang w:val="kk-KZ" w:eastAsia="ru-RU"/>
        </w:rPr>
      </w:pPr>
      <w:r w:rsidRPr="008E70FD">
        <w:rPr>
          <w:rFonts w:ascii="Times New Roman" w:eastAsia="Times New Roman" w:hAnsi="Times New Roman" w:cs="Times New Roman"/>
          <w:sz w:val="28"/>
          <w:szCs w:val="28"/>
          <w:lang w:val="kk-KZ" w:eastAsia="ru-RU"/>
        </w:rPr>
        <w:t xml:space="preserve">Аталған сот шешімін орындау мақсатында Ақтау қаласының атқарушылық округінің жеке сот орындаушысы М.Х.Кулбаевпен атқарушылық іс қозғалып, жауапкер К.Н.Изтургановтан талапкер «Finance Арнайы Қаржы Компаниясы» ЖШС-нің пайдасына қарыз ақша 1 739 458  тенге және сот шығындары  50 666 теңгені өндіру туралы атқару ісі бойынша 25.12.2014 жылы шығарылған жеке сот орындаушысының қаулысы, К.Н.Изтургановтың еңбек ақысынан ұстап өндіру үшін жауапкердің жұмыс орны «ТұлпарМұнайСервис» ЖШС-не жолданып,   К.Н.Изтургановтың еңбек ақысынан 1 622 155 теңге ұсталған. </w:t>
      </w:r>
    </w:p>
    <w:p w:rsidR="008E70FD" w:rsidRPr="008E70FD" w:rsidRDefault="008E70FD" w:rsidP="008E70FD">
      <w:pPr>
        <w:spacing w:after="0" w:line="240" w:lineRule="auto"/>
        <w:ind w:firstLine="708"/>
        <w:jc w:val="both"/>
        <w:rPr>
          <w:rFonts w:ascii="Times New Roman" w:eastAsia="Times New Roman" w:hAnsi="Times New Roman" w:cs="Times New Roman"/>
          <w:sz w:val="28"/>
          <w:szCs w:val="28"/>
          <w:lang w:val="kk-KZ" w:eastAsia="ru-RU"/>
        </w:rPr>
      </w:pPr>
      <w:r w:rsidRPr="008E70FD">
        <w:rPr>
          <w:rFonts w:ascii="Times New Roman" w:eastAsia="Times New Roman" w:hAnsi="Times New Roman" w:cs="Times New Roman"/>
          <w:sz w:val="28"/>
          <w:szCs w:val="28"/>
          <w:lang w:val="kk-KZ" w:eastAsia="ru-RU"/>
        </w:rPr>
        <w:t xml:space="preserve">К.Н.Изтургановтың апелляциялық шағымымен аталған азаматтық іс Маңғыстау облыстық сотының кассациялық алқасында  қаралып, алқаның 01 шілде 2015 жылғы қаулысымен Маңғыстау облыстық сотының азаматтық </w:t>
      </w:r>
      <w:r w:rsidRPr="008E70FD">
        <w:rPr>
          <w:rFonts w:ascii="Times New Roman" w:eastAsia="Times New Roman" w:hAnsi="Times New Roman" w:cs="Times New Roman"/>
          <w:sz w:val="28"/>
          <w:szCs w:val="28"/>
          <w:lang w:val="kk-KZ" w:eastAsia="ru-RU"/>
        </w:rPr>
        <w:lastRenderedPageBreak/>
        <w:t xml:space="preserve">және әкімшілік істер жөніндегі 03 наурыз 2015 жылғы қаулысы бұзылып, іс сол алқаға өзге құрамда қарауға жолданған. </w:t>
      </w:r>
    </w:p>
    <w:p w:rsidR="008E70FD" w:rsidRPr="008E70FD" w:rsidRDefault="008E70FD" w:rsidP="008E70FD">
      <w:pPr>
        <w:spacing w:after="0" w:line="240" w:lineRule="auto"/>
        <w:ind w:firstLine="708"/>
        <w:jc w:val="both"/>
        <w:rPr>
          <w:rFonts w:ascii="Times New Roman" w:eastAsia="Times New Roman" w:hAnsi="Times New Roman" w:cs="Times New Roman"/>
          <w:sz w:val="28"/>
          <w:szCs w:val="28"/>
          <w:lang w:val="kk-KZ" w:eastAsia="ru-RU"/>
        </w:rPr>
      </w:pPr>
      <w:r w:rsidRPr="008E70FD">
        <w:rPr>
          <w:rFonts w:ascii="Times New Roman" w:eastAsia="Times New Roman" w:hAnsi="Times New Roman" w:cs="Times New Roman"/>
          <w:sz w:val="28"/>
          <w:szCs w:val="28"/>
          <w:lang w:val="kk-KZ" w:eastAsia="ru-RU"/>
        </w:rPr>
        <w:t>Маңғыстау облыстық сотының азаматтық және әкімшілік істер жөніндегі сот алқасының  13 тамыз 2015 жылғы ұйғарымымен Мұнайлы аудандық сотының 24.09.2014 жылғы шешімінің күші жойылып, талапкер «Finance Арнайы Қаржы Компаниясы» ЖШС-нің жауапкер  К.Н.Изтургановтан банктік қарыз шарты бойынша негізгі борыш, жылдық сыйақы, өсімпұл өндіру туралы азаматтық іс қараусыз қалдырылған.</w:t>
      </w:r>
    </w:p>
    <w:p w:rsidR="008E70FD" w:rsidRPr="008E70FD" w:rsidRDefault="008E70FD" w:rsidP="008E70FD">
      <w:pPr>
        <w:spacing w:after="0" w:line="240" w:lineRule="auto"/>
        <w:ind w:firstLine="708"/>
        <w:jc w:val="both"/>
        <w:rPr>
          <w:rFonts w:ascii="Times New Roman" w:eastAsia="Times New Roman" w:hAnsi="Times New Roman" w:cs="Times New Roman"/>
          <w:sz w:val="28"/>
          <w:szCs w:val="28"/>
          <w:lang w:val="kk-KZ" w:eastAsia="ru-RU"/>
        </w:rPr>
      </w:pPr>
      <w:r w:rsidRPr="008E70FD">
        <w:rPr>
          <w:rFonts w:ascii="Times New Roman" w:eastAsia="Times New Roman" w:hAnsi="Times New Roman" w:cs="Times New Roman"/>
          <w:sz w:val="28"/>
          <w:szCs w:val="28"/>
          <w:lang w:val="kk-KZ" w:eastAsia="ru-RU"/>
        </w:rPr>
        <w:t>Қазақстан Республиксы АІЖК-нің 240-1 бабында заңды күшiне енiп, толық немесе iшiнара орындалған сот шешiмiнiң күшi жойылған және сот талап қоюдан толық немесе бiр бөлiгiнде бас тарту туралы жаңа шешiм шығарған не iс бойынша iс жүргiзудi тоқтату туралы немесе талап қоюды қараусыз қалдыру туралы ұйғарым шығарған жағдайда талапкерден күшi жойылған шешiм бойынша алғанының бәрi өндiрiлiп алынады (шешiмнiң орындалуын қайта бұрып атқару).</w:t>
      </w:r>
    </w:p>
    <w:p w:rsidR="008E70FD" w:rsidRPr="008E70FD" w:rsidRDefault="008E70FD" w:rsidP="008E70FD">
      <w:pPr>
        <w:spacing w:after="0" w:line="240" w:lineRule="auto"/>
        <w:ind w:firstLine="708"/>
        <w:jc w:val="both"/>
        <w:rPr>
          <w:rFonts w:ascii="Times New Roman" w:eastAsia="Times New Roman" w:hAnsi="Times New Roman" w:cs="Times New Roman"/>
          <w:sz w:val="28"/>
          <w:szCs w:val="28"/>
          <w:lang w:val="kk-KZ" w:eastAsia="ru-RU"/>
        </w:rPr>
      </w:pPr>
      <w:r w:rsidRPr="008E70FD">
        <w:rPr>
          <w:rFonts w:ascii="Times New Roman" w:eastAsia="Times New Roman" w:hAnsi="Times New Roman" w:cs="Times New Roman"/>
          <w:sz w:val="28"/>
          <w:szCs w:val="28"/>
          <w:lang w:val="kk-KZ" w:eastAsia="ru-RU"/>
        </w:rPr>
        <w:t xml:space="preserve">Сондықтан сот, Мұнайлы аудандық сотының 24 қыркүйек 2014 жылғы жауапкер  К.Н.Изтургановтан талапкер «Finance Арнайы Қаржы Компаниясы» ЖШС-нің қарыз ақша 1 739 548 теңге және сот шығындары 50 666 теңге өндіру туралы  орындалған шешімі  бұзылып, күші жойылуына  және  талап арыз қараусыз қалдырылуына байланысты,   жауапкерден талапкердің пайдасына өндірілген 1 622 155  теңге және сот шығындары үшін 45 279 теңге, кері талапкер «Finance Арнайы Қаржы Компаниясы» ЖШС-нен жауапкер К.Н.Изтургановтың  пайдасына өндірілуге, яғни шешiмнiң орындалуын қайта бұрып атқаруға жатады деп табады.  </w:t>
      </w:r>
    </w:p>
    <w:p w:rsidR="008E70FD" w:rsidRPr="008E70FD" w:rsidRDefault="008E70FD" w:rsidP="008E70FD">
      <w:pPr>
        <w:spacing w:after="0" w:line="240" w:lineRule="auto"/>
        <w:ind w:firstLine="708"/>
        <w:jc w:val="both"/>
        <w:rPr>
          <w:rFonts w:ascii="Times New Roman" w:eastAsia="Times New Roman" w:hAnsi="Times New Roman" w:cs="Times New Roman"/>
          <w:sz w:val="28"/>
          <w:szCs w:val="28"/>
          <w:lang w:val="kk-KZ" w:eastAsia="ru-RU"/>
        </w:rPr>
      </w:pPr>
      <w:r w:rsidRPr="008E70FD">
        <w:rPr>
          <w:rFonts w:ascii="Times New Roman" w:eastAsia="Times New Roman" w:hAnsi="Times New Roman" w:cs="Times New Roman"/>
          <w:sz w:val="28"/>
          <w:szCs w:val="28"/>
          <w:lang w:val="kk-KZ" w:eastAsia="ru-RU"/>
        </w:rPr>
        <w:t>Жоғарыда көрсетілгендердің негізінде Қазақстан Республикасы АІЖК-нің 240-2, 251-252 баптарын басшылыққа ала отырып, сот</w:t>
      </w:r>
    </w:p>
    <w:p w:rsidR="008E70FD" w:rsidRPr="008E70FD" w:rsidRDefault="008E70FD" w:rsidP="008E70FD">
      <w:pPr>
        <w:spacing w:after="0" w:line="240" w:lineRule="auto"/>
        <w:ind w:firstLine="708"/>
        <w:jc w:val="both"/>
        <w:rPr>
          <w:rFonts w:ascii="Times New Roman" w:eastAsia="Times New Roman" w:hAnsi="Times New Roman" w:cs="Times New Roman"/>
          <w:sz w:val="28"/>
          <w:szCs w:val="28"/>
          <w:lang w:val="kk-KZ" w:eastAsia="ru-RU"/>
        </w:rPr>
      </w:pPr>
      <w:r w:rsidRPr="008E70FD">
        <w:rPr>
          <w:rFonts w:ascii="Times New Roman" w:eastAsia="Times New Roman" w:hAnsi="Times New Roman" w:cs="Times New Roman"/>
          <w:sz w:val="28"/>
          <w:szCs w:val="28"/>
          <w:lang w:val="kk-KZ" w:eastAsia="ru-RU"/>
        </w:rPr>
        <w:tab/>
      </w:r>
      <w:r w:rsidRPr="008E70FD">
        <w:rPr>
          <w:rFonts w:ascii="Times New Roman" w:eastAsia="Times New Roman" w:hAnsi="Times New Roman" w:cs="Times New Roman"/>
          <w:sz w:val="28"/>
          <w:szCs w:val="28"/>
          <w:lang w:val="kk-KZ" w:eastAsia="ru-RU"/>
        </w:rPr>
        <w:tab/>
      </w:r>
      <w:r w:rsidRPr="008E70FD">
        <w:rPr>
          <w:rFonts w:ascii="Times New Roman" w:eastAsia="Times New Roman" w:hAnsi="Times New Roman" w:cs="Times New Roman"/>
          <w:sz w:val="28"/>
          <w:szCs w:val="28"/>
          <w:lang w:val="kk-KZ" w:eastAsia="ru-RU"/>
        </w:rPr>
        <w:tab/>
      </w:r>
    </w:p>
    <w:p w:rsidR="008E70FD" w:rsidRPr="008E70FD" w:rsidRDefault="008E70FD" w:rsidP="008E70FD">
      <w:pPr>
        <w:spacing w:after="0" w:line="240" w:lineRule="auto"/>
        <w:ind w:left="2832" w:firstLine="708"/>
        <w:jc w:val="both"/>
        <w:rPr>
          <w:rFonts w:ascii="Times New Roman" w:eastAsia="Times New Roman" w:hAnsi="Times New Roman" w:cs="Times New Roman"/>
          <w:sz w:val="28"/>
          <w:szCs w:val="28"/>
          <w:lang w:val="kk-KZ" w:eastAsia="ru-RU"/>
        </w:rPr>
      </w:pPr>
      <w:r w:rsidRPr="008E70FD">
        <w:rPr>
          <w:rFonts w:ascii="Times New Roman" w:eastAsia="Times New Roman" w:hAnsi="Times New Roman" w:cs="Times New Roman"/>
          <w:sz w:val="28"/>
          <w:szCs w:val="28"/>
          <w:lang w:val="kk-KZ" w:eastAsia="ru-RU"/>
        </w:rPr>
        <w:t>ҰЙҒАРЫМ  ЕТТІ:</w:t>
      </w:r>
    </w:p>
    <w:p w:rsidR="008E70FD" w:rsidRPr="008E70FD" w:rsidRDefault="008E70FD" w:rsidP="008E70FD">
      <w:pPr>
        <w:spacing w:after="0" w:line="240" w:lineRule="auto"/>
        <w:ind w:firstLine="708"/>
        <w:jc w:val="both"/>
        <w:rPr>
          <w:rFonts w:ascii="Times New Roman" w:eastAsia="Times New Roman" w:hAnsi="Times New Roman" w:cs="Times New Roman"/>
          <w:sz w:val="28"/>
          <w:szCs w:val="28"/>
          <w:lang w:val="kk-KZ" w:eastAsia="ru-RU"/>
        </w:rPr>
      </w:pPr>
      <w:r w:rsidRPr="008E70FD">
        <w:rPr>
          <w:rFonts w:ascii="Times New Roman" w:eastAsia="Times New Roman" w:hAnsi="Times New Roman" w:cs="Times New Roman"/>
          <w:sz w:val="28"/>
          <w:szCs w:val="28"/>
          <w:lang w:val="kk-KZ" w:eastAsia="ru-RU"/>
        </w:rPr>
        <w:t>Жауапкер  Изтурганов Курбанбай Нуртилеуовичтің Маңғыстау облысы Мұнайлы аудандық сотының 24 қыркүйек 2014 жылғы шешімінің орындалуын қайта бұрып атқару  арызы  қанағаттандырылсын.</w:t>
      </w:r>
    </w:p>
    <w:p w:rsidR="008E70FD" w:rsidRPr="008E70FD" w:rsidRDefault="008E70FD" w:rsidP="008E70FD">
      <w:pPr>
        <w:spacing w:after="0" w:line="240" w:lineRule="auto"/>
        <w:ind w:firstLine="708"/>
        <w:jc w:val="both"/>
        <w:rPr>
          <w:rFonts w:ascii="Times New Roman" w:eastAsia="Times New Roman" w:hAnsi="Times New Roman" w:cs="Times New Roman"/>
          <w:sz w:val="28"/>
          <w:szCs w:val="28"/>
          <w:lang w:val="kk-KZ" w:eastAsia="ru-RU"/>
        </w:rPr>
      </w:pPr>
      <w:r w:rsidRPr="008E70FD">
        <w:rPr>
          <w:rFonts w:ascii="Times New Roman" w:eastAsia="Times New Roman" w:hAnsi="Times New Roman" w:cs="Times New Roman"/>
          <w:sz w:val="28"/>
          <w:szCs w:val="28"/>
          <w:lang w:val="kk-KZ" w:eastAsia="ru-RU"/>
        </w:rPr>
        <w:t xml:space="preserve">Мұнайлы аудандық сотының 24 қыркүйек 2014 жылғы шешімінің орындалуы қайта бұрып атқарылып, «Finance Арнайы Қаржы Компаниясы» ЖШС-нен жауапкер Изтурганов Курбанбай Нуртилеуовичтің пайдасына 1 622 155 (бір миллион алты жүз жиырма екі мың бір жүз елі бес) теңге және сот шығындары үшін 45 279  (қырық бес мың екі жүз жетпіс тоғыз) теңге  барлығы 1 667 434 (бір миллион алты жүз алпыс жеті мың төрт жүз отыз төрт)  тенге  өндірілсін.  </w:t>
      </w:r>
    </w:p>
    <w:p w:rsidR="008E70FD" w:rsidRPr="008E70FD" w:rsidRDefault="008E70FD" w:rsidP="008E70FD">
      <w:pPr>
        <w:tabs>
          <w:tab w:val="left" w:pos="4500"/>
          <w:tab w:val="left" w:pos="4680"/>
        </w:tabs>
        <w:spacing w:after="0" w:line="240" w:lineRule="auto"/>
        <w:jc w:val="both"/>
        <w:rPr>
          <w:rFonts w:ascii="Times New Roman" w:eastAsia="Times New Roman" w:hAnsi="Times New Roman" w:cs="Times New Roman"/>
          <w:sz w:val="28"/>
          <w:szCs w:val="28"/>
          <w:lang w:val="kk-KZ" w:eastAsia="ru-RU"/>
        </w:rPr>
      </w:pPr>
      <w:r w:rsidRPr="008E70FD">
        <w:rPr>
          <w:rFonts w:ascii="Times New Roman" w:eastAsia="Times New Roman" w:hAnsi="Times New Roman" w:cs="Times New Roman"/>
          <w:sz w:val="28"/>
          <w:szCs w:val="28"/>
          <w:lang w:val="kk-KZ" w:eastAsia="ru-RU"/>
        </w:rPr>
        <w:t xml:space="preserve">           Ұйғарымға риза емес жағы 15 күн ішінде Маңғыстау облыстық сотына  Мұнайлы аудандық соты  арқылы жеке шағым және наразылық келтіруге құқылы.</w:t>
      </w:r>
    </w:p>
    <w:p w:rsidR="008E70FD" w:rsidRPr="008E70FD" w:rsidRDefault="008E70FD" w:rsidP="008E70FD">
      <w:pPr>
        <w:tabs>
          <w:tab w:val="left" w:pos="4500"/>
          <w:tab w:val="left" w:pos="4680"/>
        </w:tabs>
        <w:spacing w:after="0" w:line="240" w:lineRule="auto"/>
        <w:jc w:val="both"/>
        <w:rPr>
          <w:rFonts w:ascii="Times New Roman" w:eastAsia="Times New Roman" w:hAnsi="Times New Roman" w:cs="Times New Roman"/>
          <w:sz w:val="28"/>
          <w:szCs w:val="28"/>
          <w:lang w:val="kk-KZ" w:eastAsia="ru-RU"/>
        </w:rPr>
      </w:pPr>
    </w:p>
    <w:p w:rsidR="008E70FD" w:rsidRPr="008E70FD" w:rsidRDefault="008E70FD" w:rsidP="008E70FD">
      <w:pPr>
        <w:tabs>
          <w:tab w:val="left" w:pos="4500"/>
          <w:tab w:val="left" w:pos="4680"/>
        </w:tabs>
        <w:spacing w:after="0" w:line="240" w:lineRule="auto"/>
        <w:jc w:val="both"/>
        <w:rPr>
          <w:rFonts w:ascii="Times New Roman" w:eastAsia="Times New Roman" w:hAnsi="Times New Roman" w:cs="Times New Roman"/>
          <w:sz w:val="28"/>
          <w:szCs w:val="28"/>
          <w:lang w:val="kk-KZ" w:eastAsia="ru-RU"/>
        </w:rPr>
      </w:pPr>
      <w:r w:rsidRPr="008E70FD">
        <w:rPr>
          <w:rFonts w:ascii="Times New Roman" w:eastAsia="Times New Roman" w:hAnsi="Times New Roman" w:cs="Times New Roman"/>
          <w:sz w:val="28"/>
          <w:szCs w:val="28"/>
          <w:lang w:val="kk-KZ" w:eastAsia="ru-RU"/>
        </w:rPr>
        <w:t>Судья</w:t>
      </w:r>
      <w:r w:rsidRPr="008E70FD">
        <w:rPr>
          <w:rFonts w:ascii="Times New Roman" w:eastAsia="Times New Roman" w:hAnsi="Times New Roman" w:cs="Times New Roman"/>
          <w:sz w:val="28"/>
          <w:szCs w:val="28"/>
          <w:lang w:val="kk-KZ" w:eastAsia="ru-RU"/>
        </w:rPr>
        <w:tab/>
      </w:r>
      <w:r w:rsidRPr="008E70FD">
        <w:rPr>
          <w:rFonts w:ascii="Times New Roman" w:eastAsia="Times New Roman" w:hAnsi="Times New Roman" w:cs="Times New Roman"/>
          <w:sz w:val="28"/>
          <w:szCs w:val="28"/>
          <w:lang w:val="kk-KZ" w:eastAsia="ru-RU"/>
        </w:rPr>
        <w:tab/>
      </w:r>
      <w:r w:rsidRPr="008E70FD">
        <w:rPr>
          <w:rFonts w:ascii="Times New Roman" w:eastAsia="Times New Roman" w:hAnsi="Times New Roman" w:cs="Times New Roman"/>
          <w:sz w:val="28"/>
          <w:szCs w:val="28"/>
          <w:lang w:val="kk-KZ" w:eastAsia="ru-RU"/>
        </w:rPr>
        <w:tab/>
      </w:r>
      <w:r w:rsidRPr="008E70FD">
        <w:rPr>
          <w:rFonts w:ascii="Times New Roman" w:eastAsia="Times New Roman" w:hAnsi="Times New Roman" w:cs="Times New Roman"/>
          <w:sz w:val="28"/>
          <w:szCs w:val="28"/>
          <w:lang w:val="kk-KZ" w:eastAsia="ru-RU"/>
        </w:rPr>
        <w:tab/>
      </w:r>
      <w:r w:rsidRPr="008E70FD">
        <w:rPr>
          <w:rFonts w:ascii="Times New Roman" w:eastAsia="Times New Roman" w:hAnsi="Times New Roman" w:cs="Times New Roman"/>
          <w:sz w:val="28"/>
          <w:szCs w:val="28"/>
          <w:lang w:val="kk-KZ" w:eastAsia="ru-RU"/>
        </w:rPr>
        <w:tab/>
      </w:r>
      <w:r w:rsidRPr="008E70FD">
        <w:rPr>
          <w:rFonts w:ascii="Times New Roman" w:eastAsia="Times New Roman" w:hAnsi="Times New Roman" w:cs="Times New Roman"/>
          <w:sz w:val="28"/>
          <w:szCs w:val="28"/>
          <w:lang w:val="kk-KZ" w:eastAsia="ru-RU"/>
        </w:rPr>
        <w:tab/>
        <w:t>А.И.Дусимова</w:t>
      </w:r>
    </w:p>
    <w:p w:rsidR="008E70FD" w:rsidRPr="008E70FD" w:rsidRDefault="008E70FD" w:rsidP="008E70FD">
      <w:pPr>
        <w:tabs>
          <w:tab w:val="left" w:pos="4500"/>
          <w:tab w:val="left" w:pos="4680"/>
        </w:tabs>
        <w:spacing w:after="0" w:line="240" w:lineRule="auto"/>
        <w:jc w:val="both"/>
        <w:rPr>
          <w:rFonts w:ascii="Times New Roman" w:eastAsia="Times New Roman" w:hAnsi="Times New Roman" w:cs="Times New Roman"/>
          <w:sz w:val="28"/>
          <w:szCs w:val="28"/>
          <w:lang w:val="kk-KZ" w:eastAsia="ru-RU"/>
        </w:rPr>
      </w:pPr>
    </w:p>
    <w:p w:rsidR="00084DDA" w:rsidRDefault="008E70FD" w:rsidP="008E70FD">
      <w:pPr>
        <w:tabs>
          <w:tab w:val="left" w:pos="4500"/>
          <w:tab w:val="left" w:pos="4680"/>
        </w:tabs>
        <w:spacing w:after="0" w:line="240" w:lineRule="auto"/>
        <w:jc w:val="both"/>
        <w:rPr>
          <w:rFonts w:ascii="Times New Roman" w:eastAsia="Times New Roman" w:hAnsi="Times New Roman" w:cs="Times New Roman"/>
          <w:sz w:val="28"/>
          <w:szCs w:val="28"/>
          <w:lang w:val="kk-KZ" w:eastAsia="ru-RU"/>
        </w:rPr>
      </w:pPr>
      <w:r w:rsidRPr="008E70FD">
        <w:rPr>
          <w:rFonts w:ascii="Times New Roman" w:eastAsia="Times New Roman" w:hAnsi="Times New Roman" w:cs="Times New Roman"/>
          <w:sz w:val="28"/>
          <w:szCs w:val="28"/>
          <w:lang w:val="kk-KZ" w:eastAsia="ru-RU"/>
        </w:rPr>
        <w:t>Көшірмесі дұрыс</w:t>
      </w:r>
    </w:p>
    <w:p w:rsidR="008E70FD" w:rsidRPr="008E70FD" w:rsidRDefault="008E70FD" w:rsidP="008E70FD">
      <w:pPr>
        <w:tabs>
          <w:tab w:val="left" w:pos="4500"/>
          <w:tab w:val="left" w:pos="4680"/>
        </w:tabs>
        <w:spacing w:after="0" w:line="240" w:lineRule="auto"/>
        <w:jc w:val="both"/>
        <w:rPr>
          <w:rFonts w:ascii="Times New Roman" w:eastAsia="Times New Roman" w:hAnsi="Times New Roman" w:cs="Times New Roman"/>
          <w:sz w:val="28"/>
          <w:szCs w:val="28"/>
          <w:lang w:val="kk-KZ" w:eastAsia="ru-RU"/>
        </w:rPr>
      </w:pPr>
      <w:r w:rsidRPr="008E70FD">
        <w:rPr>
          <w:rFonts w:ascii="Times New Roman" w:eastAsia="Times New Roman" w:hAnsi="Times New Roman" w:cs="Times New Roman"/>
          <w:sz w:val="28"/>
          <w:szCs w:val="28"/>
          <w:lang w:val="kk-KZ" w:eastAsia="ru-RU"/>
        </w:rPr>
        <w:t>Судья</w:t>
      </w:r>
      <w:r w:rsidRPr="008E70FD">
        <w:rPr>
          <w:rFonts w:ascii="Times New Roman" w:eastAsia="Times New Roman" w:hAnsi="Times New Roman" w:cs="Times New Roman"/>
          <w:sz w:val="28"/>
          <w:szCs w:val="28"/>
          <w:lang w:val="kk-KZ" w:eastAsia="ru-RU"/>
        </w:rPr>
        <w:tab/>
      </w:r>
      <w:r w:rsidRPr="008E70FD">
        <w:rPr>
          <w:rFonts w:ascii="Times New Roman" w:eastAsia="Times New Roman" w:hAnsi="Times New Roman" w:cs="Times New Roman"/>
          <w:sz w:val="28"/>
          <w:szCs w:val="28"/>
          <w:lang w:val="kk-KZ" w:eastAsia="ru-RU"/>
        </w:rPr>
        <w:tab/>
      </w:r>
      <w:r w:rsidRPr="008E70FD">
        <w:rPr>
          <w:rFonts w:ascii="Times New Roman" w:eastAsia="Times New Roman" w:hAnsi="Times New Roman" w:cs="Times New Roman"/>
          <w:sz w:val="28"/>
          <w:szCs w:val="28"/>
          <w:lang w:val="kk-KZ" w:eastAsia="ru-RU"/>
        </w:rPr>
        <w:tab/>
      </w:r>
      <w:r w:rsidRPr="008E70FD">
        <w:rPr>
          <w:rFonts w:ascii="Times New Roman" w:eastAsia="Times New Roman" w:hAnsi="Times New Roman" w:cs="Times New Roman"/>
          <w:sz w:val="28"/>
          <w:szCs w:val="28"/>
          <w:lang w:val="kk-KZ" w:eastAsia="ru-RU"/>
        </w:rPr>
        <w:tab/>
      </w:r>
      <w:r w:rsidRPr="008E70FD">
        <w:rPr>
          <w:rFonts w:ascii="Times New Roman" w:eastAsia="Times New Roman" w:hAnsi="Times New Roman" w:cs="Times New Roman"/>
          <w:sz w:val="28"/>
          <w:szCs w:val="28"/>
          <w:lang w:val="kk-KZ" w:eastAsia="ru-RU"/>
        </w:rPr>
        <w:tab/>
      </w:r>
      <w:r w:rsidRPr="008E70FD">
        <w:rPr>
          <w:rFonts w:ascii="Times New Roman" w:eastAsia="Times New Roman" w:hAnsi="Times New Roman" w:cs="Times New Roman"/>
          <w:sz w:val="28"/>
          <w:szCs w:val="28"/>
          <w:lang w:val="kk-KZ" w:eastAsia="ru-RU"/>
        </w:rPr>
        <w:tab/>
        <w:t>А.И.Дусимова</w:t>
      </w:r>
    </w:p>
    <w:p w:rsidR="008E70FD" w:rsidRPr="008E70FD" w:rsidRDefault="008E70FD" w:rsidP="008E70FD">
      <w:pPr>
        <w:spacing w:after="0" w:line="240" w:lineRule="auto"/>
        <w:rPr>
          <w:rFonts w:ascii="Calibri" w:eastAsia="Times New Roman" w:hAnsi="Calibri" w:cs="Times New Roman"/>
          <w:lang w:val="kk-KZ" w:eastAsia="ru-RU"/>
        </w:rPr>
      </w:pPr>
    </w:p>
    <w:p w:rsidR="00EF7367" w:rsidRPr="00084DDA" w:rsidRDefault="00EF7367">
      <w:pPr>
        <w:rPr>
          <w:lang w:val="kk-KZ"/>
        </w:rPr>
      </w:pPr>
    </w:p>
    <w:sectPr w:rsidR="00EF7367" w:rsidRPr="00084DDA" w:rsidSect="00084DDA">
      <w:headerReference w:type="even" r:id="rId7"/>
      <w:headerReference w:type="default" r:id="rId8"/>
      <w:footerReference w:type="even" r:id="rId9"/>
      <w:footerReference w:type="default" r:id="rId10"/>
      <w:headerReference w:type="first" r:id="rId11"/>
      <w:footerReference w:type="first" r:id="rId12"/>
      <w:pgSz w:w="11906" w:h="16838"/>
      <w:pgMar w:top="0"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CED" w:rsidRDefault="00CA1CED">
      <w:pPr>
        <w:spacing w:after="0" w:line="240" w:lineRule="auto"/>
      </w:pPr>
      <w:r>
        <w:separator/>
      </w:r>
    </w:p>
  </w:endnote>
  <w:endnote w:type="continuationSeparator" w:id="0">
    <w:p w:rsidR="00CA1CED" w:rsidRDefault="00CA1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07D" w:rsidRDefault="00CA1CE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07D" w:rsidRDefault="00CA1CE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07D" w:rsidRDefault="00CA1C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CED" w:rsidRDefault="00CA1CED">
      <w:pPr>
        <w:spacing w:after="0" w:line="240" w:lineRule="auto"/>
      </w:pPr>
      <w:r>
        <w:separator/>
      </w:r>
    </w:p>
  </w:footnote>
  <w:footnote w:type="continuationSeparator" w:id="0">
    <w:p w:rsidR="00CA1CED" w:rsidRDefault="00CA1C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07D" w:rsidRDefault="00CA1CE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07D" w:rsidRDefault="008E70FD">
    <w:pPr>
      <w:pStyle w:val="a3"/>
    </w:pPr>
    <w:r>
      <w:rPr>
        <w:noProof/>
      </w:rPr>
      <mc:AlternateContent>
        <mc:Choice Requires="wps">
          <w:drawing>
            <wp:anchor distT="0" distB="0" distL="114300" distR="114300" simplePos="0" relativeHeight="251657216" behindDoc="0" locked="0" layoutInCell="1" allowOverlap="1" wp14:anchorId="0AC0DAE9" wp14:editId="239ADFB5">
              <wp:simplePos x="0" y="0"/>
              <wp:positionH relativeFrom="column">
                <wp:posOffset>-953135</wp:posOffset>
              </wp:positionH>
              <wp:positionV relativeFrom="paragraph">
                <wp:posOffset>312420</wp:posOffset>
              </wp:positionV>
              <wp:extent cx="508000" cy="965200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965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307D" w:rsidRPr="0096307D" w:rsidRDefault="00084DDA">
                          <w:pPr>
                            <w:rPr>
                              <w:rFonts w:ascii="Arial Narrow" w:hAnsi="Arial Narrow"/>
                              <w:sz w:val="16"/>
                            </w:rPr>
                          </w:pPr>
                          <w:r>
                            <w:rPr>
                              <w:rFonts w:ascii="Arial Narrow" w:hAnsi="Arial Narrow"/>
                              <w:sz w:val="16"/>
                            </w:rPr>
                            <w:t xml:space="preserve">Документ подписал: </w:t>
                          </w:r>
                          <w:proofErr w:type="spellStart"/>
                          <w:r>
                            <w:rPr>
                              <w:rFonts w:ascii="Arial Narrow" w:hAnsi="Arial Narrow"/>
                              <w:sz w:val="16"/>
                            </w:rPr>
                            <w:t>Дусимова</w:t>
                          </w:r>
                          <w:proofErr w:type="spellEnd"/>
                          <w:r>
                            <w:rPr>
                              <w:rFonts w:ascii="Arial Narrow" w:hAnsi="Arial Narrow"/>
                              <w:sz w:val="16"/>
                            </w:rPr>
                            <w:t xml:space="preserve"> А. И. </w:t>
                          </w:r>
                          <w:proofErr w:type="spellStart"/>
                          <w:r>
                            <w:rPr>
                              <w:rFonts w:ascii="Arial Narrow" w:hAnsi="Arial Narrow"/>
                              <w:sz w:val="16"/>
                            </w:rPr>
                            <w:t>Мунайлиский</w:t>
                          </w:r>
                          <w:proofErr w:type="spellEnd"/>
                          <w:r>
                            <w:rPr>
                              <w:rFonts w:ascii="Arial Narrow" w:hAnsi="Arial Narrow"/>
                              <w:sz w:val="16"/>
                            </w:rPr>
                            <w:t xml:space="preserve"> районный суд Судья 11.09.2015 12:03:58</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75.05pt;margin-top:24.6pt;width:40pt;height:7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" stroked="f">
              <v:textbox style="layout-flow:vertical;mso-layout-flow-alt:bottom-to-top">
                <w:txbxContent>
                  <w:p w:rsidR="0096307D" w:rsidRPr="0096307D" w:rsidRDefault="00084DDA">
                    <w:pPr>
                      <w:rPr>
                        <w:rFonts w:ascii="Arial Narrow" w:hAnsi="Arial Narrow"/>
                        <w:sz w:val="16"/>
                      </w:rPr>
                    </w:pPr>
                    <w:r>
                      <w:rPr>
                        <w:rFonts w:ascii="Arial Narrow" w:hAnsi="Arial Narrow"/>
                        <w:sz w:val="16"/>
                      </w:rPr>
                      <w:t xml:space="preserve">Документ подписал: </w:t>
                    </w:r>
                    <w:proofErr w:type="spellStart"/>
                    <w:r>
                      <w:rPr>
                        <w:rFonts w:ascii="Arial Narrow" w:hAnsi="Arial Narrow"/>
                        <w:sz w:val="16"/>
                      </w:rPr>
                      <w:t>Дусимова</w:t>
                    </w:r>
                    <w:proofErr w:type="spellEnd"/>
                    <w:r>
                      <w:rPr>
                        <w:rFonts w:ascii="Arial Narrow" w:hAnsi="Arial Narrow"/>
                        <w:sz w:val="16"/>
                      </w:rPr>
                      <w:t xml:space="preserve"> А. И. </w:t>
                    </w:r>
                    <w:proofErr w:type="spellStart"/>
                    <w:r>
                      <w:rPr>
                        <w:rFonts w:ascii="Arial Narrow" w:hAnsi="Arial Narrow"/>
                        <w:sz w:val="16"/>
                      </w:rPr>
                      <w:t>Мунайлиский</w:t>
                    </w:r>
                    <w:proofErr w:type="spellEnd"/>
                    <w:r>
                      <w:rPr>
                        <w:rFonts w:ascii="Arial Narrow" w:hAnsi="Arial Narrow"/>
                        <w:sz w:val="16"/>
                      </w:rPr>
                      <w:t xml:space="preserve"> районный суд Судья 11.09.2015 12:03:58</w:t>
                    </w:r>
                  </w:p>
                </w:txbxContent>
              </v:textbox>
            </v:shape>
          </w:pict>
        </mc:Fallback>
      </mc:AlternateContent>
    </w:r>
    <w:r w:rsidR="00CA1CE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pt;margin-top:20pt;width:40.15pt;height:40.15pt;z-index:251658240;mso-position-horizontal:absolute;mso-position-horizontal-relative:page;mso-position-vertical:absolute;mso-position-vertical-relative:page">
          <v:imagedata r:id="rId1" o:title=""/>
          <w10:wrap anchorx="page" anchory="page"/>
        </v:shape>
        <o:OLEObject Type="Embed" ProgID="TBarCode5.TBarCode5.1" ShapeID="_x0000_s2049" DrawAspect="Content" ObjectID="_1516782404" r:id="rId2">
          <o:FieldCodes>\s</o:FieldCodes>
        </o:OLEObj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07D" w:rsidRDefault="00CA1CE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905"/>
    <w:rsid w:val="00084DDA"/>
    <w:rsid w:val="002A4905"/>
    <w:rsid w:val="008E70FD"/>
    <w:rsid w:val="00CA1CED"/>
    <w:rsid w:val="00D21B5A"/>
    <w:rsid w:val="00EF7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70FD"/>
    <w:pPr>
      <w:tabs>
        <w:tab w:val="center" w:pos="4677"/>
        <w:tab w:val="right" w:pos="9355"/>
      </w:tabs>
      <w:spacing w:after="0" w:line="240" w:lineRule="auto"/>
    </w:pPr>
    <w:rPr>
      <w:rFonts w:eastAsia="Times New Roman"/>
      <w:lang w:eastAsia="ru-RU"/>
    </w:rPr>
  </w:style>
  <w:style w:type="character" w:customStyle="1" w:styleId="a4">
    <w:name w:val="Верхний колонтитул Знак"/>
    <w:basedOn w:val="a0"/>
    <w:link w:val="a3"/>
    <w:uiPriority w:val="99"/>
    <w:rsid w:val="008E70FD"/>
    <w:rPr>
      <w:rFonts w:eastAsia="Times New Roman"/>
      <w:lang w:eastAsia="ru-RU"/>
    </w:rPr>
  </w:style>
  <w:style w:type="paragraph" w:styleId="a5">
    <w:name w:val="footer"/>
    <w:basedOn w:val="a"/>
    <w:link w:val="a6"/>
    <w:uiPriority w:val="99"/>
    <w:unhideWhenUsed/>
    <w:rsid w:val="008E70FD"/>
    <w:pPr>
      <w:tabs>
        <w:tab w:val="center" w:pos="4677"/>
        <w:tab w:val="right" w:pos="9355"/>
      </w:tabs>
      <w:spacing w:after="0" w:line="240" w:lineRule="auto"/>
    </w:pPr>
    <w:rPr>
      <w:rFonts w:eastAsia="Times New Roman"/>
      <w:lang w:eastAsia="ru-RU"/>
    </w:rPr>
  </w:style>
  <w:style w:type="character" w:customStyle="1" w:styleId="a6">
    <w:name w:val="Нижний колонтитул Знак"/>
    <w:basedOn w:val="a0"/>
    <w:link w:val="a5"/>
    <w:uiPriority w:val="99"/>
    <w:rsid w:val="008E70FD"/>
    <w:rPr>
      <w:rFonts w:eastAsia="Times New Roman"/>
      <w:lang w:eastAsia="ru-RU"/>
    </w:rPr>
  </w:style>
  <w:style w:type="paragraph" w:styleId="a7">
    <w:name w:val="Balloon Text"/>
    <w:basedOn w:val="a"/>
    <w:link w:val="a8"/>
    <w:uiPriority w:val="99"/>
    <w:semiHidden/>
    <w:unhideWhenUsed/>
    <w:rsid w:val="00084D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4D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70FD"/>
    <w:pPr>
      <w:tabs>
        <w:tab w:val="center" w:pos="4677"/>
        <w:tab w:val="right" w:pos="9355"/>
      </w:tabs>
      <w:spacing w:after="0" w:line="240" w:lineRule="auto"/>
    </w:pPr>
    <w:rPr>
      <w:rFonts w:eastAsia="Times New Roman"/>
      <w:lang w:eastAsia="ru-RU"/>
    </w:rPr>
  </w:style>
  <w:style w:type="character" w:customStyle="1" w:styleId="a4">
    <w:name w:val="Верхний колонтитул Знак"/>
    <w:basedOn w:val="a0"/>
    <w:link w:val="a3"/>
    <w:uiPriority w:val="99"/>
    <w:rsid w:val="008E70FD"/>
    <w:rPr>
      <w:rFonts w:eastAsia="Times New Roman"/>
      <w:lang w:eastAsia="ru-RU"/>
    </w:rPr>
  </w:style>
  <w:style w:type="paragraph" w:styleId="a5">
    <w:name w:val="footer"/>
    <w:basedOn w:val="a"/>
    <w:link w:val="a6"/>
    <w:uiPriority w:val="99"/>
    <w:unhideWhenUsed/>
    <w:rsid w:val="008E70FD"/>
    <w:pPr>
      <w:tabs>
        <w:tab w:val="center" w:pos="4677"/>
        <w:tab w:val="right" w:pos="9355"/>
      </w:tabs>
      <w:spacing w:after="0" w:line="240" w:lineRule="auto"/>
    </w:pPr>
    <w:rPr>
      <w:rFonts w:eastAsia="Times New Roman"/>
      <w:lang w:eastAsia="ru-RU"/>
    </w:rPr>
  </w:style>
  <w:style w:type="character" w:customStyle="1" w:styleId="a6">
    <w:name w:val="Нижний колонтитул Знак"/>
    <w:basedOn w:val="a0"/>
    <w:link w:val="a5"/>
    <w:uiPriority w:val="99"/>
    <w:rsid w:val="008E70FD"/>
    <w:rPr>
      <w:rFonts w:eastAsia="Times New Roman"/>
      <w:lang w:eastAsia="ru-RU"/>
    </w:rPr>
  </w:style>
  <w:style w:type="paragraph" w:styleId="a7">
    <w:name w:val="Balloon Text"/>
    <w:basedOn w:val="a"/>
    <w:link w:val="a8"/>
    <w:uiPriority w:val="99"/>
    <w:semiHidden/>
    <w:unhideWhenUsed/>
    <w:rsid w:val="00084D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4D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ДУСИМОВА АЛМАГУЛ ИМАНАЛИЕВНА</dc:creator>
  <cp:lastModifiedBy>ДЕМЕНОВА БИБИГУЛЬ КОНБАЕВНА</cp:lastModifiedBy>
  <cp:revision>2</cp:revision>
  <cp:lastPrinted>2015-10-05T10:12:00Z</cp:lastPrinted>
  <dcterms:created xsi:type="dcterms:W3CDTF">2016-02-12T06:40:00Z</dcterms:created>
  <dcterms:modified xsi:type="dcterms:W3CDTF">2016-02-12T06:40:00Z</dcterms:modified>
</cp:coreProperties>
</file>