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0B692118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57B26050" w:rsidR="002954AA" w:rsidRPr="00EA250D" w:rsidRDefault="00F9278D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9278D">
              <w:rPr>
                <w:b/>
                <w:color w:val="000000"/>
                <w:sz w:val="24"/>
                <w:szCs w:val="24"/>
                <w:lang w:val="kk-KZ"/>
              </w:rPr>
              <w:t>Персоналды іріктеу бойынша менеджері (Рекрутер)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4C5BBA99" w14:textId="2995177A" w:rsidR="000B62CC" w:rsidRPr="00F9278D" w:rsidRDefault="00F9278D" w:rsidP="000B62CC">
            <w:pPr>
              <w:rPr>
                <w:sz w:val="24"/>
                <w:szCs w:val="24"/>
                <w:lang w:val="kk-KZ"/>
              </w:rPr>
            </w:pPr>
            <w:bookmarkStart w:id="0" w:name="z345"/>
            <w:r w:rsidRPr="00F9278D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B62CC" w:rsidRPr="00F9278D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6125D8A" w14:textId="21DD1960" w:rsidR="000B62CC" w:rsidRPr="00495CAC" w:rsidRDefault="000B62CC" w:rsidP="000B62CC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bookmarkStart w:id="1" w:name="z346"/>
            <w:bookmarkEnd w:id="0"/>
            <w:r w:rsidRPr="00F9278D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="00F9278D" w:rsidRPr="00F9278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9278D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95CAC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Лауазымдық міндеттері: </w:t>
            </w:r>
          </w:p>
          <w:bookmarkEnd w:id="1"/>
          <w:p w14:paraId="399B6ECB" w14:textId="77777777" w:rsidR="000B62CC" w:rsidRPr="00495CAC" w:rsidRDefault="000B62CC" w:rsidP="000B62CC">
            <w:pPr>
              <w:jc w:val="both"/>
              <w:rPr>
                <w:sz w:val="24"/>
                <w:szCs w:val="24"/>
                <w:lang w:val="kk-KZ"/>
              </w:rPr>
            </w:pPr>
            <w:r w:rsidRPr="00495CAC">
              <w:rPr>
                <w:color w:val="000000"/>
                <w:sz w:val="24"/>
                <w:szCs w:val="24"/>
                <w:lang w:val="kk-KZ"/>
              </w:rPr>
              <w:t>      персоналды жалдау жүйелерін және процесін енгізеді және дамытады;</w:t>
            </w:r>
          </w:p>
          <w:p w14:paraId="1AF63EBC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495CAC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персоналды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белсенді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іздеуді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жүзеге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асырады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3D175BB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тұжырымдайды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жұмысшының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бос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позицияның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сипаттамасын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59E730E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бос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сараптамасын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жүргізеді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AB0BE1E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анкеталарды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толтыру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мәселелері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консультация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береді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97A8388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базалары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байланыстары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бұқаралық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интернет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сондай-ақ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әртүрлі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көздерде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хабарландыруды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орналастыру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қажет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іздеуді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жүргізеді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0C14AAD6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нақты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қатысты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сұрақ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қою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оған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жауап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кандидаттармен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әңгімелесуді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жүргізеді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FEA9096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қабылдайды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түйіндеме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белсенді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көмек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көрсетеді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34B990DA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іскерлік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қасиеттерін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оларға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кәсіби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тестілеу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ұйымдастырады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DF6C42D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кәсіпорындардағы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жағдайлары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режимі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сипаты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психологиялық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жұмыскерлерге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ұсынылатын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жеңілдіктер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моральдық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көтермелеу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lastRenderedPageBreak/>
              <w:t>бағдарламалары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хабардар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ED0C90B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аналитикалық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материалдарды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құзыреттілігі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құрылымдық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қорытындысын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қасиеттерін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үміткердің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қажетті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талаптарға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келу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дәрежесін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; </w:t>
            </w:r>
          </w:p>
          <w:p w14:paraId="7ABD648A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дерекқорын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бос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орындарын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нарығы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алу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енгізу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өңдеу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талдау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жіктеу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салыстыру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сақтау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деректер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базасынан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алуды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пайдалануды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үйлестіреді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EC6EF27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уақтылы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есептілікті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етеді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0D19019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 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пен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235B">
              <w:rPr>
                <w:color w:val="000000"/>
                <w:sz w:val="24"/>
                <w:szCs w:val="24"/>
              </w:rPr>
              <w:t>қауіпсіздігі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  <w:r w:rsidRPr="00B1235B">
              <w:rPr>
                <w:color w:val="000000"/>
                <w:sz w:val="24"/>
                <w:szCs w:val="24"/>
              </w:rPr>
              <w:t xml:space="preserve">-y3yltu3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сақтайды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. </w:t>
            </w:r>
          </w:p>
          <w:p w14:paraId="4291DC42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bookmarkStart w:id="2" w:name="z347"/>
            <w:r w:rsidRPr="00B1235B">
              <w:rPr>
                <w:color w:val="000000"/>
                <w:sz w:val="24"/>
                <w:szCs w:val="24"/>
              </w:rPr>
              <w:t xml:space="preserve">       250.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Білуге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: </w:t>
            </w:r>
          </w:p>
          <w:bookmarkEnd w:id="2"/>
          <w:p w14:paraId="70BBAD42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адами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ресурстарды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әлеуметтік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қамсыздандыру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жұмыскерлерді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сақтандыру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мәселелерін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регламенттейтін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өзге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құқықтың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актілері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AF2C2A5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құжаттаманы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жасау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ресімдеу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нұсқаулық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әдістемелік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материалдар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E2235F0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психология, социология, риторика, логика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017C3E17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іскерлік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этикасы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мәдениеті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сұхбаттасушыларды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сендіру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құралдары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тәсілдері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16669C40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кандидаттарды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уәждеу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социологиясының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сұхбаттасудың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заманауи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техникасы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984F6F3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нарығының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мониторингі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талдау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D02BA5A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нарығының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дерекқорлары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CB410D8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ақпараттық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жүйелерді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қолдана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отырып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кәсіптер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лауазымдарды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іздеу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технологиясы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52F71BF0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жағдайының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ерекшелігі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дерекқорларды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құру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CF7AE8F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рекрутердің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кәсіптік-этикалық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кодексі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74F0A51F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әңгімелесуді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тестілеуді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әдістері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4EFB9C28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ұйымдастырушылық-басқару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кадрлық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міндеттерді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шешу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жолдары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25A29B27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экономика,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басқару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негіздері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;</w:t>
            </w:r>
          </w:p>
          <w:p w14:paraId="6A26DADE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заңнамасы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санитария,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қорғау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ішкі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тәртібі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өрт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қауіпсіздігінің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6FA75D39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bookmarkStart w:id="3" w:name="z348"/>
            <w:r w:rsidRPr="00B1235B">
              <w:rPr>
                <w:color w:val="000000"/>
                <w:sz w:val="24"/>
                <w:szCs w:val="24"/>
              </w:rPr>
              <w:lastRenderedPageBreak/>
              <w:t xml:space="preserve">       251.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Біліктілікке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қойылатын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талаптар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: </w:t>
            </w:r>
          </w:p>
          <w:bookmarkEnd w:id="3"/>
          <w:p w14:paraId="02B0471A" w14:textId="77777777" w:rsidR="000B62CC" w:rsidRPr="00B1235B" w:rsidRDefault="000B62CC" w:rsidP="000B62CC">
            <w:pPr>
              <w:jc w:val="both"/>
              <w:rPr>
                <w:sz w:val="24"/>
                <w:szCs w:val="24"/>
              </w:rPr>
            </w:pPr>
            <w:r w:rsidRPr="00B1235B">
              <w:rPr>
                <w:color w:val="000000"/>
                <w:sz w:val="24"/>
                <w:szCs w:val="24"/>
              </w:rPr>
              <w:t xml:space="preserve">     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кадрларды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даярлаудың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бағыты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бiлiм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мамандығы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235B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B1235B">
              <w:rPr>
                <w:color w:val="000000"/>
                <w:sz w:val="24"/>
                <w:szCs w:val="24"/>
              </w:rPr>
              <w:t>.</w:t>
            </w:r>
          </w:p>
          <w:p w14:paraId="3D622934" w14:textId="77777777" w:rsidR="00325311" w:rsidRPr="000B62CC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1AE63321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495CAC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05717B0D" w:rsidR="000D0D43" w:rsidRPr="00033A00" w:rsidRDefault="00F9278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Менеджер по подбору персонала (Рекрутер)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16E0D023" w14:textId="6321095F" w:rsidR="00F9278D" w:rsidRPr="000C4B57" w:rsidRDefault="00F9278D" w:rsidP="00F9278D">
            <w:pPr>
              <w:rPr>
                <w:sz w:val="24"/>
                <w:szCs w:val="24"/>
              </w:rPr>
            </w:pPr>
            <w:bookmarkStart w:id="4" w:name="z2598"/>
            <w:bookmarkStart w:id="5" w:name="z56"/>
            <w:r w:rsidRPr="00F9278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99D973F" w14:textId="4E11D729" w:rsidR="00F9278D" w:rsidRPr="00F9278D" w:rsidRDefault="00F9278D" w:rsidP="00F9278D">
            <w:pPr>
              <w:jc w:val="both"/>
              <w:rPr>
                <w:b/>
                <w:bCs/>
                <w:sz w:val="24"/>
                <w:szCs w:val="24"/>
              </w:rPr>
            </w:pPr>
            <w:bookmarkStart w:id="6" w:name="z2599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       </w:t>
            </w:r>
            <w:r w:rsidRPr="00F9278D"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</w:t>
            </w:r>
            <w:r w:rsidRPr="00F9278D">
              <w:rPr>
                <w:b/>
                <w:bCs/>
                <w:color w:val="000000"/>
                <w:sz w:val="24"/>
                <w:szCs w:val="24"/>
              </w:rPr>
              <w:t xml:space="preserve">Должностные обязанности: </w:t>
            </w:r>
          </w:p>
          <w:p w14:paraId="3DC01F22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7" w:name="z2600"/>
            <w:bookmarkEnd w:id="6"/>
            <w:r w:rsidRPr="000C4B57">
              <w:rPr>
                <w:color w:val="000000"/>
                <w:sz w:val="24"/>
                <w:szCs w:val="24"/>
              </w:rPr>
              <w:t xml:space="preserve">       внедряет и развивает системы и процессы найма персонала; </w:t>
            </w:r>
          </w:p>
          <w:p w14:paraId="0E772DA0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8" w:name="z2601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осуществляет активный поиск персонала; </w:t>
            </w:r>
          </w:p>
          <w:p w14:paraId="0D1E178A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9" w:name="z2602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формулирует требования к кандидатам, составляет описание вакантной позиции и характеристики требуемых работников; </w:t>
            </w:r>
          </w:p>
          <w:p w14:paraId="5679B663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0" w:name="z2603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проводит экспертизу вакансий; </w:t>
            </w:r>
          </w:p>
          <w:p w14:paraId="1656E915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1" w:name="z2604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оказывает консультации по вопросам составления и заполнения анкет; </w:t>
            </w:r>
          </w:p>
          <w:p w14:paraId="1F387A6F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2" w:name="z2605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производит поиск требуемых кандидатов посредством собственных информационных баз и контактов, средств массовой информации, интернета, а также с помощью размещения объявлений в различных информационных источниках; </w:t>
            </w:r>
          </w:p>
          <w:p w14:paraId="54BDC9D1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3" w:name="z2606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организует и проводит собеседования с кандидатами путем формулирования вопросов и получения ответов на вопросы, связанные с требованиями к конкретной профессии или должности; </w:t>
            </w:r>
          </w:p>
          <w:p w14:paraId="0FF43A6F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4" w:name="z2607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принимает и оказывает активную помощь кандидатам в составлении резюме; </w:t>
            </w:r>
          </w:p>
          <w:p w14:paraId="27727032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5" w:name="z2608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оценивает деловые и психологические качества кандидатов, организует их психологическое и профессиональное тестирование; </w:t>
            </w:r>
          </w:p>
          <w:p w14:paraId="6C46E6A8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6" w:name="z2609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информирует кандидатов о характере, режиме, условиях труда на предприятии, квалификационных и психологических требованиях, льготах, предоставляемых работникам, программах материального и морального поощрения; </w:t>
            </w:r>
          </w:p>
          <w:p w14:paraId="770BB995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7" w:name="z2610"/>
            <w:bookmarkEnd w:id="16"/>
            <w:r w:rsidRPr="000C4B57">
              <w:rPr>
                <w:color w:val="000000"/>
                <w:sz w:val="24"/>
                <w:szCs w:val="24"/>
              </w:rPr>
              <w:t xml:space="preserve">       составляет аналитические материалы,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 xml:space="preserve">структурированное оценочное заключение по компетенциям, оценку личных качеств кандидатов на должность, степени соответствия кандидата на должность необходимым требованиям; </w:t>
            </w:r>
          </w:p>
          <w:p w14:paraId="17DB8164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8" w:name="z2611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создание баз данных кандидатов, вакансий и иной информации по рынку труда (получение, введение, обработку, анализ, классификацию, оценку, сверку и хранение информации), координирует извлечение и использование информации из баз данных; </w:t>
            </w:r>
          </w:p>
          <w:p w14:paraId="5AFFA155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19" w:name="z2612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обеспечивает своевременную установленную отчетность; </w:t>
            </w:r>
          </w:p>
          <w:p w14:paraId="1BDD2913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0" w:name="z2613"/>
            <w:bookmarkEnd w:id="19"/>
            <w:r w:rsidRPr="000C4B57">
              <w:rPr>
                <w:color w:val="000000"/>
                <w:sz w:val="24"/>
                <w:szCs w:val="24"/>
              </w:rPr>
              <w:t>      соблюдает порядок по безопасности и охране труда и пожарной безопасности.</w:t>
            </w:r>
          </w:p>
          <w:p w14:paraId="0E7D86A9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1" w:name="z2614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250. Должен знать: </w:t>
            </w:r>
          </w:p>
          <w:p w14:paraId="00A3C330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2" w:name="z2615"/>
            <w:bookmarkEnd w:id="21"/>
            <w:r w:rsidRPr="000C4B57">
              <w:rPr>
                <w:color w:val="000000"/>
                <w:sz w:val="24"/>
                <w:szCs w:val="24"/>
              </w:rPr>
              <w:t>      законодательные и иные нормативные правовые акты, регламентирующие вопросы управления человеческими ресурсами, социального обеспечения и страхования работников;</w:t>
            </w:r>
          </w:p>
          <w:p w14:paraId="2583A7FC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3" w:name="z2616"/>
            <w:bookmarkEnd w:id="22"/>
            <w:r w:rsidRPr="000C4B57">
              <w:rPr>
                <w:color w:val="000000"/>
                <w:sz w:val="24"/>
                <w:szCs w:val="24"/>
              </w:rPr>
              <w:t>      инструктивные и методические материалы по составлению и оформлению документации по кадрам;</w:t>
            </w:r>
          </w:p>
          <w:p w14:paraId="46D03415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4" w:name="z2617"/>
            <w:bookmarkEnd w:id="23"/>
            <w:r w:rsidRPr="000C4B57">
              <w:rPr>
                <w:color w:val="000000"/>
                <w:sz w:val="24"/>
                <w:szCs w:val="24"/>
              </w:rPr>
              <w:t>      основы психологии, социологии, риторики, логики;</w:t>
            </w:r>
          </w:p>
          <w:p w14:paraId="3C6ADE30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5" w:name="z2618"/>
            <w:bookmarkEnd w:id="24"/>
            <w:r w:rsidRPr="000C4B57">
              <w:rPr>
                <w:color w:val="000000"/>
                <w:sz w:val="24"/>
                <w:szCs w:val="24"/>
              </w:rPr>
              <w:t xml:space="preserve">       этику и культуру делового общения, средства и способы убеждения собеседников; </w:t>
            </w:r>
          </w:p>
          <w:p w14:paraId="6ADA9D6B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6" w:name="z2619"/>
            <w:bookmarkEnd w:id="25"/>
            <w:r w:rsidRPr="000C4B57">
              <w:rPr>
                <w:color w:val="000000"/>
                <w:sz w:val="24"/>
                <w:szCs w:val="24"/>
              </w:rPr>
              <w:t>      основы мотивации кандидатов, социологии труда, современную технику интервьюирования;</w:t>
            </w:r>
          </w:p>
          <w:p w14:paraId="5FD604BC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7" w:name="z2620"/>
            <w:bookmarkEnd w:id="26"/>
            <w:r w:rsidRPr="000C4B57">
              <w:rPr>
                <w:color w:val="000000"/>
                <w:sz w:val="24"/>
                <w:szCs w:val="24"/>
              </w:rPr>
              <w:t>      методы анализа и мониторинга рынка труда;</w:t>
            </w:r>
          </w:p>
          <w:p w14:paraId="30808BAC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8" w:name="z2621"/>
            <w:bookmarkEnd w:id="27"/>
            <w:r w:rsidRPr="000C4B57">
              <w:rPr>
                <w:color w:val="000000"/>
                <w:sz w:val="24"/>
                <w:szCs w:val="24"/>
              </w:rPr>
              <w:t>      информационные базы данных рынка труда;</w:t>
            </w:r>
          </w:p>
          <w:p w14:paraId="4E7B0420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29" w:name="z2622"/>
            <w:bookmarkEnd w:id="28"/>
            <w:r w:rsidRPr="000C4B57">
              <w:rPr>
                <w:color w:val="000000"/>
                <w:sz w:val="24"/>
                <w:szCs w:val="24"/>
              </w:rPr>
              <w:t>      технологию поиска профессий и должностей с использованием информационных систем;</w:t>
            </w:r>
          </w:p>
          <w:p w14:paraId="605A13C5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0" w:name="z2623"/>
            <w:bookmarkEnd w:id="29"/>
            <w:r w:rsidRPr="000C4B57">
              <w:rPr>
                <w:color w:val="000000"/>
                <w:sz w:val="24"/>
                <w:szCs w:val="24"/>
              </w:rPr>
              <w:t>      специфику условий работы в организации, требования к созданию собственных баз данных;</w:t>
            </w:r>
          </w:p>
          <w:p w14:paraId="7AB545BA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1" w:name="z2624"/>
            <w:bookmarkEnd w:id="30"/>
            <w:r w:rsidRPr="000C4B57">
              <w:rPr>
                <w:color w:val="000000"/>
                <w:sz w:val="24"/>
                <w:szCs w:val="24"/>
              </w:rPr>
              <w:t xml:space="preserve">       профессионально-этический кодекс рекрутера; </w:t>
            </w:r>
          </w:p>
          <w:p w14:paraId="1740F69F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2" w:name="z2625"/>
            <w:bookmarkEnd w:id="31"/>
            <w:r w:rsidRPr="000C4B57">
              <w:rPr>
                <w:color w:val="000000"/>
                <w:sz w:val="24"/>
                <w:szCs w:val="24"/>
              </w:rPr>
              <w:t>      методики проведения тестирования, собеседования;</w:t>
            </w:r>
          </w:p>
          <w:p w14:paraId="3241E397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3" w:name="z2626"/>
            <w:bookmarkEnd w:id="32"/>
            <w:r w:rsidRPr="000C4B57">
              <w:rPr>
                <w:color w:val="000000"/>
                <w:sz w:val="24"/>
                <w:szCs w:val="24"/>
              </w:rPr>
              <w:t xml:space="preserve">       способы решения организационно-управленческих и кадровых задач; </w:t>
            </w:r>
          </w:p>
          <w:p w14:paraId="24C4E9AE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4" w:name="z2627"/>
            <w:bookmarkEnd w:id="33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3145792D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5" w:name="z2628"/>
            <w:bookmarkEnd w:id="34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51467954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6" w:name="z2629"/>
            <w:bookmarkEnd w:id="35"/>
            <w:r w:rsidRPr="000C4B57">
              <w:rPr>
                <w:color w:val="000000"/>
                <w:sz w:val="24"/>
                <w:szCs w:val="24"/>
              </w:rPr>
              <w:t xml:space="preserve">       251. Требования к квалификации: </w:t>
            </w:r>
          </w:p>
          <w:p w14:paraId="17A97E62" w14:textId="77777777" w:rsidR="00F9278D" w:rsidRPr="000C4B57" w:rsidRDefault="00F9278D" w:rsidP="00F9278D">
            <w:pPr>
              <w:jc w:val="both"/>
              <w:rPr>
                <w:sz w:val="24"/>
                <w:szCs w:val="24"/>
              </w:rPr>
            </w:pPr>
            <w:bookmarkStart w:id="37" w:name="z2630"/>
            <w:bookmarkEnd w:id="36"/>
            <w:r w:rsidRPr="000C4B57">
              <w:rPr>
                <w:color w:val="000000"/>
                <w:sz w:val="24"/>
                <w:szCs w:val="24"/>
              </w:rPr>
              <w:t>      высшее (или послевузовское) образование по соответствующему направлению подготовки кадров, стаж работы в сфере управления не менее 2 лет.</w:t>
            </w:r>
          </w:p>
          <w:bookmarkEnd w:id="37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033A00" w:rsidRPr="00033A00" w:rsidSect="00783A54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81781"/>
    <w:rsid w:val="000A0018"/>
    <w:rsid w:val="000A5FD4"/>
    <w:rsid w:val="000A6ACD"/>
    <w:rsid w:val="000B1D96"/>
    <w:rsid w:val="000B4D15"/>
    <w:rsid w:val="000B62CC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95CAC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A54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D37FC"/>
    <w:rsid w:val="009E4E82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9278D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288</cp:revision>
  <dcterms:created xsi:type="dcterms:W3CDTF">2023-12-31T12:29:00Z</dcterms:created>
  <dcterms:modified xsi:type="dcterms:W3CDTF">2024-05-06T15:24:00Z</dcterms:modified>
</cp:coreProperties>
</file>