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6F0EC6B7"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469F7208" w14:textId="77777777" w:rsidR="00A7308C" w:rsidRPr="00E720C0" w:rsidRDefault="00A7308C" w:rsidP="00A7308C">
            <w:pPr>
              <w:rPr>
                <w:sz w:val="24"/>
                <w:szCs w:val="24"/>
                <w:lang w:val="kk-KZ"/>
              </w:rPr>
            </w:pPr>
            <w:r>
              <w:rPr>
                <w:b/>
                <w:color w:val="000000"/>
                <w:sz w:val="24"/>
                <w:szCs w:val="24"/>
                <w:lang w:val="kk-KZ"/>
              </w:rPr>
              <w:t xml:space="preserve"> </w:t>
            </w:r>
            <w:r w:rsidRPr="00E720C0">
              <w:rPr>
                <w:b/>
                <w:color w:val="000000"/>
                <w:sz w:val="24"/>
                <w:szCs w:val="24"/>
                <w:lang w:val="kk-KZ"/>
              </w:rPr>
              <w:t xml:space="preserve"> </w:t>
            </w:r>
            <w:bookmarkStart w:id="0" w:name="z285"/>
            <w:r w:rsidRPr="00E720C0">
              <w:rPr>
                <w:b/>
                <w:color w:val="000000"/>
                <w:sz w:val="24"/>
                <w:szCs w:val="24"/>
                <w:lang w:val="kk-KZ"/>
              </w:rPr>
              <w:t>Мемлекеттiк сатып алу жөніндегі менеджері</w:t>
            </w:r>
          </w:p>
          <w:bookmarkEnd w:id="0"/>
          <w:p w14:paraId="45305FEA" w14:textId="77777777" w:rsidR="002954AA" w:rsidRPr="00EA250D" w:rsidRDefault="002954AA" w:rsidP="00EA250D">
            <w:pPr>
              <w:pStyle w:val="a5"/>
              <w:jc w:val="center"/>
              <w:rPr>
                <w:b/>
                <w:bCs/>
                <w:sz w:val="24"/>
                <w:szCs w:val="24"/>
                <w:lang w:val="kk-KZ"/>
              </w:rPr>
            </w:pP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6C8B6EE0" w14:textId="77777777" w:rsidR="00A7308C" w:rsidRDefault="00E720C0" w:rsidP="00E720C0">
            <w:pPr>
              <w:jc w:val="both"/>
              <w:rPr>
                <w:b/>
                <w:bCs/>
                <w:color w:val="000000"/>
                <w:sz w:val="24"/>
                <w:szCs w:val="24"/>
                <w:lang w:val="kk-KZ"/>
              </w:rPr>
            </w:pPr>
            <w:bookmarkStart w:id="1" w:name="z286"/>
            <w:r w:rsidRPr="00E720C0">
              <w:rPr>
                <w:color w:val="000000"/>
                <w:sz w:val="24"/>
                <w:szCs w:val="24"/>
                <w:lang w:val="kk-KZ"/>
              </w:rPr>
              <w:t xml:space="preserve">      </w:t>
            </w:r>
            <w:r w:rsidR="00A7308C">
              <w:rPr>
                <w:color w:val="000000"/>
                <w:sz w:val="24"/>
                <w:szCs w:val="24"/>
                <w:lang w:val="kk-KZ"/>
              </w:rPr>
              <w:t xml:space="preserve"> </w:t>
            </w:r>
            <w:r w:rsidRPr="00E720C0">
              <w:rPr>
                <w:color w:val="000000"/>
                <w:sz w:val="24"/>
                <w:szCs w:val="24"/>
                <w:lang w:val="kk-KZ"/>
              </w:rPr>
              <w:t xml:space="preserve"> </w:t>
            </w:r>
            <w:r w:rsidRPr="00A7308C">
              <w:rPr>
                <w:b/>
                <w:bCs/>
                <w:color w:val="000000"/>
                <w:sz w:val="24"/>
                <w:szCs w:val="24"/>
                <w:lang w:val="kk-KZ"/>
              </w:rPr>
              <w:t xml:space="preserve">Лауазымдық міндеттері: </w:t>
            </w:r>
          </w:p>
          <w:p w14:paraId="338A48F0" w14:textId="2EF79E94" w:rsidR="00E720C0" w:rsidRPr="00A7308C" w:rsidRDefault="00E720C0" w:rsidP="00E720C0">
            <w:pPr>
              <w:jc w:val="both"/>
              <w:rPr>
                <w:sz w:val="24"/>
                <w:szCs w:val="24"/>
                <w:lang w:val="kk-KZ"/>
              </w:rPr>
            </w:pPr>
            <w:r w:rsidRPr="00A7308C">
              <w:rPr>
                <w:color w:val="000000"/>
                <w:sz w:val="24"/>
                <w:szCs w:val="24"/>
                <w:lang w:val="kk-KZ"/>
              </w:rPr>
              <w:t>өнімді мемлекеттiк сатып алу туралы нарықтық зерттеулер жүргізеді;</w:t>
            </w:r>
          </w:p>
          <w:bookmarkEnd w:id="1"/>
          <w:p w14:paraId="5B1CDD4D" w14:textId="77777777" w:rsidR="00E720C0" w:rsidRPr="00E720C0" w:rsidRDefault="00E720C0" w:rsidP="00E720C0">
            <w:pPr>
              <w:jc w:val="both"/>
              <w:rPr>
                <w:sz w:val="24"/>
                <w:szCs w:val="24"/>
                <w:lang w:val="kk-KZ"/>
              </w:rPr>
            </w:pPr>
            <w:r w:rsidRPr="00E720C0">
              <w:rPr>
                <w:color w:val="000000"/>
                <w:sz w:val="24"/>
                <w:szCs w:val="24"/>
                <w:lang w:val="kk-KZ"/>
              </w:rPr>
              <w:t>      конкурстар, баға ұсыныстарын сұрату, электрондық сатып алу туралы ақпаратты талдауға, ұйым басшылығы үшін конкурстарға қатысу жөнінде ұсынымдар дайындауға, өнім берушілер туралы дерекқорды қалыптастыру және қолдауға, тапсырыс берушілермен келіссөздер жүргізуге, тапсырыс берушіден конкурстық құжаттаманы, өтінімді алуды жүзеге асыруға, сатып алу іс-шараларына қажетті техникалық құжаттаманы әзірлеуге қатысады;</w:t>
            </w:r>
          </w:p>
          <w:p w14:paraId="7D62C310" w14:textId="77777777" w:rsidR="00E720C0" w:rsidRPr="00E720C0" w:rsidRDefault="00E720C0" w:rsidP="00E720C0">
            <w:pPr>
              <w:jc w:val="both"/>
              <w:rPr>
                <w:sz w:val="24"/>
                <w:szCs w:val="24"/>
                <w:lang w:val="kk-KZ"/>
              </w:rPr>
            </w:pPr>
            <w:r w:rsidRPr="00E720C0">
              <w:rPr>
                <w:color w:val="000000"/>
                <w:sz w:val="24"/>
                <w:szCs w:val="24"/>
                <w:lang w:val="kk-KZ"/>
              </w:rPr>
              <w:t xml:space="preserve">       мемлекеттік сатып алу сайттарына мониторинг жүргізеді; </w:t>
            </w:r>
          </w:p>
          <w:p w14:paraId="50E232D3" w14:textId="77777777" w:rsidR="00E720C0" w:rsidRPr="00B1235B" w:rsidRDefault="00E720C0" w:rsidP="00E720C0">
            <w:pPr>
              <w:jc w:val="both"/>
              <w:rPr>
                <w:sz w:val="24"/>
                <w:szCs w:val="24"/>
              </w:rPr>
            </w:pPr>
            <w:r w:rsidRPr="00E720C0">
              <w:rPr>
                <w:color w:val="000000"/>
                <w:sz w:val="24"/>
                <w:szCs w:val="24"/>
                <w:lang w:val="kk-KZ"/>
              </w:rPr>
              <w:t xml:space="preserve">      </w:t>
            </w:r>
            <w:proofErr w:type="spellStart"/>
            <w:r w:rsidRPr="00B1235B">
              <w:rPr>
                <w:color w:val="000000"/>
                <w:sz w:val="24"/>
                <w:szCs w:val="24"/>
              </w:rPr>
              <w:t>конкурстық</w:t>
            </w:r>
            <w:proofErr w:type="spellEnd"/>
            <w:r w:rsidRPr="00B1235B">
              <w:rPr>
                <w:color w:val="000000"/>
                <w:sz w:val="24"/>
                <w:szCs w:val="24"/>
              </w:rPr>
              <w:t xml:space="preserve"> </w:t>
            </w:r>
            <w:proofErr w:type="spellStart"/>
            <w:r w:rsidRPr="00B1235B">
              <w:rPr>
                <w:color w:val="000000"/>
                <w:sz w:val="24"/>
                <w:szCs w:val="24"/>
              </w:rPr>
              <w:t>комиссияға</w:t>
            </w:r>
            <w:proofErr w:type="spellEnd"/>
            <w:r w:rsidRPr="00B1235B">
              <w:rPr>
                <w:color w:val="000000"/>
                <w:sz w:val="24"/>
                <w:szCs w:val="24"/>
              </w:rPr>
              <w:t xml:space="preserve"> </w:t>
            </w:r>
            <w:proofErr w:type="spellStart"/>
            <w:r w:rsidRPr="00B1235B">
              <w:rPr>
                <w:color w:val="000000"/>
                <w:sz w:val="24"/>
                <w:szCs w:val="24"/>
              </w:rPr>
              <w:t>дайын</w:t>
            </w:r>
            <w:proofErr w:type="spellEnd"/>
            <w:r w:rsidRPr="00B1235B">
              <w:rPr>
                <w:color w:val="000000"/>
                <w:sz w:val="24"/>
                <w:szCs w:val="24"/>
              </w:rPr>
              <w:t xml:space="preserve"> </w:t>
            </w:r>
            <w:proofErr w:type="spellStart"/>
            <w:r w:rsidRPr="00B1235B">
              <w:rPr>
                <w:color w:val="000000"/>
                <w:sz w:val="24"/>
                <w:szCs w:val="24"/>
              </w:rPr>
              <w:t>құжаттарды</w:t>
            </w:r>
            <w:proofErr w:type="spellEnd"/>
            <w:r w:rsidRPr="00B1235B">
              <w:rPr>
                <w:color w:val="000000"/>
                <w:sz w:val="24"/>
                <w:szCs w:val="24"/>
              </w:rPr>
              <w:t xml:space="preserve"> </w:t>
            </w:r>
            <w:proofErr w:type="spellStart"/>
            <w:r w:rsidRPr="00B1235B">
              <w:rPr>
                <w:color w:val="000000"/>
                <w:sz w:val="24"/>
                <w:szCs w:val="24"/>
              </w:rPr>
              <w:t>ұсынады</w:t>
            </w:r>
            <w:proofErr w:type="spellEnd"/>
            <w:r w:rsidRPr="00B1235B">
              <w:rPr>
                <w:color w:val="000000"/>
                <w:sz w:val="24"/>
                <w:szCs w:val="24"/>
              </w:rPr>
              <w:t>;</w:t>
            </w:r>
          </w:p>
          <w:p w14:paraId="10C4A5CB" w14:textId="77777777" w:rsidR="00E720C0" w:rsidRPr="00B1235B" w:rsidRDefault="00E720C0" w:rsidP="00E720C0">
            <w:pPr>
              <w:jc w:val="both"/>
              <w:rPr>
                <w:sz w:val="24"/>
                <w:szCs w:val="24"/>
              </w:rPr>
            </w:pPr>
            <w:r w:rsidRPr="00B1235B">
              <w:rPr>
                <w:color w:val="000000"/>
                <w:sz w:val="24"/>
                <w:szCs w:val="24"/>
              </w:rPr>
              <w:t xml:space="preserve">      компания </w:t>
            </w:r>
            <w:proofErr w:type="spellStart"/>
            <w:r w:rsidRPr="00B1235B">
              <w:rPr>
                <w:color w:val="000000"/>
                <w:sz w:val="24"/>
                <w:szCs w:val="24"/>
              </w:rPr>
              <w:t>қатысатын</w:t>
            </w:r>
            <w:proofErr w:type="spellEnd"/>
            <w:r w:rsidRPr="00B1235B">
              <w:rPr>
                <w:color w:val="000000"/>
                <w:sz w:val="24"/>
                <w:szCs w:val="24"/>
              </w:rPr>
              <w:t xml:space="preserve"> </w:t>
            </w:r>
            <w:proofErr w:type="spellStart"/>
            <w:r w:rsidRPr="00B1235B">
              <w:rPr>
                <w:color w:val="000000"/>
                <w:sz w:val="24"/>
                <w:szCs w:val="24"/>
              </w:rPr>
              <w:t>конкурстар</w:t>
            </w:r>
            <w:proofErr w:type="spellEnd"/>
            <w:r w:rsidRPr="00B1235B">
              <w:rPr>
                <w:color w:val="000000"/>
                <w:sz w:val="24"/>
                <w:szCs w:val="24"/>
              </w:rPr>
              <w:t xml:space="preserve"> мен </w:t>
            </w:r>
            <w:proofErr w:type="spellStart"/>
            <w:r w:rsidRPr="00B1235B">
              <w:rPr>
                <w:color w:val="000000"/>
                <w:sz w:val="24"/>
                <w:szCs w:val="24"/>
              </w:rPr>
              <w:t>баға</w:t>
            </w:r>
            <w:proofErr w:type="spellEnd"/>
            <w:r w:rsidRPr="00B1235B">
              <w:rPr>
                <w:color w:val="000000"/>
                <w:sz w:val="24"/>
                <w:szCs w:val="24"/>
              </w:rPr>
              <w:t xml:space="preserve"> </w:t>
            </w:r>
            <w:proofErr w:type="spellStart"/>
            <w:r w:rsidRPr="00B1235B">
              <w:rPr>
                <w:color w:val="000000"/>
                <w:sz w:val="24"/>
                <w:szCs w:val="24"/>
              </w:rPr>
              <w:t>ұсыныстарының</w:t>
            </w:r>
            <w:proofErr w:type="spellEnd"/>
            <w:r w:rsidRPr="00B1235B">
              <w:rPr>
                <w:color w:val="000000"/>
                <w:sz w:val="24"/>
                <w:szCs w:val="24"/>
              </w:rPr>
              <w:t xml:space="preserve"> </w:t>
            </w:r>
            <w:proofErr w:type="spellStart"/>
            <w:r w:rsidRPr="00B1235B">
              <w:rPr>
                <w:color w:val="000000"/>
                <w:sz w:val="24"/>
                <w:szCs w:val="24"/>
              </w:rPr>
              <w:t>нәтижелеріне</w:t>
            </w:r>
            <w:proofErr w:type="spellEnd"/>
            <w:r w:rsidRPr="00B1235B">
              <w:rPr>
                <w:color w:val="000000"/>
                <w:sz w:val="24"/>
                <w:szCs w:val="24"/>
              </w:rPr>
              <w:t xml:space="preserve"> </w:t>
            </w:r>
            <w:proofErr w:type="spellStart"/>
            <w:r w:rsidRPr="00B1235B">
              <w:rPr>
                <w:color w:val="000000"/>
                <w:sz w:val="24"/>
                <w:szCs w:val="24"/>
              </w:rPr>
              <w:t>бақылау</w:t>
            </w:r>
            <w:proofErr w:type="spellEnd"/>
            <w:r w:rsidRPr="00B1235B">
              <w:rPr>
                <w:color w:val="000000"/>
                <w:sz w:val="24"/>
                <w:szCs w:val="24"/>
              </w:rPr>
              <w:t xml:space="preserve"> </w:t>
            </w:r>
            <w:proofErr w:type="spellStart"/>
            <w:r w:rsidRPr="00B1235B">
              <w:rPr>
                <w:color w:val="000000"/>
                <w:sz w:val="24"/>
                <w:szCs w:val="24"/>
              </w:rPr>
              <w:t>жүргізеді</w:t>
            </w:r>
            <w:proofErr w:type="spellEnd"/>
            <w:r w:rsidRPr="00B1235B">
              <w:rPr>
                <w:color w:val="000000"/>
                <w:sz w:val="24"/>
                <w:szCs w:val="24"/>
              </w:rPr>
              <w:t xml:space="preserve">, </w:t>
            </w:r>
            <w:proofErr w:type="spellStart"/>
            <w:r w:rsidRPr="00B1235B">
              <w:rPr>
                <w:color w:val="000000"/>
                <w:sz w:val="24"/>
                <w:szCs w:val="24"/>
              </w:rPr>
              <w:t>ұйымға</w:t>
            </w:r>
            <w:proofErr w:type="spellEnd"/>
            <w:r w:rsidRPr="00B1235B">
              <w:rPr>
                <w:color w:val="000000"/>
                <w:sz w:val="24"/>
                <w:szCs w:val="24"/>
              </w:rPr>
              <w:t xml:space="preserve"> </w:t>
            </w:r>
            <w:proofErr w:type="spellStart"/>
            <w:r w:rsidRPr="00B1235B">
              <w:rPr>
                <w:color w:val="000000"/>
                <w:sz w:val="24"/>
                <w:szCs w:val="24"/>
              </w:rPr>
              <w:t>тендерге</w:t>
            </w:r>
            <w:proofErr w:type="spellEnd"/>
            <w:r w:rsidRPr="00B1235B">
              <w:rPr>
                <w:color w:val="000000"/>
                <w:sz w:val="24"/>
                <w:szCs w:val="24"/>
              </w:rPr>
              <w:t xml:space="preserve"> </w:t>
            </w:r>
            <w:proofErr w:type="spellStart"/>
            <w:r w:rsidRPr="00B1235B">
              <w:rPr>
                <w:color w:val="000000"/>
                <w:sz w:val="24"/>
                <w:szCs w:val="24"/>
              </w:rPr>
              <w:t>қатысуға</w:t>
            </w:r>
            <w:proofErr w:type="spellEnd"/>
            <w:r w:rsidRPr="00B1235B">
              <w:rPr>
                <w:color w:val="000000"/>
                <w:sz w:val="24"/>
                <w:szCs w:val="24"/>
              </w:rPr>
              <w:t xml:space="preserve"> </w:t>
            </w:r>
            <w:proofErr w:type="spellStart"/>
            <w:r w:rsidRPr="00B1235B">
              <w:rPr>
                <w:color w:val="000000"/>
                <w:sz w:val="24"/>
                <w:szCs w:val="24"/>
              </w:rPr>
              <w:t>рұқсат</w:t>
            </w:r>
            <w:proofErr w:type="spellEnd"/>
            <w:r w:rsidRPr="00B1235B">
              <w:rPr>
                <w:color w:val="000000"/>
                <w:sz w:val="24"/>
                <w:szCs w:val="24"/>
              </w:rPr>
              <w:t xml:space="preserve"> беру </w:t>
            </w:r>
            <w:proofErr w:type="spellStart"/>
            <w:r w:rsidRPr="00B1235B">
              <w:rPr>
                <w:color w:val="000000"/>
                <w:sz w:val="24"/>
                <w:szCs w:val="24"/>
              </w:rPr>
              <w:t>туралы</w:t>
            </w:r>
            <w:proofErr w:type="spellEnd"/>
            <w:r w:rsidRPr="00B1235B">
              <w:rPr>
                <w:color w:val="000000"/>
                <w:sz w:val="24"/>
                <w:szCs w:val="24"/>
              </w:rPr>
              <w:t xml:space="preserve"> </w:t>
            </w:r>
            <w:proofErr w:type="spellStart"/>
            <w:r w:rsidRPr="00B1235B">
              <w:rPr>
                <w:color w:val="000000"/>
                <w:sz w:val="24"/>
                <w:szCs w:val="24"/>
              </w:rPr>
              <w:t>хаттамаларды</w:t>
            </w:r>
            <w:proofErr w:type="spellEnd"/>
            <w:r w:rsidRPr="00B1235B">
              <w:rPr>
                <w:color w:val="000000"/>
                <w:sz w:val="24"/>
                <w:szCs w:val="24"/>
              </w:rPr>
              <w:t xml:space="preserve">, </w:t>
            </w:r>
            <w:proofErr w:type="spellStart"/>
            <w:r w:rsidRPr="00B1235B">
              <w:rPr>
                <w:color w:val="000000"/>
                <w:sz w:val="24"/>
                <w:szCs w:val="24"/>
              </w:rPr>
              <w:t>тендердің</w:t>
            </w:r>
            <w:proofErr w:type="spellEnd"/>
            <w:r w:rsidRPr="00B1235B">
              <w:rPr>
                <w:color w:val="000000"/>
                <w:sz w:val="24"/>
                <w:szCs w:val="24"/>
              </w:rPr>
              <w:t xml:space="preserve"> </w:t>
            </w:r>
            <w:proofErr w:type="spellStart"/>
            <w:r w:rsidRPr="00B1235B">
              <w:rPr>
                <w:color w:val="000000"/>
                <w:sz w:val="24"/>
                <w:szCs w:val="24"/>
              </w:rPr>
              <w:t>жеңімпазын</w:t>
            </w:r>
            <w:proofErr w:type="spellEnd"/>
            <w:r w:rsidRPr="00B1235B">
              <w:rPr>
                <w:color w:val="000000"/>
                <w:sz w:val="24"/>
                <w:szCs w:val="24"/>
              </w:rPr>
              <w:t xml:space="preserve"> </w:t>
            </w:r>
            <w:proofErr w:type="spellStart"/>
            <w:r w:rsidRPr="00B1235B">
              <w:rPr>
                <w:color w:val="000000"/>
                <w:sz w:val="24"/>
                <w:szCs w:val="24"/>
              </w:rPr>
              <w:t>таңдау</w:t>
            </w:r>
            <w:proofErr w:type="spellEnd"/>
            <w:r w:rsidRPr="00B1235B">
              <w:rPr>
                <w:color w:val="000000"/>
                <w:sz w:val="24"/>
                <w:szCs w:val="24"/>
              </w:rPr>
              <w:t xml:space="preserve"> </w:t>
            </w:r>
            <w:proofErr w:type="spellStart"/>
            <w:r w:rsidRPr="00B1235B">
              <w:rPr>
                <w:color w:val="000000"/>
                <w:sz w:val="24"/>
                <w:szCs w:val="24"/>
              </w:rPr>
              <w:t>туралы</w:t>
            </w:r>
            <w:proofErr w:type="spellEnd"/>
            <w:r w:rsidRPr="00B1235B">
              <w:rPr>
                <w:color w:val="000000"/>
                <w:sz w:val="24"/>
                <w:szCs w:val="24"/>
              </w:rPr>
              <w:t xml:space="preserve"> </w:t>
            </w:r>
            <w:proofErr w:type="spellStart"/>
            <w:r w:rsidRPr="00B1235B">
              <w:rPr>
                <w:color w:val="000000"/>
                <w:sz w:val="24"/>
                <w:szCs w:val="24"/>
              </w:rPr>
              <w:t>хаттамаларды</w:t>
            </w:r>
            <w:proofErr w:type="spellEnd"/>
            <w:r w:rsidRPr="00B1235B">
              <w:rPr>
                <w:color w:val="000000"/>
                <w:sz w:val="24"/>
                <w:szCs w:val="24"/>
              </w:rPr>
              <w:t xml:space="preserve"> </w:t>
            </w:r>
            <w:proofErr w:type="spellStart"/>
            <w:r w:rsidRPr="00B1235B">
              <w:rPr>
                <w:color w:val="000000"/>
                <w:sz w:val="24"/>
                <w:szCs w:val="24"/>
              </w:rPr>
              <w:t>алады</w:t>
            </w:r>
            <w:proofErr w:type="spellEnd"/>
            <w:r w:rsidRPr="00B1235B">
              <w:rPr>
                <w:color w:val="000000"/>
                <w:sz w:val="24"/>
                <w:szCs w:val="24"/>
              </w:rPr>
              <w:t xml:space="preserve">, </w:t>
            </w:r>
            <w:proofErr w:type="spellStart"/>
            <w:r w:rsidRPr="00B1235B">
              <w:rPr>
                <w:color w:val="000000"/>
                <w:sz w:val="24"/>
                <w:szCs w:val="24"/>
              </w:rPr>
              <w:t>мемлекеттік</w:t>
            </w:r>
            <w:proofErr w:type="spellEnd"/>
            <w:r w:rsidRPr="00B1235B">
              <w:rPr>
                <w:color w:val="000000"/>
                <w:sz w:val="24"/>
                <w:szCs w:val="24"/>
              </w:rPr>
              <w:t xml:space="preserve"> </w:t>
            </w:r>
            <w:proofErr w:type="spellStart"/>
            <w:r w:rsidRPr="00B1235B">
              <w:rPr>
                <w:color w:val="000000"/>
                <w:sz w:val="24"/>
                <w:szCs w:val="24"/>
              </w:rPr>
              <w:t>сатып</w:t>
            </w:r>
            <w:proofErr w:type="spellEnd"/>
            <w:r w:rsidRPr="00B1235B">
              <w:rPr>
                <w:color w:val="000000"/>
                <w:sz w:val="24"/>
                <w:szCs w:val="24"/>
              </w:rPr>
              <w:t xml:space="preserve"> </w:t>
            </w:r>
            <w:proofErr w:type="spellStart"/>
            <w:r w:rsidRPr="00B1235B">
              <w:rPr>
                <w:color w:val="000000"/>
                <w:sz w:val="24"/>
                <w:szCs w:val="24"/>
              </w:rPr>
              <w:t>алу</w:t>
            </w:r>
            <w:proofErr w:type="spellEnd"/>
            <w:r w:rsidRPr="00B1235B">
              <w:rPr>
                <w:color w:val="000000"/>
                <w:sz w:val="24"/>
                <w:szCs w:val="24"/>
              </w:rPr>
              <w:t xml:space="preserve"> конкурсы </w:t>
            </w:r>
            <w:proofErr w:type="spellStart"/>
            <w:r w:rsidRPr="00B1235B">
              <w:rPr>
                <w:color w:val="000000"/>
                <w:sz w:val="24"/>
                <w:szCs w:val="24"/>
              </w:rPr>
              <w:t>туралы</w:t>
            </w:r>
            <w:proofErr w:type="spellEnd"/>
            <w:r w:rsidRPr="00B1235B">
              <w:rPr>
                <w:color w:val="000000"/>
                <w:sz w:val="24"/>
                <w:szCs w:val="24"/>
              </w:rPr>
              <w:t xml:space="preserve"> </w:t>
            </w:r>
            <w:proofErr w:type="spellStart"/>
            <w:r w:rsidRPr="00B1235B">
              <w:rPr>
                <w:color w:val="000000"/>
                <w:sz w:val="24"/>
                <w:szCs w:val="24"/>
              </w:rPr>
              <w:t>алынған</w:t>
            </w:r>
            <w:proofErr w:type="spellEnd"/>
            <w:r w:rsidRPr="00B1235B">
              <w:rPr>
                <w:color w:val="000000"/>
                <w:sz w:val="24"/>
                <w:szCs w:val="24"/>
              </w:rPr>
              <w:t xml:space="preserve"> </w:t>
            </w:r>
            <w:proofErr w:type="spellStart"/>
            <w:r w:rsidRPr="00B1235B">
              <w:rPr>
                <w:color w:val="000000"/>
                <w:sz w:val="24"/>
                <w:szCs w:val="24"/>
              </w:rPr>
              <w:t>нәтижелерді</w:t>
            </w:r>
            <w:proofErr w:type="spellEnd"/>
            <w:r w:rsidRPr="00B1235B">
              <w:rPr>
                <w:color w:val="000000"/>
                <w:sz w:val="24"/>
                <w:szCs w:val="24"/>
              </w:rPr>
              <w:t xml:space="preserve"> </w:t>
            </w:r>
            <w:proofErr w:type="spellStart"/>
            <w:r w:rsidRPr="00B1235B">
              <w:rPr>
                <w:color w:val="000000"/>
                <w:sz w:val="24"/>
                <w:szCs w:val="24"/>
              </w:rPr>
              <w:t>талдайды</w:t>
            </w:r>
            <w:proofErr w:type="spellEnd"/>
            <w:r w:rsidRPr="00B1235B">
              <w:rPr>
                <w:color w:val="000000"/>
                <w:sz w:val="24"/>
                <w:szCs w:val="24"/>
              </w:rPr>
              <w:t xml:space="preserve">, </w:t>
            </w:r>
            <w:proofErr w:type="spellStart"/>
            <w:r w:rsidRPr="00B1235B">
              <w:rPr>
                <w:color w:val="000000"/>
                <w:sz w:val="24"/>
                <w:szCs w:val="24"/>
              </w:rPr>
              <w:t>қайталама</w:t>
            </w:r>
            <w:proofErr w:type="spellEnd"/>
            <w:r w:rsidRPr="00B1235B">
              <w:rPr>
                <w:color w:val="000000"/>
                <w:sz w:val="24"/>
                <w:szCs w:val="24"/>
              </w:rPr>
              <w:t xml:space="preserve"> конкурс, </w:t>
            </w:r>
            <w:proofErr w:type="spellStart"/>
            <w:r w:rsidRPr="00B1235B">
              <w:rPr>
                <w:color w:val="000000"/>
                <w:sz w:val="24"/>
                <w:szCs w:val="24"/>
              </w:rPr>
              <w:t>баға</w:t>
            </w:r>
            <w:proofErr w:type="spellEnd"/>
            <w:r w:rsidRPr="00B1235B">
              <w:rPr>
                <w:color w:val="000000"/>
                <w:sz w:val="24"/>
                <w:szCs w:val="24"/>
              </w:rPr>
              <w:t xml:space="preserve"> </w:t>
            </w:r>
            <w:proofErr w:type="spellStart"/>
            <w:r w:rsidRPr="00B1235B">
              <w:rPr>
                <w:color w:val="000000"/>
                <w:sz w:val="24"/>
                <w:szCs w:val="24"/>
              </w:rPr>
              <w:t>сұратулары</w:t>
            </w:r>
            <w:proofErr w:type="spellEnd"/>
            <w:r w:rsidRPr="00B1235B">
              <w:rPr>
                <w:color w:val="000000"/>
                <w:sz w:val="24"/>
                <w:szCs w:val="24"/>
              </w:rPr>
              <w:t xml:space="preserve"> </w:t>
            </w:r>
            <w:proofErr w:type="spellStart"/>
            <w:r w:rsidRPr="00B1235B">
              <w:rPr>
                <w:color w:val="000000"/>
                <w:sz w:val="24"/>
                <w:szCs w:val="24"/>
              </w:rPr>
              <w:t>туралы</w:t>
            </w:r>
            <w:proofErr w:type="spellEnd"/>
            <w:r w:rsidRPr="00B1235B">
              <w:rPr>
                <w:color w:val="000000"/>
                <w:sz w:val="24"/>
                <w:szCs w:val="24"/>
              </w:rPr>
              <w:t xml:space="preserve"> </w:t>
            </w:r>
            <w:proofErr w:type="spellStart"/>
            <w:r w:rsidRPr="00B1235B">
              <w:rPr>
                <w:color w:val="000000"/>
                <w:sz w:val="24"/>
                <w:szCs w:val="24"/>
              </w:rPr>
              <w:t>ақпарат</w:t>
            </w:r>
            <w:proofErr w:type="spellEnd"/>
            <w:r w:rsidRPr="00B1235B">
              <w:rPr>
                <w:color w:val="000000"/>
                <w:sz w:val="24"/>
                <w:szCs w:val="24"/>
              </w:rPr>
              <w:t xml:space="preserve"> </w:t>
            </w:r>
            <w:proofErr w:type="spellStart"/>
            <w:r w:rsidRPr="00B1235B">
              <w:rPr>
                <w:color w:val="000000"/>
                <w:sz w:val="24"/>
                <w:szCs w:val="24"/>
              </w:rPr>
              <w:t>алады</w:t>
            </w:r>
            <w:proofErr w:type="spellEnd"/>
            <w:r w:rsidRPr="00B1235B">
              <w:rPr>
                <w:color w:val="000000"/>
                <w:sz w:val="24"/>
                <w:szCs w:val="24"/>
              </w:rPr>
              <w:t>;</w:t>
            </w:r>
          </w:p>
          <w:p w14:paraId="631907C1"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конкурстық</w:t>
            </w:r>
            <w:proofErr w:type="spellEnd"/>
            <w:r w:rsidRPr="00B1235B">
              <w:rPr>
                <w:color w:val="000000"/>
                <w:sz w:val="24"/>
                <w:szCs w:val="24"/>
              </w:rPr>
              <w:t xml:space="preserve"> </w:t>
            </w:r>
            <w:proofErr w:type="spellStart"/>
            <w:r w:rsidRPr="00B1235B">
              <w:rPr>
                <w:color w:val="000000"/>
                <w:sz w:val="24"/>
                <w:szCs w:val="24"/>
              </w:rPr>
              <w:t>құжаттарды</w:t>
            </w:r>
            <w:proofErr w:type="spellEnd"/>
            <w:r w:rsidRPr="00B1235B">
              <w:rPr>
                <w:color w:val="000000"/>
                <w:sz w:val="24"/>
                <w:szCs w:val="24"/>
              </w:rPr>
              <w:t xml:space="preserve"> </w:t>
            </w:r>
            <w:proofErr w:type="spellStart"/>
            <w:r w:rsidRPr="00B1235B">
              <w:rPr>
                <w:color w:val="000000"/>
                <w:sz w:val="24"/>
                <w:szCs w:val="24"/>
              </w:rPr>
              <w:t>дайындауға</w:t>
            </w:r>
            <w:proofErr w:type="spellEnd"/>
            <w:r w:rsidRPr="00B1235B">
              <w:rPr>
                <w:color w:val="000000"/>
                <w:sz w:val="24"/>
                <w:szCs w:val="24"/>
              </w:rPr>
              <w:t xml:space="preserve"> </w:t>
            </w:r>
            <w:proofErr w:type="spellStart"/>
            <w:r w:rsidRPr="00B1235B">
              <w:rPr>
                <w:color w:val="000000"/>
                <w:sz w:val="24"/>
                <w:szCs w:val="24"/>
              </w:rPr>
              <w:t>жұмсалатын</w:t>
            </w:r>
            <w:proofErr w:type="spellEnd"/>
            <w:r w:rsidRPr="00B1235B">
              <w:rPr>
                <w:color w:val="000000"/>
                <w:sz w:val="24"/>
                <w:szCs w:val="24"/>
              </w:rPr>
              <w:t xml:space="preserve"> </w:t>
            </w:r>
            <w:proofErr w:type="spellStart"/>
            <w:r w:rsidRPr="00B1235B">
              <w:rPr>
                <w:color w:val="000000"/>
                <w:sz w:val="24"/>
                <w:szCs w:val="24"/>
              </w:rPr>
              <w:t>шығынды</w:t>
            </w:r>
            <w:proofErr w:type="spellEnd"/>
            <w:r w:rsidRPr="00B1235B">
              <w:rPr>
                <w:color w:val="000000"/>
                <w:sz w:val="24"/>
                <w:szCs w:val="24"/>
              </w:rPr>
              <w:t xml:space="preserve"> </w:t>
            </w:r>
            <w:proofErr w:type="spellStart"/>
            <w:r w:rsidRPr="00B1235B">
              <w:rPr>
                <w:color w:val="000000"/>
                <w:sz w:val="24"/>
                <w:szCs w:val="24"/>
              </w:rPr>
              <w:t>айқындауға</w:t>
            </w:r>
            <w:proofErr w:type="spellEnd"/>
            <w:r w:rsidRPr="00B1235B">
              <w:rPr>
                <w:color w:val="000000"/>
                <w:sz w:val="24"/>
                <w:szCs w:val="24"/>
              </w:rPr>
              <w:t xml:space="preserve">, </w:t>
            </w:r>
            <w:proofErr w:type="spellStart"/>
            <w:r w:rsidRPr="00B1235B">
              <w:rPr>
                <w:color w:val="000000"/>
                <w:sz w:val="24"/>
                <w:szCs w:val="24"/>
              </w:rPr>
              <w:t>әлеуетті</w:t>
            </w:r>
            <w:proofErr w:type="spellEnd"/>
            <w:r w:rsidRPr="00B1235B">
              <w:rPr>
                <w:color w:val="000000"/>
                <w:sz w:val="24"/>
                <w:szCs w:val="24"/>
              </w:rPr>
              <w:t xml:space="preserve"> </w:t>
            </w:r>
            <w:proofErr w:type="spellStart"/>
            <w:r w:rsidRPr="00B1235B">
              <w:rPr>
                <w:color w:val="000000"/>
                <w:sz w:val="24"/>
                <w:szCs w:val="24"/>
              </w:rPr>
              <w:t>өнім</w:t>
            </w:r>
            <w:proofErr w:type="spellEnd"/>
            <w:r w:rsidRPr="00B1235B">
              <w:rPr>
                <w:color w:val="000000"/>
                <w:sz w:val="24"/>
                <w:szCs w:val="24"/>
              </w:rPr>
              <w:t xml:space="preserve"> </w:t>
            </w:r>
            <w:proofErr w:type="spellStart"/>
            <w:r w:rsidRPr="00B1235B">
              <w:rPr>
                <w:color w:val="000000"/>
                <w:sz w:val="24"/>
                <w:szCs w:val="24"/>
              </w:rPr>
              <w:t>берушілер</w:t>
            </w:r>
            <w:proofErr w:type="spellEnd"/>
            <w:r w:rsidRPr="00B1235B">
              <w:rPr>
                <w:color w:val="000000"/>
                <w:sz w:val="24"/>
                <w:szCs w:val="24"/>
              </w:rPr>
              <w:t xml:space="preserve"> </w:t>
            </w:r>
            <w:proofErr w:type="spellStart"/>
            <w:r w:rsidRPr="00B1235B">
              <w:rPr>
                <w:color w:val="000000"/>
                <w:sz w:val="24"/>
                <w:szCs w:val="24"/>
              </w:rPr>
              <w:t>туралы</w:t>
            </w:r>
            <w:proofErr w:type="spellEnd"/>
            <w:r w:rsidRPr="00B1235B">
              <w:rPr>
                <w:color w:val="000000"/>
                <w:sz w:val="24"/>
                <w:szCs w:val="24"/>
              </w:rPr>
              <w:t xml:space="preserve"> </w:t>
            </w:r>
            <w:proofErr w:type="spellStart"/>
            <w:r w:rsidRPr="00B1235B">
              <w:rPr>
                <w:color w:val="000000"/>
                <w:sz w:val="24"/>
                <w:szCs w:val="24"/>
              </w:rPr>
              <w:t>ақпаратты</w:t>
            </w:r>
            <w:proofErr w:type="spellEnd"/>
            <w:r w:rsidRPr="00B1235B">
              <w:rPr>
                <w:color w:val="000000"/>
                <w:sz w:val="24"/>
                <w:szCs w:val="24"/>
              </w:rPr>
              <w:t xml:space="preserve"> </w:t>
            </w:r>
            <w:proofErr w:type="spellStart"/>
            <w:r w:rsidRPr="00B1235B">
              <w:rPr>
                <w:color w:val="000000"/>
                <w:sz w:val="24"/>
                <w:szCs w:val="24"/>
              </w:rPr>
              <w:t>іздеуге</w:t>
            </w:r>
            <w:proofErr w:type="spellEnd"/>
            <w:r w:rsidRPr="00B1235B">
              <w:rPr>
                <w:color w:val="000000"/>
                <w:sz w:val="24"/>
                <w:szCs w:val="24"/>
              </w:rPr>
              <w:t xml:space="preserve"> </w:t>
            </w:r>
            <w:proofErr w:type="spellStart"/>
            <w:r w:rsidRPr="00B1235B">
              <w:rPr>
                <w:color w:val="000000"/>
                <w:sz w:val="24"/>
                <w:szCs w:val="24"/>
              </w:rPr>
              <w:t>өтінім</w:t>
            </w:r>
            <w:proofErr w:type="spellEnd"/>
            <w:r w:rsidRPr="00B1235B">
              <w:rPr>
                <w:color w:val="000000"/>
                <w:sz w:val="24"/>
                <w:szCs w:val="24"/>
              </w:rPr>
              <w:t xml:space="preserve"> </w:t>
            </w:r>
            <w:proofErr w:type="spellStart"/>
            <w:r w:rsidRPr="00B1235B">
              <w:rPr>
                <w:color w:val="000000"/>
                <w:sz w:val="24"/>
                <w:szCs w:val="24"/>
              </w:rPr>
              <w:t>беруге</w:t>
            </w:r>
            <w:proofErr w:type="spellEnd"/>
            <w:r w:rsidRPr="00B1235B">
              <w:rPr>
                <w:color w:val="000000"/>
                <w:sz w:val="24"/>
                <w:szCs w:val="24"/>
              </w:rPr>
              <w:t xml:space="preserve"> </w:t>
            </w:r>
            <w:proofErr w:type="spellStart"/>
            <w:r w:rsidRPr="00B1235B">
              <w:rPr>
                <w:color w:val="000000"/>
                <w:sz w:val="24"/>
                <w:szCs w:val="24"/>
              </w:rPr>
              <w:t>қатысады</w:t>
            </w:r>
            <w:proofErr w:type="spellEnd"/>
            <w:r w:rsidRPr="00B1235B">
              <w:rPr>
                <w:color w:val="000000"/>
                <w:sz w:val="24"/>
                <w:szCs w:val="24"/>
              </w:rPr>
              <w:t>;</w:t>
            </w:r>
          </w:p>
          <w:p w14:paraId="524B5AFE"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мемлекеттік</w:t>
            </w:r>
            <w:proofErr w:type="spellEnd"/>
            <w:r w:rsidRPr="00B1235B">
              <w:rPr>
                <w:color w:val="000000"/>
                <w:sz w:val="24"/>
                <w:szCs w:val="24"/>
              </w:rPr>
              <w:t xml:space="preserve"> </w:t>
            </w:r>
            <w:proofErr w:type="spellStart"/>
            <w:r w:rsidRPr="00B1235B">
              <w:rPr>
                <w:color w:val="000000"/>
                <w:sz w:val="24"/>
                <w:szCs w:val="24"/>
              </w:rPr>
              <w:t>сатып</w:t>
            </w:r>
            <w:proofErr w:type="spellEnd"/>
            <w:r w:rsidRPr="00B1235B">
              <w:rPr>
                <w:color w:val="000000"/>
                <w:sz w:val="24"/>
                <w:szCs w:val="24"/>
              </w:rPr>
              <w:t xml:space="preserve"> </w:t>
            </w:r>
            <w:proofErr w:type="spellStart"/>
            <w:r w:rsidRPr="00B1235B">
              <w:rPr>
                <w:color w:val="000000"/>
                <w:sz w:val="24"/>
                <w:szCs w:val="24"/>
              </w:rPr>
              <w:t>алу</w:t>
            </w:r>
            <w:proofErr w:type="spellEnd"/>
            <w:r w:rsidRPr="00B1235B">
              <w:rPr>
                <w:color w:val="000000"/>
                <w:sz w:val="24"/>
                <w:szCs w:val="24"/>
              </w:rPr>
              <w:t xml:space="preserve"> </w:t>
            </w:r>
            <w:proofErr w:type="spellStart"/>
            <w:r w:rsidRPr="00B1235B">
              <w:rPr>
                <w:color w:val="000000"/>
                <w:sz w:val="24"/>
                <w:szCs w:val="24"/>
              </w:rPr>
              <w:t>жөніндегі</w:t>
            </w:r>
            <w:proofErr w:type="spellEnd"/>
            <w:r w:rsidRPr="00B1235B">
              <w:rPr>
                <w:color w:val="000000"/>
                <w:sz w:val="24"/>
                <w:szCs w:val="24"/>
              </w:rPr>
              <w:t xml:space="preserve"> </w:t>
            </w:r>
            <w:proofErr w:type="spellStart"/>
            <w:r w:rsidRPr="00B1235B">
              <w:rPr>
                <w:color w:val="000000"/>
                <w:sz w:val="24"/>
                <w:szCs w:val="24"/>
              </w:rPr>
              <w:t>конкурсты</w:t>
            </w:r>
            <w:proofErr w:type="spellEnd"/>
            <w:r w:rsidRPr="00B1235B">
              <w:rPr>
                <w:color w:val="000000"/>
                <w:sz w:val="24"/>
                <w:szCs w:val="24"/>
              </w:rPr>
              <w:t xml:space="preserve"> </w:t>
            </w:r>
            <w:proofErr w:type="spellStart"/>
            <w:r w:rsidRPr="00B1235B">
              <w:rPr>
                <w:color w:val="000000"/>
                <w:sz w:val="24"/>
                <w:szCs w:val="24"/>
              </w:rPr>
              <w:t>ұйымдастырады</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өткізеді</w:t>
            </w:r>
            <w:proofErr w:type="spellEnd"/>
            <w:r w:rsidRPr="00B1235B">
              <w:rPr>
                <w:color w:val="000000"/>
                <w:sz w:val="24"/>
                <w:szCs w:val="24"/>
              </w:rPr>
              <w:t xml:space="preserve">; </w:t>
            </w:r>
          </w:p>
          <w:p w14:paraId="2FEEA0FC"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конкурстық</w:t>
            </w:r>
            <w:proofErr w:type="spellEnd"/>
            <w:r w:rsidRPr="00B1235B">
              <w:rPr>
                <w:color w:val="000000"/>
                <w:sz w:val="24"/>
                <w:szCs w:val="24"/>
              </w:rPr>
              <w:t xml:space="preserve"> </w:t>
            </w:r>
            <w:proofErr w:type="spellStart"/>
            <w:r w:rsidRPr="00B1235B">
              <w:rPr>
                <w:color w:val="000000"/>
                <w:sz w:val="24"/>
                <w:szCs w:val="24"/>
              </w:rPr>
              <w:t>құжаттаманы</w:t>
            </w:r>
            <w:proofErr w:type="spellEnd"/>
            <w:r w:rsidRPr="00B1235B">
              <w:rPr>
                <w:color w:val="000000"/>
                <w:sz w:val="24"/>
                <w:szCs w:val="24"/>
              </w:rPr>
              <w:t xml:space="preserve"> </w:t>
            </w:r>
            <w:proofErr w:type="spellStart"/>
            <w:r w:rsidRPr="00B1235B">
              <w:rPr>
                <w:color w:val="000000"/>
                <w:sz w:val="24"/>
                <w:szCs w:val="24"/>
              </w:rPr>
              <w:t>жүргізеді</w:t>
            </w:r>
            <w:proofErr w:type="spellEnd"/>
            <w:r w:rsidRPr="00B1235B">
              <w:rPr>
                <w:color w:val="000000"/>
                <w:sz w:val="24"/>
                <w:szCs w:val="24"/>
              </w:rPr>
              <w:t xml:space="preserve">; </w:t>
            </w:r>
          </w:p>
          <w:p w14:paraId="70A2ADCC" w14:textId="77777777" w:rsidR="00E720C0" w:rsidRPr="00B1235B" w:rsidRDefault="00E720C0" w:rsidP="00E720C0">
            <w:pPr>
              <w:jc w:val="both"/>
              <w:rPr>
                <w:sz w:val="24"/>
                <w:szCs w:val="24"/>
              </w:rPr>
            </w:pPr>
            <w:r w:rsidRPr="00B1235B">
              <w:rPr>
                <w:color w:val="000000"/>
                <w:sz w:val="24"/>
                <w:szCs w:val="24"/>
              </w:rPr>
              <w:lastRenderedPageBreak/>
              <w:t xml:space="preserve">      </w:t>
            </w:r>
            <w:proofErr w:type="spellStart"/>
            <w:r w:rsidRPr="00B1235B">
              <w:rPr>
                <w:color w:val="000000"/>
                <w:sz w:val="24"/>
                <w:szCs w:val="24"/>
              </w:rPr>
              <w:t>тауар</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өнімнің</w:t>
            </w:r>
            <w:proofErr w:type="spellEnd"/>
            <w:r w:rsidRPr="00B1235B">
              <w:rPr>
                <w:color w:val="000000"/>
                <w:sz w:val="24"/>
                <w:szCs w:val="24"/>
              </w:rPr>
              <w:t xml:space="preserve"> </w:t>
            </w:r>
            <w:proofErr w:type="spellStart"/>
            <w:r w:rsidRPr="00B1235B">
              <w:rPr>
                <w:color w:val="000000"/>
                <w:sz w:val="24"/>
                <w:szCs w:val="24"/>
              </w:rPr>
              <w:t>белгілі</w:t>
            </w:r>
            <w:proofErr w:type="spellEnd"/>
            <w:r w:rsidRPr="00B1235B">
              <w:rPr>
                <w:color w:val="000000"/>
                <w:sz w:val="24"/>
                <w:szCs w:val="24"/>
              </w:rPr>
              <w:t xml:space="preserve"> </w:t>
            </w:r>
            <w:proofErr w:type="spellStart"/>
            <w:r w:rsidRPr="00B1235B">
              <w:rPr>
                <w:color w:val="000000"/>
                <w:sz w:val="24"/>
                <w:szCs w:val="24"/>
              </w:rPr>
              <w:t>бір</w:t>
            </w:r>
            <w:proofErr w:type="spellEnd"/>
            <w:r w:rsidRPr="00B1235B">
              <w:rPr>
                <w:color w:val="000000"/>
                <w:sz w:val="24"/>
                <w:szCs w:val="24"/>
              </w:rPr>
              <w:t xml:space="preserve"> </w:t>
            </w:r>
            <w:proofErr w:type="spellStart"/>
            <w:r w:rsidRPr="00B1235B">
              <w:rPr>
                <w:color w:val="000000"/>
                <w:sz w:val="24"/>
                <w:szCs w:val="24"/>
              </w:rPr>
              <w:t>түрлерін</w:t>
            </w:r>
            <w:proofErr w:type="spellEnd"/>
            <w:r w:rsidRPr="00B1235B">
              <w:rPr>
                <w:color w:val="000000"/>
                <w:sz w:val="24"/>
                <w:szCs w:val="24"/>
              </w:rPr>
              <w:t xml:space="preserve"> </w:t>
            </w:r>
            <w:proofErr w:type="spellStart"/>
            <w:r w:rsidRPr="00B1235B">
              <w:rPr>
                <w:color w:val="000000"/>
                <w:sz w:val="24"/>
                <w:szCs w:val="24"/>
              </w:rPr>
              <w:t>сатып</w:t>
            </w:r>
            <w:proofErr w:type="spellEnd"/>
            <w:r w:rsidRPr="00B1235B">
              <w:rPr>
                <w:color w:val="000000"/>
                <w:sz w:val="24"/>
                <w:szCs w:val="24"/>
              </w:rPr>
              <w:t xml:space="preserve"> </w:t>
            </w:r>
            <w:proofErr w:type="spellStart"/>
            <w:r w:rsidRPr="00B1235B">
              <w:rPr>
                <w:color w:val="000000"/>
                <w:sz w:val="24"/>
                <w:szCs w:val="24"/>
              </w:rPr>
              <w:t>алу</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сарапшылармен</w:t>
            </w:r>
            <w:proofErr w:type="spellEnd"/>
            <w:r w:rsidRPr="00B1235B">
              <w:rPr>
                <w:color w:val="000000"/>
                <w:sz w:val="24"/>
                <w:szCs w:val="24"/>
              </w:rPr>
              <w:t xml:space="preserve"> </w:t>
            </w:r>
            <w:proofErr w:type="spellStart"/>
            <w:r w:rsidRPr="00B1235B">
              <w:rPr>
                <w:color w:val="000000"/>
                <w:sz w:val="24"/>
                <w:szCs w:val="24"/>
              </w:rPr>
              <w:t>консультациялық</w:t>
            </w:r>
            <w:proofErr w:type="spellEnd"/>
            <w:r w:rsidRPr="00B1235B">
              <w:rPr>
                <w:color w:val="000000"/>
                <w:sz w:val="24"/>
                <w:szCs w:val="24"/>
              </w:rPr>
              <w:t xml:space="preserve"> хат-хабар </w:t>
            </w:r>
            <w:proofErr w:type="spellStart"/>
            <w:r w:rsidRPr="00B1235B">
              <w:rPr>
                <w:color w:val="000000"/>
                <w:sz w:val="24"/>
                <w:szCs w:val="24"/>
              </w:rPr>
              <w:t>алмасуды</w:t>
            </w:r>
            <w:proofErr w:type="spellEnd"/>
            <w:r w:rsidRPr="00B1235B">
              <w:rPr>
                <w:color w:val="000000"/>
                <w:sz w:val="24"/>
                <w:szCs w:val="24"/>
              </w:rPr>
              <w:t xml:space="preserve"> </w:t>
            </w:r>
            <w:proofErr w:type="spellStart"/>
            <w:r w:rsidRPr="00B1235B">
              <w:rPr>
                <w:color w:val="000000"/>
                <w:sz w:val="24"/>
                <w:szCs w:val="24"/>
              </w:rPr>
              <w:t>жүргізеді</w:t>
            </w:r>
            <w:proofErr w:type="spellEnd"/>
            <w:r w:rsidRPr="00B1235B">
              <w:rPr>
                <w:color w:val="000000"/>
                <w:sz w:val="24"/>
                <w:szCs w:val="24"/>
              </w:rPr>
              <w:t>;</w:t>
            </w:r>
          </w:p>
          <w:p w14:paraId="2BF26B8A"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бюджетті</w:t>
            </w:r>
            <w:proofErr w:type="spellEnd"/>
            <w:r w:rsidRPr="00B1235B">
              <w:rPr>
                <w:color w:val="000000"/>
                <w:sz w:val="24"/>
                <w:szCs w:val="24"/>
              </w:rPr>
              <w:t xml:space="preserve"> </w:t>
            </w:r>
            <w:proofErr w:type="spellStart"/>
            <w:r w:rsidRPr="00B1235B">
              <w:rPr>
                <w:color w:val="000000"/>
                <w:sz w:val="24"/>
                <w:szCs w:val="24"/>
              </w:rPr>
              <w:t>қалыптастыруға</w:t>
            </w:r>
            <w:proofErr w:type="spellEnd"/>
            <w:r w:rsidRPr="00B1235B">
              <w:rPr>
                <w:color w:val="000000"/>
                <w:sz w:val="24"/>
                <w:szCs w:val="24"/>
              </w:rPr>
              <w:t xml:space="preserve">, </w:t>
            </w:r>
            <w:proofErr w:type="spellStart"/>
            <w:r w:rsidRPr="00B1235B">
              <w:rPr>
                <w:color w:val="000000"/>
                <w:sz w:val="24"/>
                <w:szCs w:val="24"/>
              </w:rPr>
              <w:t>өтінім</w:t>
            </w:r>
            <w:proofErr w:type="spellEnd"/>
            <w:r w:rsidRPr="00B1235B">
              <w:rPr>
                <w:color w:val="000000"/>
                <w:sz w:val="24"/>
                <w:szCs w:val="24"/>
              </w:rPr>
              <w:t xml:space="preserve"> </w:t>
            </w:r>
            <w:proofErr w:type="spellStart"/>
            <w:r w:rsidRPr="00B1235B">
              <w:rPr>
                <w:color w:val="000000"/>
                <w:sz w:val="24"/>
                <w:szCs w:val="24"/>
              </w:rPr>
              <w:t>беруге</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мемлекеттік</w:t>
            </w:r>
            <w:proofErr w:type="spellEnd"/>
            <w:r w:rsidRPr="00B1235B">
              <w:rPr>
                <w:color w:val="000000"/>
                <w:sz w:val="24"/>
                <w:szCs w:val="24"/>
              </w:rPr>
              <w:t xml:space="preserve"> </w:t>
            </w:r>
            <w:proofErr w:type="spellStart"/>
            <w:r w:rsidRPr="00B1235B">
              <w:rPr>
                <w:color w:val="000000"/>
                <w:sz w:val="24"/>
                <w:szCs w:val="24"/>
              </w:rPr>
              <w:t>сатып</w:t>
            </w:r>
            <w:proofErr w:type="spellEnd"/>
            <w:r w:rsidRPr="00B1235B">
              <w:rPr>
                <w:color w:val="000000"/>
                <w:sz w:val="24"/>
                <w:szCs w:val="24"/>
              </w:rPr>
              <w:t xml:space="preserve"> </w:t>
            </w:r>
            <w:proofErr w:type="spellStart"/>
            <w:r w:rsidRPr="00B1235B">
              <w:rPr>
                <w:color w:val="000000"/>
                <w:sz w:val="24"/>
                <w:szCs w:val="24"/>
              </w:rPr>
              <w:t>алудың</w:t>
            </w:r>
            <w:proofErr w:type="spellEnd"/>
            <w:r w:rsidRPr="00B1235B">
              <w:rPr>
                <w:color w:val="000000"/>
                <w:sz w:val="24"/>
                <w:szCs w:val="24"/>
              </w:rPr>
              <w:t xml:space="preserve"> </w:t>
            </w:r>
            <w:proofErr w:type="spellStart"/>
            <w:r w:rsidRPr="00B1235B">
              <w:rPr>
                <w:color w:val="000000"/>
                <w:sz w:val="24"/>
                <w:szCs w:val="24"/>
              </w:rPr>
              <w:t>жоспарын</w:t>
            </w:r>
            <w:proofErr w:type="spellEnd"/>
            <w:r w:rsidRPr="00B1235B">
              <w:rPr>
                <w:color w:val="000000"/>
                <w:sz w:val="24"/>
                <w:szCs w:val="24"/>
              </w:rPr>
              <w:t xml:space="preserve"> </w:t>
            </w:r>
            <w:proofErr w:type="spellStart"/>
            <w:r w:rsidRPr="00B1235B">
              <w:rPr>
                <w:color w:val="000000"/>
                <w:sz w:val="24"/>
                <w:szCs w:val="24"/>
              </w:rPr>
              <w:t>жасауға</w:t>
            </w:r>
            <w:proofErr w:type="spellEnd"/>
            <w:r w:rsidRPr="00B1235B">
              <w:rPr>
                <w:color w:val="000000"/>
                <w:sz w:val="24"/>
                <w:szCs w:val="24"/>
              </w:rPr>
              <w:t xml:space="preserve"> </w:t>
            </w:r>
            <w:proofErr w:type="spellStart"/>
            <w:r w:rsidRPr="00B1235B">
              <w:rPr>
                <w:color w:val="000000"/>
                <w:sz w:val="24"/>
                <w:szCs w:val="24"/>
              </w:rPr>
              <w:t>қатысады</w:t>
            </w:r>
            <w:proofErr w:type="spellEnd"/>
            <w:r w:rsidRPr="00B1235B">
              <w:rPr>
                <w:color w:val="000000"/>
                <w:sz w:val="24"/>
                <w:szCs w:val="24"/>
              </w:rPr>
              <w:t xml:space="preserve">; </w:t>
            </w:r>
          </w:p>
          <w:p w14:paraId="0E144D80"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өтінімдерді</w:t>
            </w:r>
            <w:proofErr w:type="spellEnd"/>
            <w:r w:rsidRPr="00B1235B">
              <w:rPr>
                <w:color w:val="000000"/>
                <w:sz w:val="24"/>
                <w:szCs w:val="24"/>
              </w:rPr>
              <w:t xml:space="preserve"> </w:t>
            </w:r>
            <w:proofErr w:type="spellStart"/>
            <w:r w:rsidRPr="00B1235B">
              <w:rPr>
                <w:color w:val="000000"/>
                <w:sz w:val="24"/>
                <w:szCs w:val="24"/>
              </w:rPr>
              <w:t>мемлекеттік</w:t>
            </w:r>
            <w:proofErr w:type="spellEnd"/>
            <w:r w:rsidRPr="00B1235B">
              <w:rPr>
                <w:color w:val="000000"/>
                <w:sz w:val="24"/>
                <w:szCs w:val="24"/>
              </w:rPr>
              <w:t xml:space="preserve"> </w:t>
            </w:r>
            <w:proofErr w:type="spellStart"/>
            <w:r w:rsidRPr="00B1235B">
              <w:rPr>
                <w:color w:val="000000"/>
                <w:sz w:val="24"/>
                <w:szCs w:val="24"/>
              </w:rPr>
              <w:t>органдардың</w:t>
            </w:r>
            <w:proofErr w:type="spellEnd"/>
            <w:r w:rsidRPr="00B1235B">
              <w:rPr>
                <w:color w:val="000000"/>
                <w:sz w:val="24"/>
                <w:szCs w:val="24"/>
              </w:rPr>
              <w:t xml:space="preserve"> </w:t>
            </w:r>
            <w:proofErr w:type="spellStart"/>
            <w:r w:rsidRPr="00B1235B">
              <w:rPr>
                <w:color w:val="000000"/>
                <w:sz w:val="24"/>
                <w:szCs w:val="24"/>
              </w:rPr>
              <w:t>сайттарына</w:t>
            </w:r>
            <w:proofErr w:type="spellEnd"/>
            <w:r w:rsidRPr="00B1235B">
              <w:rPr>
                <w:color w:val="000000"/>
                <w:sz w:val="24"/>
                <w:szCs w:val="24"/>
              </w:rPr>
              <w:t xml:space="preserve"> </w:t>
            </w:r>
            <w:proofErr w:type="spellStart"/>
            <w:r w:rsidRPr="00B1235B">
              <w:rPr>
                <w:color w:val="000000"/>
                <w:sz w:val="24"/>
                <w:szCs w:val="24"/>
              </w:rPr>
              <w:t>орналастырады</w:t>
            </w:r>
            <w:proofErr w:type="spellEnd"/>
            <w:r w:rsidRPr="00B1235B">
              <w:rPr>
                <w:color w:val="000000"/>
                <w:sz w:val="24"/>
                <w:szCs w:val="24"/>
              </w:rPr>
              <w:t xml:space="preserve">; </w:t>
            </w:r>
          </w:p>
          <w:p w14:paraId="3BEDDC1A"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конкурстар</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шарттарға</w:t>
            </w:r>
            <w:proofErr w:type="spellEnd"/>
            <w:r w:rsidRPr="00B1235B">
              <w:rPr>
                <w:color w:val="000000"/>
                <w:sz w:val="24"/>
                <w:szCs w:val="24"/>
              </w:rPr>
              <w:t xml:space="preserve"> </w:t>
            </w:r>
            <w:proofErr w:type="spellStart"/>
            <w:r w:rsidRPr="00B1235B">
              <w:rPr>
                <w:color w:val="000000"/>
                <w:sz w:val="24"/>
                <w:szCs w:val="24"/>
              </w:rPr>
              <w:t>қол</w:t>
            </w:r>
            <w:proofErr w:type="spellEnd"/>
            <w:r w:rsidRPr="00B1235B">
              <w:rPr>
                <w:color w:val="000000"/>
                <w:sz w:val="24"/>
                <w:szCs w:val="24"/>
              </w:rPr>
              <w:t xml:space="preserve"> </w:t>
            </w:r>
            <w:proofErr w:type="spellStart"/>
            <w:r w:rsidRPr="00B1235B">
              <w:rPr>
                <w:color w:val="000000"/>
                <w:sz w:val="24"/>
                <w:szCs w:val="24"/>
              </w:rPr>
              <w:t>қою</w:t>
            </w:r>
            <w:proofErr w:type="spellEnd"/>
            <w:r w:rsidRPr="00B1235B">
              <w:rPr>
                <w:color w:val="000000"/>
                <w:sz w:val="24"/>
                <w:szCs w:val="24"/>
              </w:rPr>
              <w:t xml:space="preserve"> </w:t>
            </w:r>
            <w:proofErr w:type="spellStart"/>
            <w:r w:rsidRPr="00B1235B">
              <w:rPr>
                <w:color w:val="000000"/>
                <w:sz w:val="24"/>
                <w:szCs w:val="24"/>
              </w:rPr>
              <w:t>мерзімдерін</w:t>
            </w:r>
            <w:proofErr w:type="spellEnd"/>
            <w:r w:rsidRPr="00B1235B">
              <w:rPr>
                <w:color w:val="000000"/>
                <w:sz w:val="24"/>
                <w:szCs w:val="24"/>
              </w:rPr>
              <w:t xml:space="preserve"> </w:t>
            </w:r>
            <w:proofErr w:type="spellStart"/>
            <w:r w:rsidRPr="00B1235B">
              <w:rPr>
                <w:color w:val="000000"/>
                <w:sz w:val="24"/>
                <w:szCs w:val="24"/>
              </w:rPr>
              <w:t>үйлестіреді</w:t>
            </w:r>
            <w:proofErr w:type="spellEnd"/>
            <w:r w:rsidRPr="00B1235B">
              <w:rPr>
                <w:color w:val="000000"/>
                <w:sz w:val="24"/>
                <w:szCs w:val="24"/>
              </w:rPr>
              <w:t xml:space="preserve">; </w:t>
            </w:r>
          </w:p>
          <w:p w14:paraId="2F21988E"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уақтылы</w:t>
            </w:r>
            <w:proofErr w:type="spellEnd"/>
            <w:r w:rsidRPr="00B1235B">
              <w:rPr>
                <w:color w:val="000000"/>
                <w:sz w:val="24"/>
                <w:szCs w:val="24"/>
              </w:rPr>
              <w:t xml:space="preserve"> </w:t>
            </w:r>
            <w:proofErr w:type="spellStart"/>
            <w:r w:rsidRPr="00B1235B">
              <w:rPr>
                <w:color w:val="000000"/>
                <w:sz w:val="24"/>
                <w:szCs w:val="24"/>
              </w:rPr>
              <w:t>есептілікті</w:t>
            </w:r>
            <w:proofErr w:type="spellEnd"/>
            <w:r w:rsidRPr="00B1235B">
              <w:rPr>
                <w:color w:val="000000"/>
                <w:sz w:val="24"/>
                <w:szCs w:val="24"/>
              </w:rPr>
              <w:t xml:space="preserve"> </w:t>
            </w:r>
            <w:proofErr w:type="spellStart"/>
            <w:r w:rsidRPr="00B1235B">
              <w:rPr>
                <w:color w:val="000000"/>
                <w:sz w:val="24"/>
                <w:szCs w:val="24"/>
              </w:rPr>
              <w:t>қамтамасыз</w:t>
            </w:r>
            <w:proofErr w:type="spellEnd"/>
            <w:r w:rsidRPr="00B1235B">
              <w:rPr>
                <w:color w:val="000000"/>
                <w:sz w:val="24"/>
                <w:szCs w:val="24"/>
              </w:rPr>
              <w:t xml:space="preserve"> </w:t>
            </w:r>
            <w:proofErr w:type="spellStart"/>
            <w:r w:rsidRPr="00B1235B">
              <w:rPr>
                <w:color w:val="000000"/>
                <w:sz w:val="24"/>
                <w:szCs w:val="24"/>
              </w:rPr>
              <w:t>етеді</w:t>
            </w:r>
            <w:proofErr w:type="spellEnd"/>
            <w:r w:rsidRPr="00B1235B">
              <w:rPr>
                <w:color w:val="000000"/>
                <w:sz w:val="24"/>
                <w:szCs w:val="24"/>
              </w:rPr>
              <w:t>;</w:t>
            </w:r>
          </w:p>
          <w:p w14:paraId="36E64186"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қауіпсізді</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қорғау</w:t>
            </w:r>
            <w:proofErr w:type="spellEnd"/>
            <w:r w:rsidRPr="00B1235B">
              <w:rPr>
                <w:color w:val="000000"/>
                <w:sz w:val="24"/>
                <w:szCs w:val="24"/>
              </w:rPr>
              <w:t xml:space="preserve">, </w:t>
            </w:r>
            <w:proofErr w:type="spellStart"/>
            <w:r w:rsidRPr="00B1235B">
              <w:rPr>
                <w:color w:val="000000"/>
                <w:sz w:val="24"/>
                <w:szCs w:val="24"/>
              </w:rPr>
              <w:t>өрт</w:t>
            </w:r>
            <w:proofErr w:type="spellEnd"/>
            <w:r w:rsidRPr="00B1235B">
              <w:rPr>
                <w:color w:val="000000"/>
                <w:sz w:val="24"/>
                <w:szCs w:val="24"/>
              </w:rPr>
              <w:t xml:space="preserve"> </w:t>
            </w:r>
            <w:proofErr w:type="spellStart"/>
            <w:r w:rsidRPr="00B1235B">
              <w:rPr>
                <w:color w:val="000000"/>
                <w:sz w:val="24"/>
                <w:szCs w:val="24"/>
              </w:rPr>
              <w:t>қауіпсіздік</w:t>
            </w:r>
            <w:proofErr w:type="spellEnd"/>
            <w:r w:rsidRPr="00B1235B">
              <w:rPr>
                <w:color w:val="000000"/>
                <w:sz w:val="24"/>
                <w:szCs w:val="24"/>
              </w:rPr>
              <w:t xml:space="preserve"> </w:t>
            </w:r>
            <w:proofErr w:type="spellStart"/>
            <w:r w:rsidRPr="00B1235B">
              <w:rPr>
                <w:color w:val="000000"/>
                <w:sz w:val="24"/>
                <w:szCs w:val="24"/>
              </w:rPr>
              <w:t>жөніндегі</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мен </w:t>
            </w:r>
            <w:proofErr w:type="spellStart"/>
            <w:r w:rsidRPr="00B1235B">
              <w:rPr>
                <w:color w:val="000000"/>
                <w:sz w:val="24"/>
                <w:szCs w:val="24"/>
              </w:rPr>
              <w:t>нормаларын</w:t>
            </w:r>
            <w:proofErr w:type="spellEnd"/>
            <w:r w:rsidRPr="00B1235B">
              <w:rPr>
                <w:color w:val="000000"/>
                <w:sz w:val="24"/>
                <w:szCs w:val="24"/>
              </w:rPr>
              <w:t xml:space="preserve"> </w:t>
            </w:r>
            <w:proofErr w:type="spellStart"/>
            <w:r w:rsidRPr="00B1235B">
              <w:rPr>
                <w:color w:val="000000"/>
                <w:sz w:val="24"/>
                <w:szCs w:val="24"/>
              </w:rPr>
              <w:t>сақтайды</w:t>
            </w:r>
            <w:proofErr w:type="spellEnd"/>
            <w:r w:rsidRPr="00B1235B">
              <w:rPr>
                <w:color w:val="000000"/>
                <w:sz w:val="24"/>
                <w:szCs w:val="24"/>
              </w:rPr>
              <w:t xml:space="preserve">. </w:t>
            </w:r>
          </w:p>
          <w:p w14:paraId="3A6C8586" w14:textId="77777777" w:rsidR="00E720C0" w:rsidRPr="00B1235B" w:rsidRDefault="00E720C0" w:rsidP="00E720C0">
            <w:pPr>
              <w:jc w:val="both"/>
              <w:rPr>
                <w:sz w:val="24"/>
                <w:szCs w:val="24"/>
              </w:rPr>
            </w:pPr>
            <w:bookmarkStart w:id="2" w:name="z287"/>
            <w:r w:rsidRPr="00B1235B">
              <w:rPr>
                <w:color w:val="000000"/>
                <w:sz w:val="24"/>
                <w:szCs w:val="24"/>
              </w:rPr>
              <w:t xml:space="preserve">       205. </w:t>
            </w:r>
            <w:proofErr w:type="spellStart"/>
            <w:r w:rsidRPr="00B1235B">
              <w:rPr>
                <w:color w:val="000000"/>
                <w:sz w:val="24"/>
                <w:szCs w:val="24"/>
              </w:rPr>
              <w:t>Білуге</w:t>
            </w:r>
            <w:proofErr w:type="spellEnd"/>
            <w:r w:rsidRPr="00B1235B">
              <w:rPr>
                <w:color w:val="000000"/>
                <w:sz w:val="24"/>
                <w:szCs w:val="24"/>
              </w:rPr>
              <w:t xml:space="preserve"> </w:t>
            </w:r>
            <w:proofErr w:type="spellStart"/>
            <w:r w:rsidRPr="00B1235B">
              <w:rPr>
                <w:color w:val="000000"/>
                <w:sz w:val="24"/>
                <w:szCs w:val="24"/>
              </w:rPr>
              <w:t>тиіс</w:t>
            </w:r>
            <w:proofErr w:type="spellEnd"/>
            <w:r w:rsidRPr="00B1235B">
              <w:rPr>
                <w:color w:val="000000"/>
                <w:sz w:val="24"/>
                <w:szCs w:val="24"/>
              </w:rPr>
              <w:t xml:space="preserve">: </w:t>
            </w:r>
          </w:p>
          <w:bookmarkEnd w:id="2"/>
          <w:p w14:paraId="704B4955"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мемлекеттiк</w:t>
            </w:r>
            <w:proofErr w:type="spellEnd"/>
            <w:r w:rsidRPr="00B1235B">
              <w:rPr>
                <w:color w:val="000000"/>
                <w:sz w:val="24"/>
                <w:szCs w:val="24"/>
              </w:rPr>
              <w:t xml:space="preserve"> </w:t>
            </w:r>
            <w:proofErr w:type="spellStart"/>
            <w:r w:rsidRPr="00B1235B">
              <w:rPr>
                <w:color w:val="000000"/>
                <w:sz w:val="24"/>
                <w:szCs w:val="24"/>
              </w:rPr>
              <w:t>сатып</w:t>
            </w:r>
            <w:proofErr w:type="spellEnd"/>
            <w:r w:rsidRPr="00B1235B">
              <w:rPr>
                <w:color w:val="000000"/>
                <w:sz w:val="24"/>
                <w:szCs w:val="24"/>
              </w:rPr>
              <w:t xml:space="preserve"> </w:t>
            </w:r>
            <w:proofErr w:type="spellStart"/>
            <w:r w:rsidRPr="00B1235B">
              <w:rPr>
                <w:color w:val="000000"/>
                <w:sz w:val="24"/>
                <w:szCs w:val="24"/>
              </w:rPr>
              <w:t>алу</w:t>
            </w:r>
            <w:proofErr w:type="spellEnd"/>
            <w:r w:rsidRPr="00B1235B">
              <w:rPr>
                <w:color w:val="000000"/>
                <w:sz w:val="24"/>
                <w:szCs w:val="24"/>
              </w:rPr>
              <w:t xml:space="preserve"> </w:t>
            </w:r>
            <w:proofErr w:type="spellStart"/>
            <w:r w:rsidRPr="00B1235B">
              <w:rPr>
                <w:color w:val="000000"/>
                <w:sz w:val="24"/>
                <w:szCs w:val="24"/>
              </w:rPr>
              <w:t>мәселелерін</w:t>
            </w:r>
            <w:proofErr w:type="spellEnd"/>
            <w:r w:rsidRPr="00B1235B">
              <w:rPr>
                <w:color w:val="000000"/>
                <w:sz w:val="24"/>
                <w:szCs w:val="24"/>
              </w:rPr>
              <w:t xml:space="preserve"> </w:t>
            </w:r>
            <w:proofErr w:type="spellStart"/>
            <w:r w:rsidRPr="00B1235B">
              <w:rPr>
                <w:color w:val="000000"/>
                <w:sz w:val="24"/>
                <w:szCs w:val="24"/>
              </w:rPr>
              <w:t>реттейтін</w:t>
            </w:r>
            <w:proofErr w:type="spellEnd"/>
            <w:r w:rsidRPr="00B1235B">
              <w:rPr>
                <w:color w:val="000000"/>
                <w:sz w:val="24"/>
                <w:szCs w:val="24"/>
              </w:rPr>
              <w:t xml:space="preserve"> </w:t>
            </w:r>
            <w:proofErr w:type="spellStart"/>
            <w:r w:rsidRPr="00B1235B">
              <w:rPr>
                <w:color w:val="000000"/>
                <w:sz w:val="24"/>
                <w:szCs w:val="24"/>
              </w:rPr>
              <w:t>заңнамалық</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өзге</w:t>
            </w:r>
            <w:proofErr w:type="spellEnd"/>
            <w:r w:rsidRPr="00B1235B">
              <w:rPr>
                <w:color w:val="000000"/>
                <w:sz w:val="24"/>
                <w:szCs w:val="24"/>
              </w:rPr>
              <w:t xml:space="preserve"> де </w:t>
            </w:r>
            <w:proofErr w:type="spellStart"/>
            <w:r w:rsidRPr="00B1235B">
              <w:rPr>
                <w:color w:val="000000"/>
                <w:sz w:val="24"/>
                <w:szCs w:val="24"/>
              </w:rPr>
              <w:t>нормативтік</w:t>
            </w:r>
            <w:proofErr w:type="spellEnd"/>
            <w:r w:rsidRPr="00B1235B">
              <w:rPr>
                <w:color w:val="000000"/>
                <w:sz w:val="24"/>
                <w:szCs w:val="24"/>
              </w:rPr>
              <w:t xml:space="preserve"> </w:t>
            </w:r>
            <w:proofErr w:type="spellStart"/>
            <w:r w:rsidRPr="00B1235B">
              <w:rPr>
                <w:color w:val="000000"/>
                <w:sz w:val="24"/>
                <w:szCs w:val="24"/>
              </w:rPr>
              <w:t>құқықтық</w:t>
            </w:r>
            <w:proofErr w:type="spellEnd"/>
            <w:r w:rsidRPr="00B1235B">
              <w:rPr>
                <w:color w:val="000000"/>
                <w:sz w:val="24"/>
                <w:szCs w:val="24"/>
              </w:rPr>
              <w:t xml:space="preserve"> </w:t>
            </w:r>
            <w:proofErr w:type="spellStart"/>
            <w:r w:rsidRPr="00B1235B">
              <w:rPr>
                <w:color w:val="000000"/>
                <w:sz w:val="24"/>
                <w:szCs w:val="24"/>
              </w:rPr>
              <w:t>актілері</w:t>
            </w:r>
            <w:proofErr w:type="spellEnd"/>
            <w:r w:rsidRPr="00B1235B">
              <w:rPr>
                <w:color w:val="000000"/>
                <w:sz w:val="24"/>
                <w:szCs w:val="24"/>
              </w:rPr>
              <w:t>;</w:t>
            </w:r>
          </w:p>
          <w:p w14:paraId="1349320D" w14:textId="77777777" w:rsidR="00E720C0" w:rsidRPr="00B1235B" w:rsidRDefault="00E720C0" w:rsidP="00E720C0">
            <w:pPr>
              <w:jc w:val="both"/>
              <w:rPr>
                <w:sz w:val="24"/>
                <w:szCs w:val="24"/>
              </w:rPr>
            </w:pPr>
            <w:r w:rsidRPr="00B1235B">
              <w:rPr>
                <w:color w:val="000000"/>
                <w:sz w:val="24"/>
                <w:szCs w:val="24"/>
              </w:rPr>
              <w:t xml:space="preserve">      менеджмент, маркетинг </w:t>
            </w:r>
            <w:proofErr w:type="spellStart"/>
            <w:r w:rsidRPr="00B1235B">
              <w:rPr>
                <w:color w:val="000000"/>
                <w:sz w:val="24"/>
                <w:szCs w:val="24"/>
              </w:rPr>
              <w:t>және</w:t>
            </w:r>
            <w:proofErr w:type="spellEnd"/>
            <w:r w:rsidRPr="00B1235B">
              <w:rPr>
                <w:color w:val="000000"/>
                <w:sz w:val="24"/>
                <w:szCs w:val="24"/>
              </w:rPr>
              <w:t xml:space="preserve"> экономика </w:t>
            </w:r>
            <w:proofErr w:type="spellStart"/>
            <w:r w:rsidRPr="00B1235B">
              <w:rPr>
                <w:color w:val="000000"/>
                <w:sz w:val="24"/>
                <w:szCs w:val="24"/>
              </w:rPr>
              <w:t>негіздері</w:t>
            </w:r>
            <w:proofErr w:type="spellEnd"/>
            <w:r w:rsidRPr="00B1235B">
              <w:rPr>
                <w:color w:val="000000"/>
                <w:sz w:val="24"/>
                <w:szCs w:val="24"/>
              </w:rPr>
              <w:t>;</w:t>
            </w:r>
          </w:p>
          <w:p w14:paraId="7A11CD0C"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баға</w:t>
            </w:r>
            <w:proofErr w:type="spellEnd"/>
            <w:r w:rsidRPr="00B1235B">
              <w:rPr>
                <w:color w:val="000000"/>
                <w:sz w:val="24"/>
                <w:szCs w:val="24"/>
              </w:rPr>
              <w:t xml:space="preserve"> </w:t>
            </w:r>
            <w:proofErr w:type="spellStart"/>
            <w:r w:rsidRPr="00B1235B">
              <w:rPr>
                <w:color w:val="000000"/>
                <w:sz w:val="24"/>
                <w:szCs w:val="24"/>
              </w:rPr>
              <w:t>белгілеу</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 xml:space="preserve">, </w:t>
            </w:r>
            <w:proofErr w:type="spellStart"/>
            <w:r w:rsidRPr="00B1235B">
              <w:rPr>
                <w:color w:val="000000"/>
                <w:sz w:val="24"/>
                <w:szCs w:val="24"/>
              </w:rPr>
              <w:t>стратегиясы</w:t>
            </w:r>
            <w:proofErr w:type="spellEnd"/>
            <w:r w:rsidRPr="00B1235B">
              <w:rPr>
                <w:color w:val="000000"/>
                <w:sz w:val="24"/>
                <w:szCs w:val="24"/>
              </w:rPr>
              <w:t xml:space="preserve"> мен </w:t>
            </w:r>
            <w:proofErr w:type="spellStart"/>
            <w:r w:rsidRPr="00B1235B">
              <w:rPr>
                <w:color w:val="000000"/>
                <w:sz w:val="24"/>
                <w:szCs w:val="24"/>
              </w:rPr>
              <w:t>тактикасы</w:t>
            </w:r>
            <w:proofErr w:type="spellEnd"/>
            <w:r w:rsidRPr="00B1235B">
              <w:rPr>
                <w:color w:val="000000"/>
                <w:sz w:val="24"/>
                <w:szCs w:val="24"/>
              </w:rPr>
              <w:t xml:space="preserve">; </w:t>
            </w:r>
          </w:p>
          <w:p w14:paraId="17F44BA2"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құжаттарды</w:t>
            </w:r>
            <w:proofErr w:type="spellEnd"/>
            <w:r w:rsidRPr="00B1235B">
              <w:rPr>
                <w:color w:val="000000"/>
                <w:sz w:val="24"/>
                <w:szCs w:val="24"/>
              </w:rPr>
              <w:t xml:space="preserve"> </w:t>
            </w:r>
            <w:proofErr w:type="spellStart"/>
            <w:r w:rsidRPr="00B1235B">
              <w:rPr>
                <w:color w:val="000000"/>
                <w:sz w:val="24"/>
                <w:szCs w:val="24"/>
              </w:rPr>
              <w:t>әзiрлеу</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компъютерлік</w:t>
            </w:r>
            <w:proofErr w:type="spellEnd"/>
            <w:r w:rsidRPr="00B1235B">
              <w:rPr>
                <w:color w:val="000000"/>
                <w:sz w:val="24"/>
                <w:szCs w:val="24"/>
              </w:rPr>
              <w:t xml:space="preserve"> </w:t>
            </w:r>
            <w:proofErr w:type="spellStart"/>
            <w:r w:rsidRPr="00B1235B">
              <w:rPr>
                <w:color w:val="000000"/>
                <w:sz w:val="24"/>
                <w:szCs w:val="24"/>
              </w:rPr>
              <w:t>технологиялар</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бағдарламалық</w:t>
            </w:r>
            <w:proofErr w:type="spellEnd"/>
            <w:r w:rsidRPr="00B1235B">
              <w:rPr>
                <w:color w:val="000000"/>
                <w:sz w:val="24"/>
                <w:szCs w:val="24"/>
              </w:rPr>
              <w:t xml:space="preserve"> </w:t>
            </w:r>
            <w:proofErr w:type="spellStart"/>
            <w:r w:rsidRPr="00B1235B">
              <w:rPr>
                <w:color w:val="000000"/>
                <w:sz w:val="24"/>
                <w:szCs w:val="24"/>
              </w:rPr>
              <w:t>қамтамасыз</w:t>
            </w:r>
            <w:proofErr w:type="spellEnd"/>
            <w:r w:rsidRPr="00B1235B">
              <w:rPr>
                <w:color w:val="000000"/>
                <w:sz w:val="24"/>
                <w:szCs w:val="24"/>
              </w:rPr>
              <w:t xml:space="preserve"> </w:t>
            </w:r>
            <w:proofErr w:type="spellStart"/>
            <w:r w:rsidRPr="00B1235B">
              <w:rPr>
                <w:color w:val="000000"/>
                <w:sz w:val="24"/>
                <w:szCs w:val="24"/>
              </w:rPr>
              <w:t>ету</w:t>
            </w:r>
            <w:proofErr w:type="spellEnd"/>
            <w:r w:rsidRPr="00B1235B">
              <w:rPr>
                <w:color w:val="000000"/>
                <w:sz w:val="24"/>
                <w:szCs w:val="24"/>
              </w:rPr>
              <w:t>;</w:t>
            </w:r>
          </w:p>
          <w:p w14:paraId="12064C83"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өңірлік</w:t>
            </w:r>
            <w:proofErr w:type="spellEnd"/>
            <w:r w:rsidRPr="00B1235B">
              <w:rPr>
                <w:color w:val="000000"/>
                <w:sz w:val="24"/>
                <w:szCs w:val="24"/>
              </w:rPr>
              <w:t xml:space="preserve"> </w:t>
            </w:r>
            <w:proofErr w:type="spellStart"/>
            <w:r w:rsidRPr="00B1235B">
              <w:rPr>
                <w:color w:val="000000"/>
                <w:sz w:val="24"/>
                <w:szCs w:val="24"/>
              </w:rPr>
              <w:t>экономикалық</w:t>
            </w:r>
            <w:proofErr w:type="spellEnd"/>
            <w:r w:rsidRPr="00B1235B">
              <w:rPr>
                <w:color w:val="000000"/>
                <w:sz w:val="24"/>
                <w:szCs w:val="24"/>
              </w:rPr>
              <w:t xml:space="preserve"> </w:t>
            </w:r>
            <w:proofErr w:type="spellStart"/>
            <w:r w:rsidRPr="00B1235B">
              <w:rPr>
                <w:color w:val="000000"/>
                <w:sz w:val="24"/>
                <w:szCs w:val="24"/>
              </w:rPr>
              <w:t>саясат</w:t>
            </w:r>
            <w:proofErr w:type="spellEnd"/>
            <w:r w:rsidRPr="00B1235B">
              <w:rPr>
                <w:color w:val="000000"/>
                <w:sz w:val="24"/>
                <w:szCs w:val="24"/>
              </w:rPr>
              <w:t>;</w:t>
            </w:r>
          </w:p>
          <w:p w14:paraId="16B1FC15"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заңнамасы</w:t>
            </w:r>
            <w:proofErr w:type="spellEnd"/>
            <w:r w:rsidRPr="00B1235B">
              <w:rPr>
                <w:color w:val="000000"/>
                <w:sz w:val="24"/>
                <w:szCs w:val="24"/>
              </w:rPr>
              <w:t xml:space="preserve">, </w:t>
            </w:r>
            <w:proofErr w:type="spellStart"/>
            <w:r w:rsidRPr="00B1235B">
              <w:rPr>
                <w:color w:val="000000"/>
                <w:sz w:val="24"/>
                <w:szCs w:val="24"/>
              </w:rPr>
              <w:t>өндірістік</w:t>
            </w:r>
            <w:proofErr w:type="spellEnd"/>
            <w:r w:rsidRPr="00B1235B">
              <w:rPr>
                <w:color w:val="000000"/>
                <w:sz w:val="24"/>
                <w:szCs w:val="24"/>
              </w:rPr>
              <w:t xml:space="preserve"> санитария,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қауіпсіздік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қорғау</w:t>
            </w:r>
            <w:proofErr w:type="spellEnd"/>
            <w:r w:rsidRPr="00B1235B">
              <w:rPr>
                <w:color w:val="000000"/>
                <w:sz w:val="24"/>
                <w:szCs w:val="24"/>
              </w:rPr>
              <w:t xml:space="preserve"> мен </w:t>
            </w:r>
            <w:proofErr w:type="spellStart"/>
            <w:r w:rsidRPr="00B1235B">
              <w:rPr>
                <w:color w:val="000000"/>
                <w:sz w:val="24"/>
                <w:szCs w:val="24"/>
              </w:rPr>
              <w:t>ішкі</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тәртібінің</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өрт</w:t>
            </w:r>
            <w:proofErr w:type="spellEnd"/>
            <w:r w:rsidRPr="00B1235B">
              <w:rPr>
                <w:color w:val="000000"/>
                <w:sz w:val="24"/>
                <w:szCs w:val="24"/>
              </w:rPr>
              <w:t xml:space="preserve"> </w:t>
            </w:r>
            <w:proofErr w:type="spellStart"/>
            <w:r w:rsidRPr="00B1235B">
              <w:rPr>
                <w:color w:val="000000"/>
                <w:sz w:val="24"/>
                <w:szCs w:val="24"/>
              </w:rPr>
              <w:t>қауіпсіздігінің</w:t>
            </w:r>
            <w:proofErr w:type="spellEnd"/>
            <w:r w:rsidRPr="00B1235B">
              <w:rPr>
                <w:color w:val="000000"/>
                <w:sz w:val="24"/>
                <w:szCs w:val="24"/>
              </w:rPr>
              <w:t xml:space="preserve"> </w:t>
            </w:r>
            <w:proofErr w:type="spellStart"/>
            <w:r w:rsidRPr="00B1235B">
              <w:rPr>
                <w:color w:val="000000"/>
                <w:sz w:val="24"/>
                <w:szCs w:val="24"/>
              </w:rPr>
              <w:t>талаптары</w:t>
            </w:r>
            <w:proofErr w:type="spellEnd"/>
            <w:r w:rsidRPr="00B1235B">
              <w:rPr>
                <w:color w:val="000000"/>
                <w:sz w:val="24"/>
                <w:szCs w:val="24"/>
              </w:rPr>
              <w:t>.</w:t>
            </w:r>
          </w:p>
          <w:p w14:paraId="452077D6" w14:textId="77777777" w:rsidR="00E720C0" w:rsidRPr="00B1235B" w:rsidRDefault="00E720C0" w:rsidP="00E720C0">
            <w:pPr>
              <w:jc w:val="both"/>
              <w:rPr>
                <w:sz w:val="24"/>
                <w:szCs w:val="24"/>
              </w:rPr>
            </w:pPr>
            <w:bookmarkStart w:id="3" w:name="z288"/>
            <w:r w:rsidRPr="00B1235B">
              <w:rPr>
                <w:color w:val="000000"/>
                <w:sz w:val="24"/>
                <w:szCs w:val="24"/>
              </w:rPr>
              <w:t xml:space="preserve">      206. </w:t>
            </w:r>
            <w:proofErr w:type="spellStart"/>
            <w:r w:rsidRPr="00B1235B">
              <w:rPr>
                <w:color w:val="000000"/>
                <w:sz w:val="24"/>
                <w:szCs w:val="24"/>
              </w:rPr>
              <w:t>Бiлiктiлiкке</w:t>
            </w:r>
            <w:proofErr w:type="spellEnd"/>
            <w:r w:rsidRPr="00B1235B">
              <w:rPr>
                <w:color w:val="000000"/>
                <w:sz w:val="24"/>
                <w:szCs w:val="24"/>
              </w:rPr>
              <w:t xml:space="preserve"> </w:t>
            </w:r>
            <w:proofErr w:type="spellStart"/>
            <w:r w:rsidRPr="00B1235B">
              <w:rPr>
                <w:color w:val="000000"/>
                <w:sz w:val="24"/>
                <w:szCs w:val="24"/>
              </w:rPr>
              <w:t>қойылатын</w:t>
            </w:r>
            <w:proofErr w:type="spellEnd"/>
            <w:r w:rsidRPr="00B1235B">
              <w:rPr>
                <w:color w:val="000000"/>
                <w:sz w:val="24"/>
                <w:szCs w:val="24"/>
              </w:rPr>
              <w:t xml:space="preserve"> </w:t>
            </w:r>
            <w:proofErr w:type="spellStart"/>
            <w:r w:rsidRPr="00B1235B">
              <w:rPr>
                <w:color w:val="000000"/>
                <w:sz w:val="24"/>
                <w:szCs w:val="24"/>
              </w:rPr>
              <w:t>талаптар</w:t>
            </w:r>
            <w:proofErr w:type="spellEnd"/>
            <w:r w:rsidRPr="00B1235B">
              <w:rPr>
                <w:color w:val="000000"/>
                <w:sz w:val="24"/>
                <w:szCs w:val="24"/>
              </w:rPr>
              <w:t>:</w:t>
            </w:r>
          </w:p>
          <w:bookmarkEnd w:id="3"/>
          <w:p w14:paraId="09A22E27" w14:textId="77777777" w:rsidR="00E720C0" w:rsidRPr="00B1235B" w:rsidRDefault="00E720C0" w:rsidP="00E720C0">
            <w:pPr>
              <w:jc w:val="both"/>
              <w:rPr>
                <w:sz w:val="24"/>
                <w:szCs w:val="24"/>
              </w:rPr>
            </w:pPr>
            <w:r w:rsidRPr="00B1235B">
              <w:rPr>
                <w:color w:val="000000"/>
                <w:sz w:val="24"/>
                <w:szCs w:val="24"/>
              </w:rPr>
              <w:t xml:space="preserve">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бiлiм</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мамандығы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кемiнде</w:t>
            </w:r>
            <w:proofErr w:type="spellEnd"/>
            <w:r w:rsidRPr="00B1235B">
              <w:rPr>
                <w:color w:val="000000"/>
                <w:sz w:val="24"/>
                <w:szCs w:val="24"/>
              </w:rPr>
              <w:t xml:space="preserve"> 3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w:t>
            </w:r>
          </w:p>
          <w:p w14:paraId="3D622934" w14:textId="77777777" w:rsidR="00325311" w:rsidRDefault="00325311" w:rsidP="000A6ACD">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4D4F8133"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ин</w:t>
            </w:r>
            <w:r w:rsidR="009139EE">
              <w:rPr>
                <w:b/>
                <w:sz w:val="24"/>
                <w:szCs w:val="24"/>
                <w:lang w:val="kk-KZ"/>
              </w:rPr>
              <w:t>с</w:t>
            </w:r>
            <w:r w:rsidR="001E54D5">
              <w:rPr>
                <w:b/>
                <w:sz w:val="24"/>
                <w:szCs w:val="24"/>
                <w:lang w:val="kk-KZ"/>
              </w:rPr>
              <w:t>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029B95AA" w14:textId="6B5F031C" w:rsidR="000D0D43" w:rsidRPr="00033A00" w:rsidRDefault="00A7308C" w:rsidP="00474604">
            <w:pPr>
              <w:pStyle w:val="a5"/>
              <w:jc w:val="center"/>
              <w:rPr>
                <w:b/>
                <w:sz w:val="24"/>
                <w:szCs w:val="24"/>
              </w:rPr>
            </w:pPr>
            <w:r w:rsidRPr="000C4B57">
              <w:rPr>
                <w:b/>
                <w:color w:val="000000"/>
                <w:sz w:val="24"/>
                <w:szCs w:val="24"/>
              </w:rPr>
              <w:t>Менеджер по государственным закупкам</w:t>
            </w: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04C00C25" w14:textId="3F16DE68" w:rsidR="00A7308C" w:rsidRPr="000C4B57" w:rsidRDefault="00A7308C" w:rsidP="00A7308C">
            <w:pPr>
              <w:rPr>
                <w:sz w:val="24"/>
                <w:szCs w:val="24"/>
              </w:rPr>
            </w:pPr>
            <w:bookmarkStart w:id="4" w:name="z2124"/>
            <w:bookmarkStart w:id="5" w:name="z56"/>
            <w:r>
              <w:rPr>
                <w:b/>
                <w:color w:val="000000"/>
                <w:sz w:val="24"/>
                <w:szCs w:val="24"/>
              </w:rPr>
              <w:t xml:space="preserve"> </w:t>
            </w:r>
            <w:r w:rsidRPr="000C4B57">
              <w:rPr>
                <w:b/>
                <w:color w:val="000000"/>
                <w:sz w:val="24"/>
                <w:szCs w:val="24"/>
              </w:rPr>
              <w:t xml:space="preserve"> </w:t>
            </w:r>
          </w:p>
          <w:p w14:paraId="569E9AB1" w14:textId="3B470780" w:rsidR="00A7308C" w:rsidRPr="00A7308C" w:rsidRDefault="00A7308C" w:rsidP="00A7308C">
            <w:pPr>
              <w:jc w:val="both"/>
              <w:rPr>
                <w:b/>
                <w:bCs/>
                <w:sz w:val="24"/>
                <w:szCs w:val="24"/>
              </w:rPr>
            </w:pPr>
            <w:bookmarkStart w:id="6" w:name="z2125"/>
            <w:bookmarkEnd w:id="4"/>
            <w:r w:rsidRPr="000C4B57">
              <w:rPr>
                <w:color w:val="000000"/>
                <w:sz w:val="24"/>
                <w:szCs w:val="24"/>
              </w:rPr>
              <w:t xml:space="preserve">       </w:t>
            </w:r>
            <w:r>
              <w:rPr>
                <w:color w:val="000000"/>
                <w:sz w:val="24"/>
                <w:szCs w:val="24"/>
              </w:rPr>
              <w:t xml:space="preserve"> </w:t>
            </w:r>
            <w:r w:rsidRPr="000C4B57">
              <w:rPr>
                <w:color w:val="000000"/>
                <w:sz w:val="24"/>
                <w:szCs w:val="24"/>
              </w:rPr>
              <w:t xml:space="preserve"> </w:t>
            </w:r>
            <w:r w:rsidRPr="00A7308C">
              <w:rPr>
                <w:b/>
                <w:bCs/>
                <w:color w:val="000000"/>
                <w:sz w:val="24"/>
                <w:szCs w:val="24"/>
              </w:rPr>
              <w:t xml:space="preserve">Должностные обязанности: </w:t>
            </w:r>
          </w:p>
          <w:p w14:paraId="1DA15B6F" w14:textId="77777777" w:rsidR="00A7308C" w:rsidRPr="000C4B57" w:rsidRDefault="00A7308C" w:rsidP="00A7308C">
            <w:pPr>
              <w:jc w:val="both"/>
              <w:rPr>
                <w:sz w:val="24"/>
                <w:szCs w:val="24"/>
              </w:rPr>
            </w:pPr>
            <w:bookmarkStart w:id="7" w:name="z2126"/>
            <w:bookmarkEnd w:id="6"/>
            <w:r w:rsidRPr="000C4B57">
              <w:rPr>
                <w:color w:val="000000"/>
                <w:sz w:val="24"/>
                <w:szCs w:val="24"/>
              </w:rPr>
              <w:t xml:space="preserve">       проводит рыночные исследования о государственных закупках продукции; </w:t>
            </w:r>
          </w:p>
          <w:p w14:paraId="523D70B6" w14:textId="77777777" w:rsidR="00A7308C" w:rsidRPr="000C4B57" w:rsidRDefault="00A7308C" w:rsidP="00A7308C">
            <w:pPr>
              <w:jc w:val="both"/>
              <w:rPr>
                <w:sz w:val="24"/>
                <w:szCs w:val="24"/>
              </w:rPr>
            </w:pPr>
            <w:bookmarkStart w:id="8" w:name="z2127"/>
            <w:bookmarkEnd w:id="7"/>
            <w:r w:rsidRPr="000C4B57">
              <w:rPr>
                <w:color w:val="000000"/>
                <w:sz w:val="24"/>
                <w:szCs w:val="24"/>
              </w:rPr>
              <w:t xml:space="preserve">       участвует в проведении анализа информации о конкурсах, запросах ценовых предложений, электронных закупах, в выработке для руководства организации рекомендаций по участию в конкурсах, в создании и поддержке банка данных о поставщиках, в осуществлении проведения переговоров с заказчиками, в осуществлении получения конкурсной документации, заявки от заказчика, в разработке технической документации для закупочных мероприятий; </w:t>
            </w:r>
          </w:p>
          <w:p w14:paraId="1A19E996" w14:textId="77777777" w:rsidR="00A7308C" w:rsidRPr="000C4B57" w:rsidRDefault="00A7308C" w:rsidP="00A7308C">
            <w:pPr>
              <w:jc w:val="both"/>
              <w:rPr>
                <w:sz w:val="24"/>
                <w:szCs w:val="24"/>
              </w:rPr>
            </w:pPr>
            <w:bookmarkStart w:id="9" w:name="z2128"/>
            <w:bookmarkEnd w:id="8"/>
            <w:r w:rsidRPr="000C4B57">
              <w:rPr>
                <w:color w:val="000000"/>
                <w:sz w:val="24"/>
                <w:szCs w:val="24"/>
              </w:rPr>
              <w:t xml:space="preserve">       осуществляет мониторинг сайтов государственных закупок; </w:t>
            </w:r>
          </w:p>
          <w:p w14:paraId="6F22CF72" w14:textId="77777777" w:rsidR="00A7308C" w:rsidRPr="000C4B57" w:rsidRDefault="00A7308C" w:rsidP="00A7308C">
            <w:pPr>
              <w:jc w:val="both"/>
              <w:rPr>
                <w:sz w:val="24"/>
                <w:szCs w:val="24"/>
              </w:rPr>
            </w:pPr>
            <w:bookmarkStart w:id="10" w:name="z2129"/>
            <w:bookmarkEnd w:id="9"/>
            <w:r w:rsidRPr="000C4B57">
              <w:rPr>
                <w:color w:val="000000"/>
                <w:sz w:val="24"/>
                <w:szCs w:val="24"/>
              </w:rPr>
              <w:t xml:space="preserve">       предоставляет подготовленные документы в конкурсную комиссию; </w:t>
            </w:r>
          </w:p>
          <w:p w14:paraId="257D2BD9" w14:textId="77777777" w:rsidR="00A7308C" w:rsidRPr="000C4B57" w:rsidRDefault="00A7308C" w:rsidP="00A7308C">
            <w:pPr>
              <w:jc w:val="both"/>
              <w:rPr>
                <w:sz w:val="24"/>
                <w:szCs w:val="24"/>
              </w:rPr>
            </w:pPr>
            <w:bookmarkStart w:id="11" w:name="z2130"/>
            <w:bookmarkEnd w:id="10"/>
            <w:r w:rsidRPr="000C4B57">
              <w:rPr>
                <w:color w:val="000000"/>
                <w:sz w:val="24"/>
                <w:szCs w:val="24"/>
              </w:rPr>
              <w:t xml:space="preserve">       проводит контроль результатов конкурсов и ценовых предложений, в которых участвует организация, получает протоколы о допуске организации к участию в тендере, протоколы о выборе победителя тендера, анализирует полученные результаты о конкурсе государственных закупок, получает информацию о повторном конкурсе, ценовом запросе; </w:t>
            </w:r>
          </w:p>
          <w:p w14:paraId="4E07D8CE" w14:textId="77777777" w:rsidR="00A7308C" w:rsidRPr="000C4B57" w:rsidRDefault="00A7308C" w:rsidP="00A7308C">
            <w:pPr>
              <w:jc w:val="both"/>
              <w:rPr>
                <w:sz w:val="24"/>
                <w:szCs w:val="24"/>
              </w:rPr>
            </w:pPr>
            <w:bookmarkStart w:id="12" w:name="z2131"/>
            <w:bookmarkEnd w:id="11"/>
            <w:r w:rsidRPr="000C4B57">
              <w:rPr>
                <w:color w:val="000000"/>
                <w:sz w:val="24"/>
                <w:szCs w:val="24"/>
              </w:rPr>
              <w:t xml:space="preserve">       участвует в определении затрат на подготовку конкурсных документов, заявке на поиск информации о потенциальных поставщиках; </w:t>
            </w:r>
          </w:p>
          <w:p w14:paraId="1E1540C9" w14:textId="77777777" w:rsidR="00A7308C" w:rsidRPr="000C4B57" w:rsidRDefault="00A7308C" w:rsidP="00A7308C">
            <w:pPr>
              <w:jc w:val="both"/>
              <w:rPr>
                <w:sz w:val="24"/>
                <w:szCs w:val="24"/>
              </w:rPr>
            </w:pPr>
            <w:bookmarkStart w:id="13" w:name="z2132"/>
            <w:bookmarkEnd w:id="12"/>
            <w:r w:rsidRPr="000C4B57">
              <w:rPr>
                <w:color w:val="000000"/>
                <w:sz w:val="24"/>
                <w:szCs w:val="24"/>
              </w:rPr>
              <w:t xml:space="preserve">       организует и проводит конкурсы по государственным закупкам; </w:t>
            </w:r>
          </w:p>
          <w:p w14:paraId="306332B7" w14:textId="77777777" w:rsidR="00A7308C" w:rsidRPr="000C4B57" w:rsidRDefault="00A7308C" w:rsidP="00A7308C">
            <w:pPr>
              <w:jc w:val="both"/>
              <w:rPr>
                <w:sz w:val="24"/>
                <w:szCs w:val="24"/>
              </w:rPr>
            </w:pPr>
            <w:bookmarkStart w:id="14" w:name="z2133"/>
            <w:bookmarkEnd w:id="13"/>
            <w:r w:rsidRPr="000C4B57">
              <w:rPr>
                <w:color w:val="000000"/>
                <w:sz w:val="24"/>
                <w:szCs w:val="24"/>
              </w:rPr>
              <w:t xml:space="preserve">       осуществляет ведение конкурсной </w:t>
            </w:r>
            <w:r w:rsidRPr="000C4B57">
              <w:rPr>
                <w:color w:val="000000"/>
                <w:sz w:val="24"/>
                <w:szCs w:val="24"/>
              </w:rPr>
              <w:lastRenderedPageBreak/>
              <w:t xml:space="preserve">документации; </w:t>
            </w:r>
          </w:p>
          <w:p w14:paraId="689D6C32" w14:textId="77777777" w:rsidR="00A7308C" w:rsidRPr="000C4B57" w:rsidRDefault="00A7308C" w:rsidP="00A7308C">
            <w:pPr>
              <w:jc w:val="both"/>
              <w:rPr>
                <w:sz w:val="24"/>
                <w:szCs w:val="24"/>
              </w:rPr>
            </w:pPr>
            <w:bookmarkStart w:id="15" w:name="z2134"/>
            <w:bookmarkEnd w:id="14"/>
            <w:r w:rsidRPr="000C4B57">
              <w:rPr>
                <w:color w:val="000000"/>
                <w:sz w:val="24"/>
                <w:szCs w:val="24"/>
              </w:rPr>
              <w:t xml:space="preserve">       проводит консультационную переписку с экспертами по закупу определенных видов товара или продукции; </w:t>
            </w:r>
          </w:p>
          <w:p w14:paraId="7A4CB292" w14:textId="77777777" w:rsidR="00A7308C" w:rsidRPr="000C4B57" w:rsidRDefault="00A7308C" w:rsidP="00A7308C">
            <w:pPr>
              <w:jc w:val="both"/>
              <w:rPr>
                <w:sz w:val="24"/>
                <w:szCs w:val="24"/>
              </w:rPr>
            </w:pPr>
            <w:bookmarkStart w:id="16" w:name="z2135"/>
            <w:bookmarkEnd w:id="15"/>
            <w:r w:rsidRPr="000C4B57">
              <w:rPr>
                <w:color w:val="000000"/>
                <w:sz w:val="24"/>
                <w:szCs w:val="24"/>
              </w:rPr>
              <w:t>      участвует в составлении бюджета, подачи заявки и плана государственных закупок;</w:t>
            </w:r>
          </w:p>
          <w:p w14:paraId="6B6B8745" w14:textId="77777777" w:rsidR="00A7308C" w:rsidRPr="000C4B57" w:rsidRDefault="00A7308C" w:rsidP="00A7308C">
            <w:pPr>
              <w:jc w:val="both"/>
              <w:rPr>
                <w:sz w:val="24"/>
                <w:szCs w:val="24"/>
              </w:rPr>
            </w:pPr>
            <w:bookmarkStart w:id="17" w:name="z2136"/>
            <w:bookmarkEnd w:id="16"/>
            <w:r w:rsidRPr="000C4B57">
              <w:rPr>
                <w:color w:val="000000"/>
                <w:sz w:val="24"/>
                <w:szCs w:val="24"/>
              </w:rPr>
              <w:t>      размещает заявки на сайты государственных закупок;</w:t>
            </w:r>
          </w:p>
          <w:p w14:paraId="17314234" w14:textId="77777777" w:rsidR="00A7308C" w:rsidRPr="000C4B57" w:rsidRDefault="00A7308C" w:rsidP="00A7308C">
            <w:pPr>
              <w:jc w:val="both"/>
              <w:rPr>
                <w:sz w:val="24"/>
                <w:szCs w:val="24"/>
              </w:rPr>
            </w:pPr>
            <w:bookmarkStart w:id="18" w:name="z2137"/>
            <w:bookmarkEnd w:id="17"/>
            <w:r w:rsidRPr="000C4B57">
              <w:rPr>
                <w:color w:val="000000"/>
                <w:sz w:val="24"/>
                <w:szCs w:val="24"/>
              </w:rPr>
              <w:t xml:space="preserve">       координирует сроки подписания договоров по конкурсам; </w:t>
            </w:r>
          </w:p>
          <w:p w14:paraId="57C57A2A" w14:textId="77777777" w:rsidR="00A7308C" w:rsidRPr="000C4B57" w:rsidRDefault="00A7308C" w:rsidP="00A7308C">
            <w:pPr>
              <w:jc w:val="both"/>
              <w:rPr>
                <w:sz w:val="24"/>
                <w:szCs w:val="24"/>
              </w:rPr>
            </w:pPr>
            <w:bookmarkStart w:id="19" w:name="z2138"/>
            <w:bookmarkEnd w:id="18"/>
            <w:r w:rsidRPr="000C4B57">
              <w:rPr>
                <w:color w:val="000000"/>
                <w:sz w:val="24"/>
                <w:szCs w:val="24"/>
              </w:rPr>
              <w:t xml:space="preserve">       обеспечивает своевременную отчетность; </w:t>
            </w:r>
          </w:p>
          <w:p w14:paraId="4DEC7CB7" w14:textId="77777777" w:rsidR="00A7308C" w:rsidRPr="000C4B57" w:rsidRDefault="00A7308C" w:rsidP="00A7308C">
            <w:pPr>
              <w:jc w:val="both"/>
              <w:rPr>
                <w:sz w:val="24"/>
                <w:szCs w:val="24"/>
              </w:rPr>
            </w:pPr>
            <w:bookmarkStart w:id="20" w:name="z2139"/>
            <w:bookmarkEnd w:id="19"/>
            <w:r w:rsidRPr="000C4B57">
              <w:rPr>
                <w:color w:val="000000"/>
                <w:sz w:val="24"/>
                <w:szCs w:val="24"/>
              </w:rPr>
              <w:t>      соблюдает порядок и нормы по безопасности и охране труда, пожарной безопасности.</w:t>
            </w:r>
          </w:p>
          <w:p w14:paraId="0479620F" w14:textId="77777777" w:rsidR="00A7308C" w:rsidRPr="000C4B57" w:rsidRDefault="00A7308C" w:rsidP="00A7308C">
            <w:pPr>
              <w:jc w:val="both"/>
              <w:rPr>
                <w:sz w:val="24"/>
                <w:szCs w:val="24"/>
              </w:rPr>
            </w:pPr>
            <w:bookmarkStart w:id="21" w:name="z2140"/>
            <w:bookmarkEnd w:id="20"/>
            <w:r w:rsidRPr="000C4B57">
              <w:rPr>
                <w:color w:val="000000"/>
                <w:sz w:val="24"/>
                <w:szCs w:val="24"/>
              </w:rPr>
              <w:t xml:space="preserve">       205. Должен знать: </w:t>
            </w:r>
          </w:p>
          <w:p w14:paraId="3FB38A4E" w14:textId="77777777" w:rsidR="00A7308C" w:rsidRPr="000C4B57" w:rsidRDefault="00A7308C" w:rsidP="00A7308C">
            <w:pPr>
              <w:jc w:val="both"/>
              <w:rPr>
                <w:sz w:val="24"/>
                <w:szCs w:val="24"/>
              </w:rPr>
            </w:pPr>
            <w:bookmarkStart w:id="22" w:name="z2141"/>
            <w:bookmarkEnd w:id="21"/>
            <w:r w:rsidRPr="000C4B57">
              <w:rPr>
                <w:color w:val="000000"/>
                <w:sz w:val="24"/>
                <w:szCs w:val="24"/>
              </w:rPr>
              <w:t xml:space="preserve">       законодательные и иные нормативные правовые акты, регулирующие вопросы государственных закупок; </w:t>
            </w:r>
          </w:p>
          <w:p w14:paraId="65CD964B" w14:textId="77777777" w:rsidR="00A7308C" w:rsidRPr="000C4B57" w:rsidRDefault="00A7308C" w:rsidP="00A7308C">
            <w:pPr>
              <w:jc w:val="both"/>
              <w:rPr>
                <w:sz w:val="24"/>
                <w:szCs w:val="24"/>
              </w:rPr>
            </w:pPr>
            <w:bookmarkStart w:id="23" w:name="z2142"/>
            <w:bookmarkEnd w:id="22"/>
            <w:r w:rsidRPr="000C4B57">
              <w:rPr>
                <w:color w:val="000000"/>
                <w:sz w:val="24"/>
                <w:szCs w:val="24"/>
              </w:rPr>
              <w:t xml:space="preserve">       основы менеджмента, маркетинга и экономики; </w:t>
            </w:r>
          </w:p>
          <w:p w14:paraId="1B0BB1C9" w14:textId="77777777" w:rsidR="00A7308C" w:rsidRPr="000C4B57" w:rsidRDefault="00A7308C" w:rsidP="00A7308C">
            <w:pPr>
              <w:jc w:val="both"/>
              <w:rPr>
                <w:sz w:val="24"/>
                <w:szCs w:val="24"/>
              </w:rPr>
            </w:pPr>
            <w:bookmarkStart w:id="24" w:name="z2143"/>
            <w:bookmarkEnd w:id="23"/>
            <w:r w:rsidRPr="000C4B57">
              <w:rPr>
                <w:color w:val="000000"/>
                <w:sz w:val="24"/>
                <w:szCs w:val="24"/>
              </w:rPr>
              <w:t>      методы, стратегию и тактику ценообразования;</w:t>
            </w:r>
          </w:p>
          <w:p w14:paraId="2AB02D22" w14:textId="77777777" w:rsidR="00A7308C" w:rsidRPr="000C4B57" w:rsidRDefault="00A7308C" w:rsidP="00A7308C">
            <w:pPr>
              <w:jc w:val="both"/>
              <w:rPr>
                <w:sz w:val="24"/>
                <w:szCs w:val="24"/>
              </w:rPr>
            </w:pPr>
            <w:bookmarkStart w:id="25" w:name="z2144"/>
            <w:bookmarkEnd w:id="24"/>
            <w:r w:rsidRPr="000C4B57">
              <w:rPr>
                <w:color w:val="000000"/>
                <w:sz w:val="24"/>
                <w:szCs w:val="24"/>
              </w:rPr>
              <w:t xml:space="preserve">       компьютерные технологии и программное обеспечение по подготовке документов; </w:t>
            </w:r>
          </w:p>
          <w:p w14:paraId="43C04545" w14:textId="77777777" w:rsidR="00A7308C" w:rsidRPr="000C4B57" w:rsidRDefault="00A7308C" w:rsidP="00A7308C">
            <w:pPr>
              <w:jc w:val="both"/>
              <w:rPr>
                <w:sz w:val="24"/>
                <w:szCs w:val="24"/>
              </w:rPr>
            </w:pPr>
            <w:bookmarkStart w:id="26" w:name="z2145"/>
            <w:bookmarkEnd w:id="25"/>
            <w:r w:rsidRPr="000C4B57">
              <w:rPr>
                <w:color w:val="000000"/>
                <w:sz w:val="24"/>
                <w:szCs w:val="24"/>
              </w:rPr>
              <w:t xml:space="preserve">       региональную экономическую политику; </w:t>
            </w:r>
          </w:p>
          <w:p w14:paraId="422E52B1" w14:textId="77777777" w:rsidR="00A7308C" w:rsidRPr="000C4B57" w:rsidRDefault="00A7308C" w:rsidP="00A7308C">
            <w:pPr>
              <w:jc w:val="both"/>
              <w:rPr>
                <w:sz w:val="24"/>
                <w:szCs w:val="24"/>
              </w:rPr>
            </w:pPr>
            <w:bookmarkStart w:id="27" w:name="z2146"/>
            <w:bookmarkEnd w:id="26"/>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062715FD" w14:textId="77777777" w:rsidR="00A7308C" w:rsidRPr="000C4B57" w:rsidRDefault="00A7308C" w:rsidP="00A7308C">
            <w:pPr>
              <w:jc w:val="both"/>
              <w:rPr>
                <w:sz w:val="24"/>
                <w:szCs w:val="24"/>
              </w:rPr>
            </w:pPr>
            <w:bookmarkStart w:id="28" w:name="z2147"/>
            <w:bookmarkEnd w:id="27"/>
            <w:r w:rsidRPr="000C4B57">
              <w:rPr>
                <w:color w:val="000000"/>
                <w:sz w:val="24"/>
                <w:szCs w:val="24"/>
              </w:rPr>
              <w:t xml:space="preserve">       206. Требования к квалификации: </w:t>
            </w:r>
          </w:p>
          <w:p w14:paraId="24833B8A" w14:textId="77777777" w:rsidR="00A7308C" w:rsidRPr="000C4B57" w:rsidRDefault="00A7308C" w:rsidP="00A7308C">
            <w:pPr>
              <w:jc w:val="both"/>
              <w:rPr>
                <w:sz w:val="24"/>
                <w:szCs w:val="24"/>
              </w:rPr>
            </w:pPr>
            <w:bookmarkStart w:id="29" w:name="z2148"/>
            <w:bookmarkEnd w:id="28"/>
            <w:r w:rsidRPr="000C4B57">
              <w:rPr>
                <w:color w:val="000000"/>
                <w:sz w:val="24"/>
                <w:szCs w:val="24"/>
              </w:rPr>
              <w:t>      высшее (или послевузовское) образование по соответствующему направлению подготовки кадров, стаж работы по специальности не менее 3 лет.</w:t>
            </w:r>
          </w:p>
          <w:bookmarkEnd w:id="29"/>
          <w:p w14:paraId="0AB37299" w14:textId="764933CE" w:rsidR="00E622AF" w:rsidRPr="00196A29" w:rsidRDefault="00E622AF" w:rsidP="00E622AF">
            <w:pPr>
              <w:jc w:val="both"/>
            </w:pPr>
          </w:p>
          <w:bookmarkEnd w:id="5"/>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lastRenderedPageBreak/>
        <w:tab/>
      </w:r>
    </w:p>
    <w:sectPr w:rsidR="00033A00" w:rsidRPr="00033A00" w:rsidSect="00E9661E">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2936"/>
    <w:rsid w:val="001E54D5"/>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71DAA"/>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39EE"/>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08C"/>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20C0"/>
    <w:rsid w:val="00E74FB2"/>
    <w:rsid w:val="00E84AA1"/>
    <w:rsid w:val="00E9369E"/>
    <w:rsid w:val="00E9661E"/>
    <w:rsid w:val="00E96B71"/>
    <w:rsid w:val="00EA250D"/>
    <w:rsid w:val="00EA2DE3"/>
    <w:rsid w:val="00EA2FFB"/>
    <w:rsid w:val="00EC0085"/>
    <w:rsid w:val="00EC0BB7"/>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1148</Words>
  <Characters>6545</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288</cp:revision>
  <dcterms:created xsi:type="dcterms:W3CDTF">2023-12-31T12:29:00Z</dcterms:created>
  <dcterms:modified xsi:type="dcterms:W3CDTF">2024-05-07T07:47:00Z</dcterms:modified>
</cp:coreProperties>
</file>