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D80DAF" w:rsidRDefault="003D0954" w:rsidP="00D80DAF">
      <w:pPr>
        <w:spacing w:after="0" w:line="240" w:lineRule="auto"/>
        <w:jc w:val="both"/>
        <w:rPr>
          <w:rFonts w:ascii="Times New Roman" w:hAnsi="Times New Roman" w:cs="Times New Roman"/>
          <w:b/>
          <w:bCs/>
          <w:sz w:val="24"/>
          <w:szCs w:val="24"/>
          <w:lang w:val="kk-KZ"/>
        </w:rPr>
      </w:pPr>
      <w:r w:rsidRPr="00D80DAF">
        <w:rPr>
          <w:rFonts w:ascii="Times New Roman" w:hAnsi="Times New Roman" w:cs="Times New Roman"/>
          <w:b/>
          <w:bCs/>
          <w:sz w:val="24"/>
          <w:szCs w:val="24"/>
          <w:lang w:val="kk-KZ"/>
        </w:rPr>
        <w:t xml:space="preserve"> </w:t>
      </w:r>
    </w:p>
    <w:p w14:paraId="5F8EA7F6" w14:textId="41D66D87" w:rsidR="00EE62CC" w:rsidRPr="00D80DAF" w:rsidRDefault="00EE62CC" w:rsidP="00D80DAF">
      <w:pPr>
        <w:pStyle w:val="a9"/>
        <w:jc w:val="both"/>
        <w:rPr>
          <w:rFonts w:ascii="Times New Roman" w:hAnsi="Times New Roman" w:cs="Times New Roman"/>
          <w:b/>
          <w:bCs/>
          <w:sz w:val="24"/>
          <w:szCs w:val="24"/>
          <w:lang w:val="kk-KZ"/>
        </w:rPr>
      </w:pPr>
      <w:r w:rsidRPr="00D80DAF">
        <w:rPr>
          <w:rFonts w:ascii="Times New Roman" w:hAnsi="Times New Roman" w:cs="Times New Roman"/>
          <w:b/>
          <w:bCs/>
          <w:sz w:val="24"/>
          <w:szCs w:val="24"/>
        </w:rPr>
        <w:t xml:space="preserve">Иск о </w:t>
      </w:r>
      <w:r w:rsidRPr="00D80DAF">
        <w:rPr>
          <w:rFonts w:ascii="Times New Roman" w:hAnsi="Times New Roman" w:cs="Times New Roman"/>
          <w:b/>
          <w:bCs/>
          <w:sz w:val="24"/>
          <w:szCs w:val="24"/>
          <w:lang w:val="kk-KZ"/>
        </w:rPr>
        <w:t>признании договора займа ничтожным и о понуждении к исполнению договорных обязательств по соглашению о взаимных уступках</w:t>
      </w:r>
    </w:p>
    <w:p w14:paraId="16A2CB84" w14:textId="77777777" w:rsidR="006105C7" w:rsidRPr="00D80DAF" w:rsidRDefault="006105C7" w:rsidP="00D80DAF">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Pr="00D80DAF" w:rsidRDefault="006105C7" w:rsidP="00D80DAF">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D80DAF" w:rsidRDefault="00C97844" w:rsidP="00D80DAF">
      <w:pPr>
        <w:pStyle w:val="a9"/>
        <w:jc w:val="both"/>
        <w:rPr>
          <w:rFonts w:ascii="Times New Roman" w:eastAsia="Times New Roman" w:hAnsi="Times New Roman" w:cs="Times New Roman"/>
          <w:sz w:val="24"/>
          <w:szCs w:val="24"/>
        </w:rPr>
      </w:pPr>
      <w:r w:rsidRPr="00D80DAF">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D80DAF" w:rsidRDefault="00C97844" w:rsidP="00D80DAF">
      <w:pPr>
        <w:pStyle w:val="a9"/>
        <w:jc w:val="both"/>
        <w:rPr>
          <w:rStyle w:val="ad"/>
          <w:rFonts w:ascii="Times New Roman" w:hAnsi="Times New Roman" w:cs="Times New Roman"/>
          <w:b w:val="0"/>
          <w:bCs w:val="0"/>
          <w:color w:val="000000" w:themeColor="text1"/>
          <w:sz w:val="24"/>
          <w:szCs w:val="24"/>
        </w:rPr>
      </w:pPr>
      <w:r w:rsidRPr="00D80DAF">
        <w:rPr>
          <w:rFonts w:ascii="Times New Roman" w:hAnsi="Times New Roman" w:cs="Times New Roman"/>
          <w:sz w:val="24"/>
          <w:szCs w:val="24"/>
        </w:rPr>
        <w:t xml:space="preserve">       </w:t>
      </w:r>
      <w:hyperlink r:id="rId7" w:history="1">
        <w:r w:rsidR="00D20BF8" w:rsidRPr="00D80DAF">
          <w:rPr>
            <w:rStyle w:val="a8"/>
            <w:rFonts w:eastAsia="Times New Roman"/>
            <w:b w:val="0"/>
            <w:bCs w:val="0"/>
            <w:lang w:val="kk-KZ"/>
          </w:rPr>
          <w:t>Адвокатская контора</w:t>
        </w:r>
        <w:r w:rsidRPr="00D80DAF">
          <w:rPr>
            <w:rStyle w:val="a8"/>
            <w:rFonts w:eastAsia="Times New Roman"/>
            <w:b w:val="0"/>
            <w:bCs w:val="0"/>
          </w:rPr>
          <w:t xml:space="preserve"> Закон и Право</w:t>
        </w:r>
      </w:hyperlink>
      <w:r w:rsidRPr="00D80DAF">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D80DAF">
        <w:rPr>
          <w:rFonts w:ascii="Times New Roman" w:eastAsia="Times New Roman" w:hAnsi="Times New Roman" w:cs="Times New Roman"/>
          <w:sz w:val="24"/>
          <w:szCs w:val="24"/>
        </w:rPr>
        <w:t>Наши юристы готовы оказать вам помощь</w:t>
      </w:r>
      <w:r w:rsidRPr="00D80DAF">
        <w:rPr>
          <w:rStyle w:val="ad"/>
          <w:rFonts w:ascii="Times New Roman" w:eastAsia="Times New Roman" w:hAnsi="Times New Roman" w:cs="Times New Roman"/>
          <w:b w:val="0"/>
          <w:bCs w:val="0"/>
          <w:color w:val="000000" w:themeColor="text1"/>
          <w:sz w:val="24"/>
          <w:szCs w:val="24"/>
        </w:rPr>
        <w:t xml:space="preserve"> в </w:t>
      </w:r>
      <w:r w:rsidRPr="00D80DAF">
        <w:rPr>
          <w:rFonts w:ascii="Times New Roman" w:eastAsia="Times New Roman" w:hAnsi="Times New Roman" w:cs="Times New Roman"/>
          <w:sz w:val="24"/>
          <w:szCs w:val="24"/>
        </w:rPr>
        <w:t>составлении любого правового документа,</w:t>
      </w:r>
      <w:r w:rsidRPr="00D80DAF">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D80DAF" w:rsidRDefault="00C97844" w:rsidP="00D80DAF">
      <w:pPr>
        <w:pStyle w:val="a9"/>
        <w:jc w:val="both"/>
        <w:rPr>
          <w:rStyle w:val="ad"/>
          <w:rFonts w:ascii="Times New Roman" w:eastAsia="Times New Roman" w:hAnsi="Times New Roman" w:cs="Times New Roman"/>
          <w:b w:val="0"/>
          <w:bCs w:val="0"/>
          <w:color w:val="000000" w:themeColor="text1"/>
          <w:sz w:val="24"/>
          <w:szCs w:val="24"/>
        </w:rPr>
      </w:pPr>
      <w:r w:rsidRPr="00D80DAF">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D80DAF">
          <w:rPr>
            <w:rStyle w:val="a8"/>
            <w:rFonts w:eastAsia="Times New Roman"/>
            <w:b w:val="0"/>
            <w:bCs w:val="0"/>
          </w:rPr>
          <w:t>Юристом / Адвокатом</w:t>
        </w:r>
      </w:hyperlink>
      <w:r w:rsidRPr="00D80DAF">
        <w:rPr>
          <w:rFonts w:ascii="Times New Roman" w:eastAsia="Times New Roman" w:hAnsi="Times New Roman" w:cs="Times New Roman"/>
          <w:sz w:val="24"/>
          <w:szCs w:val="24"/>
        </w:rPr>
        <w:t>, по телефону; +7 (708) 971-78-58; +7 (700) 978 5755, +7 (700) 978 5085.</w:t>
      </w:r>
    </w:p>
    <w:p w14:paraId="20335A9E" w14:textId="77777777" w:rsidR="00DC3AD9" w:rsidRPr="00D80DAF" w:rsidRDefault="00DC3AD9" w:rsidP="00D80DAF">
      <w:pPr>
        <w:jc w:val="both"/>
        <w:rPr>
          <w:rFonts w:ascii="Times New Roman" w:hAnsi="Times New Roman" w:cs="Times New Roman"/>
          <w:sz w:val="24"/>
          <w:szCs w:val="24"/>
        </w:rPr>
      </w:pPr>
    </w:p>
    <w:p w14:paraId="19EFF2C1" w14:textId="6E930F66" w:rsidR="00BF1FB2" w:rsidRPr="00D80DAF" w:rsidRDefault="003D0954" w:rsidP="00D80DAF">
      <w:pPr>
        <w:spacing w:after="0" w:line="240" w:lineRule="auto"/>
        <w:ind w:firstLine="709"/>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 </w:t>
      </w: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tblGrid>
      <w:tr w:rsidR="00EE62CC" w:rsidRPr="00D80DAF" w14:paraId="190BC146" w14:textId="77777777" w:rsidTr="00A606CE">
        <w:tc>
          <w:tcPr>
            <w:tcW w:w="3794" w:type="dxa"/>
          </w:tcPr>
          <w:p w14:paraId="4B94EC29" w14:textId="77777777" w:rsidR="00EE62CC" w:rsidRPr="00D80DAF" w:rsidRDefault="00EE62CC" w:rsidP="00D80DAF">
            <w:pPr>
              <w:pStyle w:val="2"/>
              <w:jc w:val="both"/>
              <w:rPr>
                <w:rFonts w:ascii="Times New Roman" w:hAnsi="Times New Roman" w:cs="Times New Roman"/>
                <w:sz w:val="24"/>
                <w:szCs w:val="24"/>
                <w:lang w:val="kk-KZ"/>
              </w:rPr>
            </w:pPr>
          </w:p>
        </w:tc>
        <w:tc>
          <w:tcPr>
            <w:tcW w:w="5812" w:type="dxa"/>
          </w:tcPr>
          <w:p w14:paraId="2B34BABC" w14:textId="77777777" w:rsidR="00EE62CC" w:rsidRPr="00D80DAF" w:rsidRDefault="00EE62CC" w:rsidP="00D80DAF">
            <w:pPr>
              <w:shd w:val="clear" w:color="auto" w:fill="FFFFFF"/>
              <w:ind w:left="35"/>
              <w:jc w:val="both"/>
              <w:rPr>
                <w:rFonts w:ascii="Times New Roman" w:hAnsi="Times New Roman" w:cs="Times New Roman"/>
                <w:b/>
                <w:bCs/>
                <w:sz w:val="24"/>
                <w:szCs w:val="24"/>
                <w:lang w:val="kk-KZ"/>
              </w:rPr>
            </w:pPr>
            <w:r w:rsidRPr="00D80DAF">
              <w:rPr>
                <w:rFonts w:ascii="Times New Roman" w:hAnsi="Times New Roman" w:cs="Times New Roman"/>
                <w:b/>
                <w:bCs/>
                <w:sz w:val="24"/>
                <w:szCs w:val="24"/>
                <w:lang w:val="kk-KZ"/>
              </w:rPr>
              <w:t>В Специализированный межрайонный</w:t>
            </w:r>
          </w:p>
          <w:p w14:paraId="20EC8FF9" w14:textId="77777777" w:rsidR="00EE62CC" w:rsidRPr="00D80DAF" w:rsidRDefault="00EE62CC" w:rsidP="00D80DAF">
            <w:pPr>
              <w:shd w:val="clear" w:color="auto" w:fill="FFFFFF"/>
              <w:ind w:left="35"/>
              <w:jc w:val="both"/>
              <w:rPr>
                <w:rFonts w:ascii="Times New Roman" w:hAnsi="Times New Roman" w:cs="Times New Roman"/>
                <w:b/>
                <w:bCs/>
                <w:sz w:val="24"/>
                <w:szCs w:val="24"/>
              </w:rPr>
            </w:pPr>
            <w:r w:rsidRPr="00D80DAF">
              <w:rPr>
                <w:rFonts w:ascii="Times New Roman" w:hAnsi="Times New Roman" w:cs="Times New Roman"/>
                <w:b/>
                <w:bCs/>
                <w:sz w:val="24"/>
                <w:szCs w:val="24"/>
                <w:lang w:val="kk-KZ"/>
              </w:rPr>
              <w:t>Экономический суд г. Алматы</w:t>
            </w:r>
          </w:p>
          <w:p w14:paraId="2E5BF67C" w14:textId="77777777" w:rsidR="00EE62CC" w:rsidRPr="00D80DAF" w:rsidRDefault="00EE62CC" w:rsidP="00D80DAF">
            <w:pPr>
              <w:shd w:val="clear" w:color="auto" w:fill="FFFFFF"/>
              <w:ind w:left="35"/>
              <w:jc w:val="both"/>
              <w:rPr>
                <w:rFonts w:ascii="Times New Roman" w:hAnsi="Times New Roman" w:cs="Times New Roman"/>
                <w:b/>
                <w:sz w:val="24"/>
                <w:szCs w:val="24"/>
              </w:rPr>
            </w:pPr>
          </w:p>
        </w:tc>
      </w:tr>
      <w:tr w:rsidR="00EE62CC" w:rsidRPr="00D80DAF" w14:paraId="0B69C2E2" w14:textId="77777777" w:rsidTr="00A606CE">
        <w:tc>
          <w:tcPr>
            <w:tcW w:w="3794" w:type="dxa"/>
          </w:tcPr>
          <w:p w14:paraId="7302662E" w14:textId="77777777" w:rsidR="00EE62CC" w:rsidRPr="00D80DAF" w:rsidRDefault="00EE62CC" w:rsidP="00D80DAF">
            <w:pPr>
              <w:tabs>
                <w:tab w:val="left" w:pos="3402"/>
              </w:tabs>
              <w:ind w:right="176"/>
              <w:jc w:val="both"/>
              <w:rPr>
                <w:rFonts w:ascii="Times New Roman" w:hAnsi="Times New Roman" w:cs="Times New Roman"/>
                <w:b/>
                <w:sz w:val="24"/>
                <w:szCs w:val="24"/>
              </w:rPr>
            </w:pPr>
            <w:r w:rsidRPr="00D80DAF">
              <w:rPr>
                <w:rFonts w:ascii="Times New Roman" w:hAnsi="Times New Roman" w:cs="Times New Roman"/>
                <w:b/>
                <w:sz w:val="24"/>
                <w:szCs w:val="24"/>
              </w:rPr>
              <w:t>Истец:</w:t>
            </w:r>
          </w:p>
        </w:tc>
        <w:tc>
          <w:tcPr>
            <w:tcW w:w="5812" w:type="dxa"/>
          </w:tcPr>
          <w:p w14:paraId="3E16E50D" w14:textId="40530C5E" w:rsidR="00EE62CC" w:rsidRPr="00D80DAF" w:rsidRDefault="00EE62CC" w:rsidP="00D80DAF">
            <w:pPr>
              <w:shd w:val="clear" w:color="auto" w:fill="FFFFFF"/>
              <w:jc w:val="both"/>
              <w:rPr>
                <w:rFonts w:ascii="Times New Roman" w:hAnsi="Times New Roman" w:cs="Times New Roman"/>
                <w:sz w:val="24"/>
                <w:szCs w:val="24"/>
                <w:lang w:val="kk-KZ"/>
              </w:rPr>
            </w:pPr>
            <w:r w:rsidRPr="00D80DAF">
              <w:rPr>
                <w:rFonts w:ascii="Times New Roman" w:hAnsi="Times New Roman" w:cs="Times New Roman"/>
                <w:sz w:val="24"/>
                <w:szCs w:val="24"/>
              </w:rPr>
              <w:t>ТОО «А»</w:t>
            </w:r>
          </w:p>
          <w:p w14:paraId="24E94292" w14:textId="713DD5B6" w:rsidR="00EE62CC" w:rsidRPr="00D80DAF" w:rsidRDefault="00EE62CC" w:rsidP="00D80DAF">
            <w:pPr>
              <w:shd w:val="clear" w:color="auto" w:fill="FFFFFF"/>
              <w:jc w:val="both"/>
              <w:rPr>
                <w:rFonts w:ascii="Times New Roman" w:hAnsi="Times New Roman" w:cs="Times New Roman"/>
                <w:color w:val="000000" w:themeColor="text1"/>
                <w:sz w:val="24"/>
                <w:szCs w:val="24"/>
                <w:lang w:val="kk-KZ"/>
              </w:rPr>
            </w:pPr>
            <w:r w:rsidRPr="00D80DAF">
              <w:rPr>
                <w:rFonts w:ascii="Times New Roman" w:hAnsi="Times New Roman" w:cs="Times New Roman"/>
                <w:color w:val="000000" w:themeColor="text1"/>
                <w:sz w:val="24"/>
                <w:szCs w:val="24"/>
              </w:rPr>
              <w:t xml:space="preserve">Республика Казахстан, </w:t>
            </w:r>
            <w:r w:rsidRPr="00D80DAF">
              <w:rPr>
                <w:rFonts w:ascii="Times New Roman" w:hAnsi="Times New Roman" w:cs="Times New Roman"/>
                <w:sz w:val="24"/>
                <w:szCs w:val="24"/>
              </w:rPr>
              <w:t xml:space="preserve">г. Алматы, </w:t>
            </w:r>
            <w:proofErr w:type="spellStart"/>
            <w:r w:rsidRPr="00D80DAF">
              <w:rPr>
                <w:rFonts w:ascii="Times New Roman" w:hAnsi="Times New Roman" w:cs="Times New Roman"/>
                <w:sz w:val="24"/>
                <w:szCs w:val="24"/>
              </w:rPr>
              <w:t>мкр</w:t>
            </w:r>
            <w:proofErr w:type="spellEnd"/>
            <w:r w:rsidRPr="00D80DAF">
              <w:rPr>
                <w:rFonts w:ascii="Times New Roman" w:hAnsi="Times New Roman" w:cs="Times New Roman"/>
                <w:sz w:val="24"/>
                <w:szCs w:val="24"/>
              </w:rPr>
              <w:t xml:space="preserve">. </w:t>
            </w:r>
            <w:r w:rsidR="00AC5E87" w:rsidRPr="00D80DAF">
              <w:rPr>
                <w:rFonts w:ascii="Times New Roman" w:hAnsi="Times New Roman" w:cs="Times New Roman"/>
                <w:sz w:val="24"/>
                <w:szCs w:val="24"/>
                <w:lang w:val="kk-KZ"/>
              </w:rPr>
              <w:t>№№№№</w:t>
            </w:r>
          </w:p>
          <w:p w14:paraId="23ABA871" w14:textId="77777777" w:rsidR="00EE62CC" w:rsidRPr="00D80DAF" w:rsidRDefault="00EE62CC" w:rsidP="00D80DAF">
            <w:pPr>
              <w:shd w:val="clear" w:color="auto" w:fill="FFFFFF"/>
              <w:jc w:val="both"/>
              <w:rPr>
                <w:rFonts w:ascii="Times New Roman" w:hAnsi="Times New Roman" w:cs="Times New Roman"/>
                <w:b/>
                <w:sz w:val="24"/>
                <w:szCs w:val="24"/>
              </w:rPr>
            </w:pPr>
          </w:p>
        </w:tc>
      </w:tr>
      <w:tr w:rsidR="00EE62CC" w:rsidRPr="00D80DAF" w14:paraId="1FE30A3B" w14:textId="77777777" w:rsidTr="00A606CE">
        <w:tc>
          <w:tcPr>
            <w:tcW w:w="3794" w:type="dxa"/>
          </w:tcPr>
          <w:p w14:paraId="736604AE" w14:textId="77777777" w:rsidR="00EE62CC" w:rsidRPr="00D80DAF" w:rsidRDefault="00EE62CC" w:rsidP="00D80DAF">
            <w:pPr>
              <w:tabs>
                <w:tab w:val="left" w:pos="3402"/>
              </w:tabs>
              <w:ind w:right="176"/>
              <w:jc w:val="both"/>
              <w:rPr>
                <w:rFonts w:ascii="Times New Roman" w:hAnsi="Times New Roman" w:cs="Times New Roman"/>
                <w:b/>
                <w:sz w:val="24"/>
                <w:szCs w:val="24"/>
              </w:rPr>
            </w:pPr>
            <w:r w:rsidRPr="00D80DAF">
              <w:rPr>
                <w:rFonts w:ascii="Times New Roman" w:hAnsi="Times New Roman" w:cs="Times New Roman"/>
                <w:b/>
                <w:sz w:val="24"/>
                <w:szCs w:val="24"/>
              </w:rPr>
              <w:t>Ответчик:</w:t>
            </w:r>
          </w:p>
        </w:tc>
        <w:tc>
          <w:tcPr>
            <w:tcW w:w="5812" w:type="dxa"/>
          </w:tcPr>
          <w:p w14:paraId="2BCE8A56" w14:textId="637B49AE" w:rsidR="00EE62CC" w:rsidRPr="00D80DAF" w:rsidRDefault="00EE62CC" w:rsidP="00D80DAF">
            <w:pPr>
              <w:ind w:left="35"/>
              <w:jc w:val="both"/>
              <w:rPr>
                <w:rFonts w:ascii="Times New Roman" w:hAnsi="Times New Roman" w:cs="Times New Roman"/>
                <w:sz w:val="24"/>
                <w:szCs w:val="24"/>
              </w:rPr>
            </w:pPr>
            <w:r w:rsidRPr="00D80DAF">
              <w:rPr>
                <w:rFonts w:ascii="Times New Roman" w:hAnsi="Times New Roman" w:cs="Times New Roman"/>
                <w:sz w:val="24"/>
                <w:szCs w:val="24"/>
                <w:lang w:val="kk-KZ"/>
              </w:rPr>
              <w:t>ПК «</w:t>
            </w:r>
            <w:r w:rsidRPr="00D80DAF">
              <w:rPr>
                <w:rFonts w:ascii="Times New Roman" w:hAnsi="Times New Roman" w:cs="Times New Roman"/>
                <w:sz w:val="24"/>
                <w:szCs w:val="24"/>
                <w:lang w:val="en-US"/>
              </w:rPr>
              <w:t>C</w:t>
            </w:r>
            <w:proofErr w:type="spellStart"/>
            <w:r w:rsidRPr="00D80DAF">
              <w:rPr>
                <w:rFonts w:ascii="Times New Roman" w:hAnsi="Times New Roman" w:cs="Times New Roman"/>
                <w:sz w:val="24"/>
                <w:szCs w:val="24"/>
              </w:rPr>
              <w:t>адоводческое</w:t>
            </w:r>
            <w:proofErr w:type="spellEnd"/>
            <w:r w:rsidRPr="00D80DAF">
              <w:rPr>
                <w:rFonts w:ascii="Times New Roman" w:hAnsi="Times New Roman" w:cs="Times New Roman"/>
                <w:sz w:val="24"/>
                <w:szCs w:val="24"/>
              </w:rPr>
              <w:t xml:space="preserve"> товарищество «М</w:t>
            </w:r>
            <w:r w:rsidRPr="00D80DAF">
              <w:rPr>
                <w:rFonts w:ascii="Times New Roman" w:hAnsi="Times New Roman" w:cs="Times New Roman"/>
                <w:sz w:val="24"/>
                <w:szCs w:val="24"/>
                <w:lang w:val="kk-KZ"/>
              </w:rPr>
              <w:t>»</w:t>
            </w:r>
          </w:p>
          <w:p w14:paraId="1BCC0295" w14:textId="22AD3527" w:rsidR="00EE62CC" w:rsidRPr="00D80DAF" w:rsidRDefault="00EE62CC"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rPr>
              <w:t xml:space="preserve">Республика Казахстан, </w:t>
            </w:r>
            <w:r w:rsidRPr="00D80DAF">
              <w:rPr>
                <w:rFonts w:ascii="Times New Roman" w:hAnsi="Times New Roman" w:cs="Times New Roman"/>
                <w:color w:val="212529"/>
                <w:sz w:val="24"/>
                <w:szCs w:val="24"/>
                <w:shd w:val="clear" w:color="auto" w:fill="FFFFFF"/>
              </w:rPr>
              <w:t>Г.АЛМАТЫ, ЖЕТЫСУСКИЙ РАЙОН, УЛИЦА</w:t>
            </w:r>
            <w:proofErr w:type="gramStart"/>
            <w:r w:rsidRPr="00D80DAF">
              <w:rPr>
                <w:rFonts w:ascii="Times New Roman" w:hAnsi="Times New Roman" w:cs="Times New Roman"/>
                <w:color w:val="212529"/>
                <w:sz w:val="24"/>
                <w:szCs w:val="24"/>
                <w:shd w:val="clear" w:color="auto" w:fill="FFFFFF"/>
              </w:rPr>
              <w:t xml:space="preserve"> </w:t>
            </w:r>
            <w:r w:rsidR="00AC5E87" w:rsidRPr="00D80DAF">
              <w:rPr>
                <w:rFonts w:ascii="Times New Roman" w:hAnsi="Times New Roman" w:cs="Times New Roman"/>
                <w:color w:val="212529"/>
                <w:sz w:val="24"/>
                <w:szCs w:val="24"/>
                <w:shd w:val="clear" w:color="auto" w:fill="FFFFFF"/>
                <w:lang w:val="kk-KZ"/>
              </w:rPr>
              <w:t>....</w:t>
            </w:r>
            <w:proofErr w:type="gramEnd"/>
            <w:r w:rsidR="00AC5E87" w:rsidRPr="00D80DAF">
              <w:rPr>
                <w:rFonts w:ascii="Times New Roman" w:hAnsi="Times New Roman" w:cs="Times New Roman"/>
                <w:color w:val="212529"/>
                <w:sz w:val="24"/>
                <w:szCs w:val="24"/>
                <w:shd w:val="clear" w:color="auto" w:fill="FFFFFF"/>
                <w:lang w:val="kk-KZ"/>
              </w:rPr>
              <w:t>.</w:t>
            </w:r>
          </w:p>
          <w:p w14:paraId="7C8BBC5B" w14:textId="77777777" w:rsidR="00EE62CC" w:rsidRPr="00D80DAF" w:rsidRDefault="00EE62CC" w:rsidP="00D80DAF">
            <w:pPr>
              <w:jc w:val="both"/>
              <w:rPr>
                <w:rFonts w:ascii="Times New Roman" w:hAnsi="Times New Roman" w:cs="Times New Roman"/>
                <w:sz w:val="24"/>
                <w:szCs w:val="24"/>
              </w:rPr>
            </w:pPr>
          </w:p>
          <w:p w14:paraId="17C5F209" w14:textId="77777777" w:rsidR="00EE62CC" w:rsidRPr="00D80DAF" w:rsidRDefault="00EE62CC" w:rsidP="00D80DAF">
            <w:pPr>
              <w:ind w:left="35"/>
              <w:jc w:val="both"/>
              <w:rPr>
                <w:rFonts w:ascii="Times New Roman" w:hAnsi="Times New Roman" w:cs="Times New Roman"/>
                <w:sz w:val="24"/>
                <w:szCs w:val="24"/>
              </w:rPr>
            </w:pPr>
          </w:p>
        </w:tc>
      </w:tr>
    </w:tbl>
    <w:p w14:paraId="640C2D6F" w14:textId="4F8838F7" w:rsidR="00EE62CC" w:rsidRPr="00D80DAF" w:rsidRDefault="00EE62CC" w:rsidP="00D80DAF">
      <w:pPr>
        <w:shd w:val="clear" w:color="auto" w:fill="FFFFFF"/>
        <w:jc w:val="both"/>
        <w:rPr>
          <w:rFonts w:ascii="Times New Roman" w:hAnsi="Times New Roman" w:cs="Times New Roman"/>
          <w:b/>
          <w:bCs/>
          <w:sz w:val="24"/>
          <w:szCs w:val="24"/>
        </w:rPr>
      </w:pPr>
      <w:r w:rsidRPr="00D80DAF">
        <w:rPr>
          <w:rFonts w:ascii="Times New Roman" w:hAnsi="Times New Roman" w:cs="Times New Roman"/>
          <w:b/>
          <w:bCs/>
          <w:sz w:val="24"/>
          <w:szCs w:val="24"/>
        </w:rPr>
        <w:t>Иск</w:t>
      </w:r>
    </w:p>
    <w:p w14:paraId="4237D769" w14:textId="77777777" w:rsidR="00EE62CC" w:rsidRPr="00D80DAF" w:rsidRDefault="00EE62CC" w:rsidP="00D80DAF">
      <w:pPr>
        <w:shd w:val="clear" w:color="auto" w:fill="FFFFFF"/>
        <w:jc w:val="both"/>
        <w:rPr>
          <w:rFonts w:ascii="Times New Roman" w:hAnsi="Times New Roman" w:cs="Times New Roman"/>
          <w:b/>
          <w:sz w:val="24"/>
          <w:szCs w:val="24"/>
          <w:lang w:val="kk-KZ"/>
        </w:rPr>
      </w:pPr>
      <w:r w:rsidRPr="00D80DAF">
        <w:rPr>
          <w:rFonts w:ascii="Times New Roman" w:hAnsi="Times New Roman" w:cs="Times New Roman"/>
          <w:b/>
          <w:sz w:val="24"/>
          <w:szCs w:val="24"/>
        </w:rPr>
        <w:t xml:space="preserve">о </w:t>
      </w:r>
      <w:r w:rsidRPr="00D80DAF">
        <w:rPr>
          <w:rFonts w:ascii="Times New Roman" w:hAnsi="Times New Roman" w:cs="Times New Roman"/>
          <w:b/>
          <w:sz w:val="24"/>
          <w:szCs w:val="24"/>
          <w:lang w:val="kk-KZ"/>
        </w:rPr>
        <w:t xml:space="preserve">признании договора займа ничтожным </w:t>
      </w:r>
    </w:p>
    <w:p w14:paraId="734FBA0C" w14:textId="77777777" w:rsidR="00EE62CC" w:rsidRPr="00D80DAF" w:rsidRDefault="00EE62CC" w:rsidP="00D80DAF">
      <w:pPr>
        <w:shd w:val="clear" w:color="auto" w:fill="FFFFFF"/>
        <w:jc w:val="both"/>
        <w:rPr>
          <w:rFonts w:ascii="Times New Roman" w:hAnsi="Times New Roman" w:cs="Times New Roman"/>
          <w:b/>
          <w:sz w:val="24"/>
          <w:szCs w:val="24"/>
          <w:lang w:val="kk-KZ"/>
        </w:rPr>
      </w:pPr>
      <w:r w:rsidRPr="00D80DAF">
        <w:rPr>
          <w:rFonts w:ascii="Times New Roman" w:hAnsi="Times New Roman" w:cs="Times New Roman"/>
          <w:b/>
          <w:sz w:val="24"/>
          <w:szCs w:val="24"/>
          <w:lang w:val="kk-KZ"/>
        </w:rPr>
        <w:t>и о понуждении к исполнению договорных обязательств</w:t>
      </w:r>
    </w:p>
    <w:p w14:paraId="54A15592" w14:textId="77777777" w:rsidR="00EE62CC" w:rsidRPr="00D80DAF" w:rsidRDefault="00EE62CC" w:rsidP="00D80DAF">
      <w:pPr>
        <w:shd w:val="clear" w:color="auto" w:fill="FFFFFF"/>
        <w:jc w:val="both"/>
        <w:rPr>
          <w:rFonts w:ascii="Times New Roman" w:hAnsi="Times New Roman" w:cs="Times New Roman"/>
          <w:b/>
          <w:sz w:val="24"/>
          <w:szCs w:val="24"/>
          <w:lang w:val="kk-KZ"/>
        </w:rPr>
      </w:pPr>
      <w:r w:rsidRPr="00D80DAF">
        <w:rPr>
          <w:rFonts w:ascii="Times New Roman" w:hAnsi="Times New Roman" w:cs="Times New Roman"/>
          <w:b/>
          <w:sz w:val="24"/>
          <w:szCs w:val="24"/>
          <w:lang w:val="kk-KZ"/>
        </w:rPr>
        <w:t>по соглашению о взаимных уступках</w:t>
      </w:r>
    </w:p>
    <w:p w14:paraId="4C5C9B94" w14:textId="77777777" w:rsidR="00EE62CC" w:rsidRPr="00D80DAF" w:rsidRDefault="00EE62CC" w:rsidP="00D80DAF">
      <w:pPr>
        <w:shd w:val="clear" w:color="auto" w:fill="FFFFFF"/>
        <w:jc w:val="both"/>
        <w:rPr>
          <w:rFonts w:ascii="Times New Roman" w:hAnsi="Times New Roman" w:cs="Times New Roman"/>
          <w:sz w:val="24"/>
          <w:szCs w:val="24"/>
          <w:lang w:val="kk-KZ"/>
        </w:rPr>
      </w:pPr>
    </w:p>
    <w:p w14:paraId="17C958EE" w14:textId="0B602ED8" w:rsidR="00EE62CC" w:rsidRPr="00D80DAF" w:rsidRDefault="00EE62CC" w:rsidP="00D80DAF">
      <w:pPr>
        <w:adjustRightInd w:val="0"/>
        <w:ind w:firstLine="708"/>
        <w:jc w:val="both"/>
        <w:rPr>
          <w:rFonts w:ascii="Times New Roman" w:hAnsi="Times New Roman" w:cs="Times New Roman"/>
          <w:sz w:val="24"/>
          <w:szCs w:val="24"/>
          <w:lang w:val="kk-KZ"/>
        </w:rPr>
      </w:pPr>
      <w:r w:rsidRPr="00D80DAF">
        <w:rPr>
          <w:rFonts w:ascii="Times New Roman" w:hAnsi="Times New Roman" w:cs="Times New Roman"/>
          <w:sz w:val="24"/>
          <w:szCs w:val="24"/>
        </w:rPr>
        <w:t xml:space="preserve">На основании Договора займа с целевым назначением от 15 мая 2019 года между </w:t>
      </w:r>
      <w:r w:rsidRPr="00D80DAF">
        <w:rPr>
          <w:rFonts w:ascii="Times New Roman" w:hAnsi="Times New Roman" w:cs="Times New Roman"/>
          <w:sz w:val="24"/>
          <w:szCs w:val="24"/>
          <w:lang w:val="kk-KZ"/>
        </w:rPr>
        <w:t>ТОО «А» (далее Сторона-1 и Истец), ИП «БА. Г.» (далее Сторона-2) и ПК «</w:t>
      </w:r>
      <w:r w:rsidRPr="00D80DAF">
        <w:rPr>
          <w:rFonts w:ascii="Times New Roman" w:hAnsi="Times New Roman" w:cs="Times New Roman"/>
          <w:sz w:val="24"/>
          <w:szCs w:val="24"/>
          <w:lang w:val="en-US"/>
        </w:rPr>
        <w:t>C</w:t>
      </w:r>
      <w:proofErr w:type="spellStart"/>
      <w:r w:rsidRPr="00D80DAF">
        <w:rPr>
          <w:rFonts w:ascii="Times New Roman" w:hAnsi="Times New Roman" w:cs="Times New Roman"/>
          <w:sz w:val="24"/>
          <w:szCs w:val="24"/>
        </w:rPr>
        <w:t>адоводческое</w:t>
      </w:r>
      <w:proofErr w:type="spellEnd"/>
      <w:r w:rsidRPr="00D80DAF">
        <w:rPr>
          <w:rFonts w:ascii="Times New Roman" w:hAnsi="Times New Roman" w:cs="Times New Roman"/>
          <w:sz w:val="24"/>
          <w:szCs w:val="24"/>
        </w:rPr>
        <w:t xml:space="preserve"> товарищество «</w:t>
      </w:r>
      <w:r w:rsidR="00AC5E87" w:rsidRPr="00D80DAF">
        <w:rPr>
          <w:rFonts w:ascii="Times New Roman" w:hAnsi="Times New Roman" w:cs="Times New Roman"/>
          <w:sz w:val="24"/>
          <w:szCs w:val="24"/>
          <w:lang w:val="kk-KZ"/>
        </w:rPr>
        <w:t>М</w:t>
      </w:r>
      <w:r w:rsidRPr="00D80DAF">
        <w:rPr>
          <w:rFonts w:ascii="Times New Roman" w:hAnsi="Times New Roman" w:cs="Times New Roman"/>
          <w:sz w:val="24"/>
          <w:szCs w:val="24"/>
          <w:lang w:val="kk-KZ"/>
        </w:rPr>
        <w:t>» (далее Сторона-3 и Ответчик)</w:t>
      </w:r>
      <w:r w:rsidRPr="00D80DAF">
        <w:rPr>
          <w:rFonts w:ascii="Times New Roman" w:hAnsi="Times New Roman" w:cs="Times New Roman"/>
          <w:sz w:val="24"/>
          <w:szCs w:val="24"/>
        </w:rPr>
        <w:t xml:space="preserve"> </w:t>
      </w:r>
      <w:r w:rsidRPr="00D80DAF">
        <w:rPr>
          <w:rFonts w:ascii="Times New Roman" w:hAnsi="Times New Roman" w:cs="Times New Roman"/>
          <w:sz w:val="24"/>
          <w:szCs w:val="24"/>
          <w:lang w:val="kk-KZ"/>
        </w:rPr>
        <w:t>было заключено Соглашение о взаимных уступках (далее – соглашение) от 15 мая 2019 года.</w:t>
      </w:r>
    </w:p>
    <w:p w14:paraId="226565F9"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Согласно условиям Соглашения </w:t>
      </w:r>
      <w:r w:rsidRPr="00D80DAF">
        <w:rPr>
          <w:rFonts w:ascii="Times New Roman" w:hAnsi="Times New Roman" w:cs="Times New Roman"/>
          <w:sz w:val="24"/>
          <w:szCs w:val="24"/>
          <w:lang w:val="kk-KZ"/>
        </w:rPr>
        <w:t>Истец</w:t>
      </w:r>
      <w:r w:rsidRPr="00D80DAF">
        <w:rPr>
          <w:rFonts w:ascii="Times New Roman" w:hAnsi="Times New Roman" w:cs="Times New Roman"/>
          <w:sz w:val="24"/>
          <w:szCs w:val="24"/>
        </w:rPr>
        <w:t xml:space="preserve">, Сторона-2 и </w:t>
      </w:r>
      <w:r w:rsidRPr="00D80DAF">
        <w:rPr>
          <w:rFonts w:ascii="Times New Roman" w:hAnsi="Times New Roman" w:cs="Times New Roman"/>
          <w:sz w:val="24"/>
          <w:szCs w:val="24"/>
          <w:lang w:val="kk-KZ"/>
        </w:rPr>
        <w:t>Ответчик</w:t>
      </w:r>
      <w:r w:rsidRPr="00D80DAF">
        <w:rPr>
          <w:rFonts w:ascii="Times New Roman" w:hAnsi="Times New Roman" w:cs="Times New Roman"/>
          <w:sz w:val="24"/>
          <w:szCs w:val="24"/>
        </w:rPr>
        <w:t xml:space="preserve"> с целью выполнения своих договорных обязательств по газификации района ПК СТ «Место под солнцем» пришли к соглашению о возложении на </w:t>
      </w:r>
      <w:r w:rsidRPr="00D80DAF">
        <w:rPr>
          <w:rFonts w:ascii="Times New Roman" w:hAnsi="Times New Roman" w:cs="Times New Roman"/>
          <w:sz w:val="24"/>
          <w:szCs w:val="24"/>
          <w:lang w:val="kk-KZ"/>
        </w:rPr>
        <w:t>Ответчика</w:t>
      </w:r>
      <w:r w:rsidRPr="00D80DAF">
        <w:rPr>
          <w:rFonts w:ascii="Times New Roman" w:hAnsi="Times New Roman" w:cs="Times New Roman"/>
          <w:sz w:val="24"/>
          <w:szCs w:val="24"/>
        </w:rPr>
        <w:t xml:space="preserve"> обязанностей по сбору денежных средств за подключение абонентов и дальнейшего их распределения между Сторонами. </w:t>
      </w:r>
    </w:p>
    <w:p w14:paraId="2705CE2F"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В соответствии с пунктом 1.2. Соглашения стороны пришли к соглашению о распределении денежных средств за подключение абонента следующим образом: </w:t>
      </w:r>
    </w:p>
    <w:p w14:paraId="24C3BAEA"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б) Сторона-3</w:t>
      </w:r>
      <w:r w:rsidRPr="00D80DAF">
        <w:rPr>
          <w:rFonts w:ascii="Times New Roman" w:hAnsi="Times New Roman" w:cs="Times New Roman"/>
          <w:sz w:val="24"/>
          <w:szCs w:val="24"/>
          <w:lang w:val="kk-KZ"/>
        </w:rPr>
        <w:t xml:space="preserve"> </w:t>
      </w:r>
      <w:r w:rsidRPr="00D80DAF">
        <w:rPr>
          <w:rFonts w:ascii="Times New Roman" w:hAnsi="Times New Roman" w:cs="Times New Roman"/>
          <w:sz w:val="24"/>
          <w:szCs w:val="24"/>
        </w:rPr>
        <w:t xml:space="preserve">(Ответчик) с поступивших на расчетный счет или в кассу денежных средств с каждого подключения переводит Стороне-1 (Истцу) сумму в размере 215 000 (двести пятнадцать тысяч) тенге и Стороне-2 сумму в размере 155 000 (сто пятьдесят пять тысяч) тенге, </w:t>
      </w:r>
      <w:r w:rsidRPr="00D80DAF">
        <w:rPr>
          <w:rFonts w:ascii="Times New Roman" w:hAnsi="Times New Roman" w:cs="Times New Roman"/>
          <w:sz w:val="24"/>
          <w:szCs w:val="24"/>
        </w:rPr>
        <w:lastRenderedPageBreak/>
        <w:t xml:space="preserve">из которых 100 000 (сто тысяч) тенге идут в зачет по Договору займа с целевым назначением от 15 мая 2019 года, а 55 000 (пятьдесят пять тысяч) тенге являются безвозмездно переданными. </w:t>
      </w:r>
    </w:p>
    <w:p w14:paraId="03E674AF"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Также, согласно п. 1.3. Соглашения, стороны, руководствуясь статьей 370 Гражданского Кодекса Республики Казахстан, пришли к соглашению о распределении настоящим соглашением суммы не более 14 779 651 (четырнадцать миллионов семьсот семьдесят девять тысяч шестьсот пятьдесят один) тенге. </w:t>
      </w:r>
    </w:p>
    <w:p w14:paraId="3B17109A"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Учитывая, что Договор займа был заключен на сумму 12 316 376 (двенадцать миллионов триста шестнадцать тенге триста семьдесят шесть) тенге, и с вознаграждением в размере 2 463 275 (два миллиона четыреста шестьдесят три тысячи двести семьдесят пять) тенге, Ответчик обязался в соответствии с пунктом 1.3. Соглашения распределить вышеуказанные суммы в счет погашения займа.</w:t>
      </w:r>
    </w:p>
    <w:p w14:paraId="7EE4B22B" w14:textId="4E5376BA"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Согласно платежному поручению № 56 от 28 мая 2020 года и платежному поручению № 57 от 29 мая 2020 года Ответчиком была перечислена ИП «</w:t>
      </w:r>
      <w:r w:rsidRPr="00D80DAF">
        <w:rPr>
          <w:rFonts w:ascii="Times New Roman" w:hAnsi="Times New Roman" w:cs="Times New Roman"/>
          <w:sz w:val="24"/>
          <w:szCs w:val="24"/>
          <w:lang w:val="kk-KZ"/>
        </w:rPr>
        <w:t>БА. Г.</w:t>
      </w:r>
      <w:r w:rsidRPr="00D80DAF">
        <w:rPr>
          <w:rFonts w:ascii="Times New Roman" w:hAnsi="Times New Roman" w:cs="Times New Roman"/>
          <w:sz w:val="24"/>
          <w:szCs w:val="24"/>
        </w:rPr>
        <w:t xml:space="preserve">» (Сторона-1) сумма в размере 1 240 000 (одни миллион двести сорок тысяч) тенге в счет погашения задолженности согласно условиям Соглашения о взаимных уступках от 15 мая 2019 года. </w:t>
      </w:r>
    </w:p>
    <w:p w14:paraId="26940DBD" w14:textId="2BF2ED53"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Однако Стороной -1 было подано исковое заявление в суд о взыскании суммы долга и неустойки по Договору займа от 15 мая 2019 года к Истцу ТОО «А». </w:t>
      </w:r>
    </w:p>
    <w:p w14:paraId="18DFD7B7" w14:textId="3214D10E"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Решением Специализированного межрайонного экономического суда от 16.02.2023 года исковые требования индивидуального предпринимателя БАГ к товариществу с ограниченной ответственностью "А" о взыскании суммы долга и неустойки были удовлетворены частично. Судом было решено взыскать с ТОО "</w:t>
      </w:r>
      <w:r w:rsidR="00AC5E87" w:rsidRPr="00D80DAF">
        <w:rPr>
          <w:rFonts w:ascii="Times New Roman" w:hAnsi="Times New Roman" w:cs="Times New Roman"/>
          <w:sz w:val="24"/>
          <w:szCs w:val="24"/>
          <w:lang w:val="kk-KZ"/>
        </w:rPr>
        <w:t>А</w:t>
      </w:r>
      <w:r w:rsidRPr="00D80DAF">
        <w:rPr>
          <w:rFonts w:ascii="Times New Roman" w:hAnsi="Times New Roman" w:cs="Times New Roman"/>
          <w:sz w:val="24"/>
          <w:szCs w:val="24"/>
        </w:rPr>
        <w:t>" в пользу ИП «</w:t>
      </w:r>
      <w:r w:rsidR="00AC5E87" w:rsidRPr="00D80DAF">
        <w:rPr>
          <w:rFonts w:ascii="Times New Roman" w:hAnsi="Times New Roman" w:cs="Times New Roman"/>
          <w:sz w:val="24"/>
          <w:szCs w:val="24"/>
          <w:lang w:val="kk-KZ"/>
        </w:rPr>
        <w:t>Б</w:t>
      </w:r>
      <w:r w:rsidRPr="00D80DAF">
        <w:rPr>
          <w:rFonts w:ascii="Times New Roman" w:hAnsi="Times New Roman" w:cs="Times New Roman"/>
          <w:sz w:val="24"/>
          <w:szCs w:val="24"/>
        </w:rPr>
        <w:t xml:space="preserve">» сумму основного долга 17 943 167 (семнадцать миллионов девятьсот сорок три тысячи сто шестьдесят семь) тенге, сумму неустойки 807 443 (восемьсот семь тысяч четыреста сорок три) тенге, госпошлину в размере 187 506 (сто восемьдесят семь тысяч пятьсот шесть) тенге. </w:t>
      </w:r>
    </w:p>
    <w:p w14:paraId="5E6348F7"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На решение суда от 16.02.2023 года истцом была подана апелляционная жалоба. Постановлением судебной коллегии № 2а-3691/</w:t>
      </w:r>
      <w:r w:rsidRPr="00D80DAF">
        <w:rPr>
          <w:rFonts w:ascii="Times New Roman" w:hAnsi="Times New Roman" w:cs="Times New Roman"/>
          <w:sz w:val="24"/>
          <w:szCs w:val="24"/>
          <w:lang w:val="kk-KZ"/>
        </w:rPr>
        <w:t>2023</w:t>
      </w:r>
      <w:r w:rsidRPr="00D80DAF">
        <w:rPr>
          <w:rFonts w:ascii="Times New Roman" w:hAnsi="Times New Roman" w:cs="Times New Roman"/>
          <w:sz w:val="24"/>
          <w:szCs w:val="24"/>
        </w:rPr>
        <w:t xml:space="preserve"> от 02 мая 2023 года решение Специализированного межрайонного экономического суда г. Алматы от 16.02.2023 года оставлена без изменений, жалоба без удовлетворения. </w:t>
      </w:r>
    </w:p>
    <w:p w14:paraId="21F3227E"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Обращаем ваше внимание, что судом Алматинского городского суда, а именно Постановлением судебной коллегии № 2а-3691/</w:t>
      </w:r>
      <w:r w:rsidRPr="00D80DAF">
        <w:rPr>
          <w:rFonts w:ascii="Times New Roman" w:hAnsi="Times New Roman" w:cs="Times New Roman"/>
          <w:sz w:val="24"/>
          <w:szCs w:val="24"/>
          <w:lang w:val="kk-KZ"/>
        </w:rPr>
        <w:t>2023</w:t>
      </w:r>
      <w:r w:rsidRPr="00D80DAF">
        <w:rPr>
          <w:rFonts w:ascii="Times New Roman" w:hAnsi="Times New Roman" w:cs="Times New Roman"/>
          <w:sz w:val="24"/>
          <w:szCs w:val="24"/>
        </w:rPr>
        <w:t xml:space="preserve"> от 02 мая 2023 года было установлено, что Соглашение о взаимных уступках от 15 мая 2019 года и Договор займа с целевым назначением от 15 мая 2019 года имеют юридическую силу и сторонами на сегодняшний день не оспорены.  </w:t>
      </w:r>
    </w:p>
    <w:p w14:paraId="077F11CB" w14:textId="77777777" w:rsidR="00EE62CC" w:rsidRPr="00D80DAF" w:rsidRDefault="00EE62CC" w:rsidP="00D80DAF">
      <w:pPr>
        <w:adjustRightInd w:val="0"/>
        <w:ind w:firstLine="708"/>
        <w:jc w:val="both"/>
        <w:rPr>
          <w:rFonts w:ascii="Times New Roman" w:hAnsi="Times New Roman" w:cs="Times New Roman"/>
          <w:color w:val="000000"/>
          <w:sz w:val="24"/>
          <w:szCs w:val="24"/>
          <w:shd w:val="clear" w:color="auto" w:fill="FFFFFF"/>
        </w:rPr>
      </w:pPr>
      <w:r w:rsidRPr="00D80DAF">
        <w:rPr>
          <w:rFonts w:ascii="Times New Roman" w:hAnsi="Times New Roman" w:cs="Times New Roman"/>
          <w:sz w:val="24"/>
          <w:szCs w:val="24"/>
        </w:rPr>
        <w:t xml:space="preserve">Условиями соглашения, так и условиями статьи 370 ГК РК предусмотрено </w:t>
      </w:r>
      <w:r w:rsidRPr="00D80DAF">
        <w:rPr>
          <w:rFonts w:ascii="Times New Roman" w:hAnsi="Times New Roman" w:cs="Times New Roman"/>
          <w:color w:val="000000"/>
          <w:sz w:val="24"/>
          <w:szCs w:val="24"/>
          <w:shd w:val="clear" w:color="auto" w:fill="FFFFFF"/>
        </w:rPr>
        <w:t>обязательство о прекращении полностью или в части зачета встречного однородного требования, срок которого наступил либо срок которого не указан или определен моментом востребования.</w:t>
      </w:r>
    </w:p>
    <w:p w14:paraId="30DA604E"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Необходимо отметить, что ответчик частично уже исполнил свои обязательства по трехстороннему соглашению от 15 мая 2019 года и на сегодняшний день. </w:t>
      </w:r>
    </w:p>
    <w:p w14:paraId="44AD55B8"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Обращаем ваше внимание, что около 20% из 100% абонентов были подключены к газификации. И на сегодняшний день у ответчика имеются все необходимые условия для завершения работ по подключению абонентов к газификации.  </w:t>
      </w:r>
    </w:p>
    <w:p w14:paraId="48BE5553" w14:textId="77777777" w:rsidR="00EE62CC" w:rsidRPr="00D80DAF" w:rsidRDefault="00EE62CC" w:rsidP="00D80DAF">
      <w:pPr>
        <w:shd w:val="clear" w:color="auto" w:fill="FFFFFF"/>
        <w:ind w:firstLine="708"/>
        <w:jc w:val="both"/>
        <w:textAlignment w:val="baseline"/>
        <w:rPr>
          <w:rFonts w:ascii="Times New Roman" w:hAnsi="Times New Roman" w:cs="Times New Roman"/>
          <w:color w:val="000000"/>
          <w:sz w:val="24"/>
          <w:szCs w:val="24"/>
        </w:rPr>
      </w:pPr>
      <w:r w:rsidRPr="00D80DAF">
        <w:rPr>
          <w:rFonts w:ascii="Times New Roman" w:hAnsi="Times New Roman" w:cs="Times New Roman"/>
          <w:color w:val="000000"/>
          <w:sz w:val="24"/>
          <w:szCs w:val="24"/>
        </w:rPr>
        <w:t>В соответствии с </w:t>
      </w:r>
      <w:hyperlink r:id="rId9" w:anchor="sub_id=3700000"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07.03.2023 г.)" w:history="1">
        <w:r w:rsidRPr="00D80DAF">
          <w:rPr>
            <w:rStyle w:val="a8"/>
          </w:rPr>
          <w:t>п. 1 ст. 370</w:t>
        </w:r>
      </w:hyperlink>
      <w:r w:rsidRPr="00D80DAF">
        <w:rPr>
          <w:rFonts w:ascii="Times New Roman" w:hAnsi="Times New Roman" w:cs="Times New Roman"/>
          <w:color w:val="000000"/>
          <w:sz w:val="24"/>
          <w:szCs w:val="24"/>
        </w:rPr>
        <w:t xml:space="preserve"> ГК РК «Обязательство прекращается полностью или в части зачетом встречного однородного требования, срок которого наступил, либо срок которого не </w:t>
      </w:r>
      <w:r w:rsidRPr="00D80DAF">
        <w:rPr>
          <w:rFonts w:ascii="Times New Roman" w:hAnsi="Times New Roman" w:cs="Times New Roman"/>
          <w:color w:val="000000"/>
          <w:sz w:val="24"/>
          <w:szCs w:val="24"/>
        </w:rPr>
        <w:lastRenderedPageBreak/>
        <w:t xml:space="preserve">указан или определен моментом востребования. Для зачета достаточно заявления одной стороны». </w:t>
      </w:r>
    </w:p>
    <w:p w14:paraId="48DC370E" w14:textId="77777777" w:rsidR="00EE62CC" w:rsidRPr="00D80DAF" w:rsidRDefault="00EE62CC" w:rsidP="00D80DAF">
      <w:pPr>
        <w:shd w:val="clear" w:color="auto" w:fill="FFFFFF"/>
        <w:ind w:firstLine="708"/>
        <w:jc w:val="both"/>
        <w:textAlignment w:val="baseline"/>
        <w:rPr>
          <w:rFonts w:ascii="Times New Roman" w:hAnsi="Times New Roman" w:cs="Times New Roman"/>
          <w:color w:val="000000"/>
          <w:sz w:val="24"/>
          <w:szCs w:val="24"/>
        </w:rPr>
      </w:pPr>
      <w:r w:rsidRPr="00D80DAF">
        <w:rPr>
          <w:rFonts w:ascii="Times New Roman" w:hAnsi="Times New Roman" w:cs="Times New Roman"/>
          <w:color w:val="000000"/>
          <w:sz w:val="24"/>
          <w:szCs w:val="24"/>
        </w:rPr>
        <w:t>Принимая во внимание, что в силу </w:t>
      </w:r>
      <w:hyperlink r:id="rId10" w:anchor="sub_id=60000" w:history="1">
        <w:r w:rsidRPr="00D80DAF">
          <w:rPr>
            <w:rStyle w:val="a8"/>
          </w:rPr>
          <w:t>п. 1 ст. 6</w:t>
        </w:r>
      </w:hyperlink>
      <w:r w:rsidRPr="00D80DAF">
        <w:rPr>
          <w:rFonts w:ascii="Times New Roman" w:hAnsi="Times New Roman" w:cs="Times New Roman"/>
          <w:color w:val="000000"/>
          <w:sz w:val="24"/>
          <w:szCs w:val="24"/>
        </w:rPr>
        <w:t> ГК РК «Нормы гражданского законодательства должны толковаться в соответствии с буквальным значением их словесного выражения», для применения зачета в соответствии с п. 1 ст. 370 ГК РК достаточно обеспечить соблюдение трех условий: во-первых, требования должны быть встречными; во-вторых, требования должны быть однородными; и, в-третьих, требования должны быть исполнены в связи с наступлением срока исполнения, в связи с отсутствием срока исполнения, либо в случае, если исполнение определено моментом востребования.</w:t>
      </w:r>
    </w:p>
    <w:p w14:paraId="4338EF20" w14:textId="77777777" w:rsidR="00EE62CC" w:rsidRPr="00D80DAF" w:rsidRDefault="00EE62CC" w:rsidP="00D80DAF">
      <w:pPr>
        <w:shd w:val="clear" w:color="auto" w:fill="FFFFFF"/>
        <w:ind w:firstLine="708"/>
        <w:jc w:val="both"/>
        <w:textAlignment w:val="baseline"/>
        <w:rPr>
          <w:rFonts w:ascii="Times New Roman" w:hAnsi="Times New Roman" w:cs="Times New Roman"/>
          <w:color w:val="000000"/>
          <w:sz w:val="24"/>
          <w:szCs w:val="24"/>
        </w:rPr>
      </w:pPr>
      <w:r w:rsidRPr="00D80DAF">
        <w:rPr>
          <w:rFonts w:ascii="Times New Roman" w:hAnsi="Times New Roman" w:cs="Times New Roman"/>
          <w:color w:val="000000"/>
          <w:sz w:val="24"/>
          <w:szCs w:val="24"/>
        </w:rPr>
        <w:t xml:space="preserve">Вышеуказанные условия сторонами при заключении соглашения о взаимных уступках были соблюдены. </w:t>
      </w:r>
    </w:p>
    <w:p w14:paraId="7A3A6CB2" w14:textId="3D1522D3" w:rsidR="00EE62CC" w:rsidRPr="00D80DAF" w:rsidRDefault="00EE62CC" w:rsidP="00D80DAF">
      <w:pPr>
        <w:shd w:val="clear" w:color="auto" w:fill="FFFFFF"/>
        <w:ind w:firstLine="708"/>
        <w:jc w:val="both"/>
        <w:textAlignment w:val="baseline"/>
        <w:rPr>
          <w:rFonts w:ascii="Times New Roman" w:hAnsi="Times New Roman" w:cs="Times New Roman"/>
          <w:sz w:val="24"/>
          <w:szCs w:val="24"/>
          <w:shd w:val="clear" w:color="auto" w:fill="FFFFFF"/>
        </w:rPr>
      </w:pPr>
      <w:r w:rsidRPr="00D80DAF">
        <w:rPr>
          <w:rFonts w:ascii="Times New Roman" w:hAnsi="Times New Roman" w:cs="Times New Roman"/>
          <w:sz w:val="24"/>
          <w:szCs w:val="24"/>
          <w:shd w:val="clear" w:color="auto" w:fill="FFFFFF"/>
        </w:rPr>
        <w:t>Таким образом, соглашение о взаимных уступках от 15 мая 2019 года было заключено на основании договоренности сторон о взаимном прекращении обязательств, предусмотренных Договором займа от 15 мая 2019 года. Обязательства по возврату суммы займа ИП «</w:t>
      </w:r>
      <w:r w:rsidR="00AC5E87" w:rsidRPr="00D80DAF">
        <w:rPr>
          <w:rFonts w:ascii="Times New Roman" w:hAnsi="Times New Roman" w:cs="Times New Roman"/>
          <w:sz w:val="24"/>
          <w:szCs w:val="24"/>
          <w:shd w:val="clear" w:color="auto" w:fill="FFFFFF"/>
          <w:lang w:val="kk-KZ"/>
        </w:rPr>
        <w:t>Б</w:t>
      </w:r>
      <w:r w:rsidRPr="00D80DAF">
        <w:rPr>
          <w:rFonts w:ascii="Times New Roman" w:hAnsi="Times New Roman" w:cs="Times New Roman"/>
          <w:sz w:val="24"/>
          <w:szCs w:val="24"/>
          <w:shd w:val="clear" w:color="auto" w:fill="FFFFFF"/>
        </w:rPr>
        <w:t>» и ТОО «</w:t>
      </w:r>
      <w:r w:rsidR="00AC5E87" w:rsidRPr="00D80DAF">
        <w:rPr>
          <w:rFonts w:ascii="Times New Roman" w:hAnsi="Times New Roman" w:cs="Times New Roman"/>
          <w:sz w:val="24"/>
          <w:szCs w:val="24"/>
          <w:lang w:val="kk-KZ"/>
        </w:rPr>
        <w:t>А</w:t>
      </w:r>
      <w:r w:rsidRPr="00D80DAF">
        <w:rPr>
          <w:rFonts w:ascii="Times New Roman" w:hAnsi="Times New Roman" w:cs="Times New Roman"/>
          <w:sz w:val="24"/>
          <w:szCs w:val="24"/>
          <w:shd w:val="clear" w:color="auto" w:fill="FFFFFF"/>
        </w:rPr>
        <w:t xml:space="preserve">» на добровольных началах определили в Соглашении о взаимных уступках. </w:t>
      </w:r>
    </w:p>
    <w:p w14:paraId="2E68F335" w14:textId="77777777" w:rsidR="00EE62CC" w:rsidRPr="00D80DAF" w:rsidRDefault="00EE62CC" w:rsidP="00D80DAF">
      <w:pPr>
        <w:shd w:val="clear" w:color="auto" w:fill="FFFFFF"/>
        <w:ind w:firstLine="708"/>
        <w:jc w:val="both"/>
        <w:textAlignment w:val="baseline"/>
        <w:rPr>
          <w:rFonts w:ascii="Times New Roman" w:hAnsi="Times New Roman" w:cs="Times New Roman"/>
          <w:sz w:val="24"/>
          <w:szCs w:val="24"/>
          <w:shd w:val="clear" w:color="auto" w:fill="FFFFFF"/>
        </w:rPr>
      </w:pPr>
      <w:r w:rsidRPr="00D80DAF">
        <w:rPr>
          <w:rFonts w:ascii="Times New Roman" w:hAnsi="Times New Roman" w:cs="Times New Roman"/>
          <w:sz w:val="24"/>
          <w:szCs w:val="24"/>
          <w:shd w:val="clear" w:color="auto" w:fill="FFFFFF"/>
        </w:rPr>
        <w:t xml:space="preserve">В этой связи Ответчиком в подтверждения исполнения принятых обязательств перед Стороной – 1 и Стороной – 2 по Соглашению, Сторона – 3 осуществила возврат сумм по Договору займа Стороне – 2 в размере 1 240 000 (один миллион двести сорок тысяч) тенге, что подтверждается платежными поручениями. </w:t>
      </w:r>
    </w:p>
    <w:p w14:paraId="0B470C8D" w14:textId="77777777" w:rsidR="00EE62CC" w:rsidRPr="00D80DAF" w:rsidRDefault="00EE62CC" w:rsidP="00D80DAF">
      <w:pPr>
        <w:shd w:val="clear" w:color="auto" w:fill="FFFFFF"/>
        <w:ind w:firstLine="397"/>
        <w:jc w:val="both"/>
        <w:textAlignment w:val="baseline"/>
        <w:rPr>
          <w:rFonts w:ascii="Times New Roman" w:hAnsi="Times New Roman" w:cs="Times New Roman"/>
          <w:sz w:val="24"/>
          <w:szCs w:val="24"/>
          <w:shd w:val="clear" w:color="auto" w:fill="FFFFFF"/>
        </w:rPr>
      </w:pPr>
      <w:r w:rsidRPr="00D80DAF">
        <w:rPr>
          <w:rFonts w:ascii="Times New Roman" w:hAnsi="Times New Roman" w:cs="Times New Roman"/>
          <w:sz w:val="24"/>
          <w:szCs w:val="24"/>
          <w:shd w:val="clear" w:color="auto" w:fill="FFFFFF"/>
        </w:rPr>
        <w:t>Согласно пункту 1 статьи 380 ГК РК «</w:t>
      </w:r>
      <w:r w:rsidRPr="00D80DAF">
        <w:rPr>
          <w:rFonts w:ascii="Times New Roman" w:hAnsi="Times New Roman" w:cs="Times New Roman"/>
          <w:sz w:val="24"/>
          <w:szCs w:val="24"/>
        </w:rPr>
        <w:t>Граждане и юридические лица свободны в заключении договора. Понуждение к заключению договора не допускается, за исключением случаев, когда обязанность заключать договор предусмотрена настоящим Кодексом, законодательными актами или добровольно принятым обязательством</w:t>
      </w:r>
      <w:r w:rsidRPr="00D80DAF">
        <w:rPr>
          <w:rFonts w:ascii="Times New Roman" w:hAnsi="Times New Roman" w:cs="Times New Roman"/>
          <w:sz w:val="24"/>
          <w:szCs w:val="24"/>
          <w:bdr w:val="none" w:sz="0" w:space="0" w:color="auto" w:frame="1"/>
        </w:rPr>
        <w:t xml:space="preserve">. </w:t>
      </w:r>
    </w:p>
    <w:p w14:paraId="3FB93DF6"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Считаем, что Ответчик не имеет право в одностороннем порядке изменять условия возврата займа, предусмотренные в Соглашении. </w:t>
      </w:r>
    </w:p>
    <w:p w14:paraId="408ADDCF"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Согласно статье 273 ГК РК «Односторонний отказ от исполнения обязательства и одностороннее изменение его условий не допускаются, за исключением случаев, предусмотренных законодательством или договором».</w:t>
      </w:r>
      <w:r w:rsidRPr="00D80DAF">
        <w:rPr>
          <w:rFonts w:ascii="Times New Roman" w:hAnsi="Times New Roman" w:cs="Times New Roman"/>
          <w:sz w:val="24"/>
          <w:szCs w:val="24"/>
          <w:bdr w:val="none" w:sz="0" w:space="0" w:color="auto" w:frame="1"/>
        </w:rPr>
        <w:br/>
      </w:r>
      <w:r w:rsidRPr="00D80DAF">
        <w:rPr>
          <w:rFonts w:ascii="Times New Roman" w:hAnsi="Times New Roman" w:cs="Times New Roman"/>
          <w:sz w:val="24"/>
          <w:szCs w:val="24"/>
        </w:rPr>
        <w:tab/>
        <w:t xml:space="preserve">Ввиду того, что Соглашение имеет юридическую силу, все Стороны Соглашения должны в надлежащем порядке исполнить свои обязательства. </w:t>
      </w:r>
    </w:p>
    <w:p w14:paraId="2A6C2711"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В целях досудебного урегулирования спора истцом были направлены в адрес ответчика следующие письма:</w:t>
      </w:r>
    </w:p>
    <w:p w14:paraId="12237AFD"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16 мая 2023 года в адрес ответчика истцом было направлено письмо с просьбой исполнить свои обязательства по соглашению.</w:t>
      </w:r>
    </w:p>
    <w:p w14:paraId="7631FE25"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21 июля 2023 года в адрес ответчика истцом было повторно направлено письмо за исх. </w:t>
      </w:r>
      <w:proofErr w:type="gramStart"/>
      <w:r w:rsidRPr="00D80DAF">
        <w:rPr>
          <w:rFonts w:ascii="Times New Roman" w:hAnsi="Times New Roman" w:cs="Times New Roman"/>
          <w:sz w:val="24"/>
          <w:szCs w:val="24"/>
        </w:rPr>
        <w:t>№ 1-4</w:t>
      </w:r>
      <w:proofErr w:type="gramEnd"/>
      <w:r w:rsidRPr="00D80DAF">
        <w:rPr>
          <w:rFonts w:ascii="Times New Roman" w:hAnsi="Times New Roman" w:cs="Times New Roman"/>
          <w:sz w:val="24"/>
          <w:szCs w:val="24"/>
        </w:rPr>
        <w:t xml:space="preserve"> с просьбой исполнить свои обязательства по соглашению.   </w:t>
      </w:r>
    </w:p>
    <w:p w14:paraId="76EFC128" w14:textId="77777777" w:rsidR="00EE62CC" w:rsidRPr="00D80DAF" w:rsidRDefault="00EE62CC" w:rsidP="00D80DAF">
      <w:pPr>
        <w:adjustRightInd w:val="0"/>
        <w:ind w:firstLine="708"/>
        <w:jc w:val="both"/>
        <w:rPr>
          <w:rFonts w:ascii="Times New Roman" w:hAnsi="Times New Roman" w:cs="Times New Roman"/>
          <w:sz w:val="24"/>
          <w:szCs w:val="24"/>
        </w:rPr>
      </w:pPr>
      <w:r w:rsidRPr="00D80DAF">
        <w:rPr>
          <w:rFonts w:ascii="Times New Roman" w:hAnsi="Times New Roman" w:cs="Times New Roman"/>
          <w:sz w:val="24"/>
          <w:szCs w:val="24"/>
        </w:rPr>
        <w:t xml:space="preserve">На сегодняшний день ответчик не предоставил ответ на письма истца и всячески их игнорирует.  </w:t>
      </w:r>
    </w:p>
    <w:p w14:paraId="66D21523" w14:textId="77777777" w:rsidR="00EE62CC" w:rsidRPr="00D80DAF" w:rsidRDefault="00EE62CC" w:rsidP="00D80DAF">
      <w:pPr>
        <w:adjustRightInd w:val="0"/>
        <w:ind w:firstLine="708"/>
        <w:jc w:val="both"/>
        <w:rPr>
          <w:rFonts w:ascii="Times New Roman" w:hAnsi="Times New Roman" w:cs="Times New Roman"/>
          <w:sz w:val="24"/>
          <w:szCs w:val="24"/>
          <w:shd w:val="clear" w:color="auto" w:fill="FFFFFF"/>
        </w:rPr>
      </w:pPr>
      <w:r w:rsidRPr="00D80DAF">
        <w:rPr>
          <w:rFonts w:ascii="Times New Roman" w:hAnsi="Times New Roman" w:cs="Times New Roman"/>
          <w:sz w:val="24"/>
          <w:szCs w:val="24"/>
          <w:shd w:val="clear" w:color="auto" w:fill="FFFFFF"/>
        </w:rPr>
        <w:t>В соответствии с п. 1 статьи 157 ГК РК «</w:t>
      </w:r>
      <w:r w:rsidRPr="00D80DAF">
        <w:rPr>
          <w:rFonts w:ascii="Times New Roman" w:hAnsi="Times New Roman" w:cs="Times New Roman"/>
          <w:sz w:val="24"/>
          <w:szCs w:val="24"/>
        </w:rPr>
        <w:t xml:space="preserve">Сделка недействительна по основаниям, установленным настоящим Кодексом или иными законодательными актами, в силу признания ее таковой судом (оспоримая сделка) либо по основаниям, прямо предусмотренным </w:t>
      </w:r>
      <w:r w:rsidRPr="00D80DAF">
        <w:rPr>
          <w:rFonts w:ascii="Times New Roman" w:hAnsi="Times New Roman" w:cs="Times New Roman"/>
          <w:sz w:val="24"/>
          <w:szCs w:val="24"/>
        </w:rPr>
        <w:lastRenderedPageBreak/>
        <w:t>законодательными актами, независимо от такого признания (ничтожная сделка)</w:t>
      </w:r>
      <w:r w:rsidRPr="00D80DAF">
        <w:rPr>
          <w:rFonts w:ascii="Times New Roman" w:hAnsi="Times New Roman" w:cs="Times New Roman"/>
          <w:sz w:val="24"/>
          <w:szCs w:val="24"/>
          <w:shd w:val="clear" w:color="auto" w:fill="FFFFFF"/>
        </w:rPr>
        <w:t>». Договор займа с целевым назначением от 15 мая 2019 года является ничтожной сделкой.</w:t>
      </w:r>
    </w:p>
    <w:p w14:paraId="2481D86D" w14:textId="77777777" w:rsidR="00EE62CC" w:rsidRPr="00D80DAF" w:rsidRDefault="00EE62CC" w:rsidP="00D80DAF">
      <w:pPr>
        <w:adjustRightInd w:val="0"/>
        <w:ind w:firstLine="708"/>
        <w:jc w:val="both"/>
        <w:rPr>
          <w:rFonts w:ascii="Times New Roman" w:hAnsi="Times New Roman" w:cs="Times New Roman"/>
          <w:sz w:val="24"/>
          <w:szCs w:val="24"/>
        </w:rPr>
      </w:pPr>
    </w:p>
    <w:p w14:paraId="245898FA" w14:textId="77777777" w:rsidR="00EE62CC" w:rsidRPr="00D80DAF" w:rsidRDefault="00EE62CC" w:rsidP="00D80DAF">
      <w:pPr>
        <w:spacing w:after="120"/>
        <w:ind w:firstLine="708"/>
        <w:jc w:val="both"/>
        <w:rPr>
          <w:rFonts w:ascii="Times New Roman" w:hAnsi="Times New Roman" w:cs="Times New Roman"/>
          <w:sz w:val="24"/>
          <w:szCs w:val="24"/>
          <w:lang w:val="kk-KZ"/>
        </w:rPr>
      </w:pPr>
      <w:r w:rsidRPr="00D80DAF">
        <w:rPr>
          <w:rFonts w:ascii="Times New Roman" w:hAnsi="Times New Roman" w:cs="Times New Roman"/>
          <w:sz w:val="24"/>
          <w:szCs w:val="24"/>
        </w:rPr>
        <w:t>На основании вышеизложенного, руководствуясь ст. 157 ГК РК, ст. 273 ГК РК, ст. 380 ГК РК, ст. 370 ГК РК:</w:t>
      </w:r>
    </w:p>
    <w:p w14:paraId="75F17E51" w14:textId="77777777" w:rsidR="00EE62CC" w:rsidRPr="00D80DAF" w:rsidRDefault="00EE62CC" w:rsidP="00D80DAF">
      <w:pPr>
        <w:spacing w:after="120"/>
        <w:jc w:val="both"/>
        <w:rPr>
          <w:rFonts w:ascii="Times New Roman" w:hAnsi="Times New Roman" w:cs="Times New Roman"/>
          <w:sz w:val="24"/>
          <w:szCs w:val="24"/>
          <w:lang w:val="kk-KZ"/>
        </w:rPr>
      </w:pPr>
    </w:p>
    <w:p w14:paraId="4C87DEEA" w14:textId="77777777" w:rsidR="00EE62CC" w:rsidRPr="00D80DAF" w:rsidRDefault="00EE62CC" w:rsidP="00D80DAF">
      <w:pPr>
        <w:spacing w:after="120"/>
        <w:jc w:val="both"/>
        <w:rPr>
          <w:rFonts w:ascii="Times New Roman" w:hAnsi="Times New Roman" w:cs="Times New Roman"/>
          <w:b/>
          <w:sz w:val="24"/>
          <w:szCs w:val="24"/>
          <w:lang w:val="kk-KZ" w:eastAsia="ko-KR"/>
        </w:rPr>
      </w:pPr>
      <w:r w:rsidRPr="00D80DAF">
        <w:rPr>
          <w:rFonts w:ascii="Times New Roman" w:hAnsi="Times New Roman" w:cs="Times New Roman"/>
          <w:b/>
          <w:sz w:val="24"/>
          <w:szCs w:val="24"/>
          <w:lang w:val="kk-KZ" w:eastAsia="ko-KR"/>
        </w:rPr>
        <w:t>ПРОШУ:</w:t>
      </w:r>
    </w:p>
    <w:p w14:paraId="137F89A8" w14:textId="77777777" w:rsidR="00EE62CC" w:rsidRPr="00D80DAF" w:rsidRDefault="00EE62CC" w:rsidP="00D80DAF">
      <w:pPr>
        <w:pStyle w:val="ab"/>
        <w:numPr>
          <w:ilvl w:val="0"/>
          <w:numId w:val="7"/>
        </w:numPr>
        <w:spacing w:after="120" w:line="240" w:lineRule="auto"/>
        <w:ind w:left="0" w:firstLine="0"/>
        <w:contextualSpacing w:val="0"/>
        <w:jc w:val="both"/>
        <w:rPr>
          <w:rFonts w:ascii="Times New Roman" w:hAnsi="Times New Roman" w:cs="Times New Roman"/>
          <w:sz w:val="24"/>
          <w:szCs w:val="24"/>
          <w:lang w:eastAsia="ko-KR"/>
        </w:rPr>
      </w:pPr>
      <w:r w:rsidRPr="00D80DAF">
        <w:rPr>
          <w:rFonts w:ascii="Times New Roman" w:hAnsi="Times New Roman" w:cs="Times New Roman"/>
          <w:sz w:val="24"/>
          <w:szCs w:val="24"/>
        </w:rPr>
        <w:t>Признать Договор займа с целевым назначением от 15 мая 2019 года ничтожной сделкой</w:t>
      </w:r>
      <w:r w:rsidRPr="00D80DAF">
        <w:rPr>
          <w:rFonts w:ascii="Times New Roman" w:hAnsi="Times New Roman" w:cs="Times New Roman"/>
          <w:bCs/>
          <w:sz w:val="24"/>
          <w:szCs w:val="24"/>
        </w:rPr>
        <w:t>.</w:t>
      </w:r>
    </w:p>
    <w:p w14:paraId="1ED0B2EC" w14:textId="00BAC99B" w:rsidR="00EE62CC" w:rsidRPr="00D80DAF" w:rsidRDefault="00EE62CC" w:rsidP="00D80DAF">
      <w:pPr>
        <w:pStyle w:val="ab"/>
        <w:numPr>
          <w:ilvl w:val="0"/>
          <w:numId w:val="7"/>
        </w:numPr>
        <w:spacing w:after="120" w:line="240" w:lineRule="auto"/>
        <w:ind w:left="0" w:firstLine="0"/>
        <w:contextualSpacing w:val="0"/>
        <w:jc w:val="both"/>
        <w:rPr>
          <w:rFonts w:ascii="Times New Roman" w:hAnsi="Times New Roman" w:cs="Times New Roman"/>
          <w:sz w:val="24"/>
          <w:szCs w:val="24"/>
          <w:lang w:eastAsia="ko-KR"/>
        </w:rPr>
      </w:pPr>
      <w:r w:rsidRPr="00D80DAF">
        <w:rPr>
          <w:rFonts w:ascii="Times New Roman" w:hAnsi="Times New Roman" w:cs="Times New Roman"/>
          <w:sz w:val="24"/>
          <w:szCs w:val="24"/>
        </w:rPr>
        <w:t xml:space="preserve">Понудить Ответчика </w:t>
      </w:r>
      <w:r w:rsidRPr="00D80DAF">
        <w:rPr>
          <w:rFonts w:ascii="Times New Roman" w:hAnsi="Times New Roman" w:cs="Times New Roman"/>
          <w:sz w:val="24"/>
          <w:szCs w:val="24"/>
          <w:lang w:val="kk-KZ"/>
        </w:rPr>
        <w:t>ПК «</w:t>
      </w:r>
      <w:r w:rsidRPr="00D80DAF">
        <w:rPr>
          <w:rFonts w:ascii="Times New Roman" w:hAnsi="Times New Roman" w:cs="Times New Roman"/>
          <w:sz w:val="24"/>
          <w:szCs w:val="24"/>
          <w:lang w:val="en-US"/>
        </w:rPr>
        <w:t>C</w:t>
      </w:r>
      <w:proofErr w:type="spellStart"/>
      <w:r w:rsidRPr="00D80DAF">
        <w:rPr>
          <w:rFonts w:ascii="Times New Roman" w:hAnsi="Times New Roman" w:cs="Times New Roman"/>
          <w:sz w:val="24"/>
          <w:szCs w:val="24"/>
        </w:rPr>
        <w:t>адоводческое</w:t>
      </w:r>
      <w:proofErr w:type="spellEnd"/>
      <w:r w:rsidRPr="00D80DAF">
        <w:rPr>
          <w:rFonts w:ascii="Times New Roman" w:hAnsi="Times New Roman" w:cs="Times New Roman"/>
          <w:sz w:val="24"/>
          <w:szCs w:val="24"/>
        </w:rPr>
        <w:t xml:space="preserve"> товарищество «</w:t>
      </w:r>
      <w:r w:rsidR="00AC5E87" w:rsidRPr="00D80DAF">
        <w:rPr>
          <w:rFonts w:ascii="Times New Roman" w:hAnsi="Times New Roman" w:cs="Times New Roman"/>
          <w:sz w:val="24"/>
          <w:szCs w:val="24"/>
          <w:lang w:val="kk-KZ"/>
        </w:rPr>
        <w:t>М</w:t>
      </w:r>
      <w:r w:rsidRPr="00D80DAF">
        <w:rPr>
          <w:rFonts w:ascii="Times New Roman" w:hAnsi="Times New Roman" w:cs="Times New Roman"/>
          <w:sz w:val="24"/>
          <w:szCs w:val="24"/>
          <w:lang w:val="kk-KZ"/>
        </w:rPr>
        <w:t>» исполнить в полном объеме договорные обязательства по Соглашению о взаимных уступках от 15 мая 2019 года</w:t>
      </w:r>
      <w:r w:rsidRPr="00D80DAF">
        <w:rPr>
          <w:rFonts w:ascii="Times New Roman" w:hAnsi="Times New Roman" w:cs="Times New Roman"/>
          <w:color w:val="000000"/>
          <w:sz w:val="24"/>
          <w:szCs w:val="24"/>
          <w:shd w:val="clear" w:color="auto" w:fill="FFFFFF"/>
        </w:rPr>
        <w:t>.</w:t>
      </w:r>
    </w:p>
    <w:p w14:paraId="476CC6C0" w14:textId="3CF15501" w:rsidR="00EE62CC" w:rsidRPr="00D80DAF" w:rsidRDefault="00EE62CC" w:rsidP="00D80DAF">
      <w:pPr>
        <w:pStyle w:val="ab"/>
        <w:numPr>
          <w:ilvl w:val="0"/>
          <w:numId w:val="7"/>
        </w:numPr>
        <w:spacing w:after="120" w:line="240" w:lineRule="auto"/>
        <w:ind w:left="0" w:firstLine="0"/>
        <w:contextualSpacing w:val="0"/>
        <w:jc w:val="both"/>
        <w:rPr>
          <w:rFonts w:ascii="Times New Roman" w:hAnsi="Times New Roman" w:cs="Times New Roman"/>
          <w:sz w:val="24"/>
          <w:szCs w:val="24"/>
          <w:lang w:eastAsia="ko-KR"/>
        </w:rPr>
      </w:pPr>
      <w:r w:rsidRPr="00D80DAF">
        <w:rPr>
          <w:rFonts w:ascii="Times New Roman" w:hAnsi="Times New Roman" w:cs="Times New Roman"/>
          <w:sz w:val="24"/>
          <w:szCs w:val="24"/>
        </w:rPr>
        <w:t xml:space="preserve">Взыскать с Ответчика - </w:t>
      </w:r>
      <w:r w:rsidRPr="00D80DAF">
        <w:rPr>
          <w:rFonts w:ascii="Times New Roman" w:hAnsi="Times New Roman" w:cs="Times New Roman"/>
          <w:sz w:val="24"/>
          <w:szCs w:val="24"/>
          <w:lang w:val="kk-KZ"/>
        </w:rPr>
        <w:t>ПК «</w:t>
      </w:r>
      <w:r w:rsidRPr="00D80DAF">
        <w:rPr>
          <w:rFonts w:ascii="Times New Roman" w:hAnsi="Times New Roman" w:cs="Times New Roman"/>
          <w:sz w:val="24"/>
          <w:szCs w:val="24"/>
          <w:lang w:val="en-US"/>
        </w:rPr>
        <w:t>C</w:t>
      </w:r>
      <w:proofErr w:type="spellStart"/>
      <w:r w:rsidRPr="00D80DAF">
        <w:rPr>
          <w:rFonts w:ascii="Times New Roman" w:hAnsi="Times New Roman" w:cs="Times New Roman"/>
          <w:sz w:val="24"/>
          <w:szCs w:val="24"/>
        </w:rPr>
        <w:t>адоводческое</w:t>
      </w:r>
      <w:proofErr w:type="spellEnd"/>
      <w:r w:rsidRPr="00D80DAF">
        <w:rPr>
          <w:rFonts w:ascii="Times New Roman" w:hAnsi="Times New Roman" w:cs="Times New Roman"/>
          <w:sz w:val="24"/>
          <w:szCs w:val="24"/>
        </w:rPr>
        <w:t xml:space="preserve"> товарищество «</w:t>
      </w:r>
      <w:r w:rsidR="00AC5E87" w:rsidRPr="00D80DAF">
        <w:rPr>
          <w:rFonts w:ascii="Times New Roman" w:hAnsi="Times New Roman" w:cs="Times New Roman"/>
          <w:sz w:val="24"/>
          <w:szCs w:val="24"/>
          <w:lang w:val="kk-KZ"/>
        </w:rPr>
        <w:t>М</w:t>
      </w:r>
      <w:r w:rsidRPr="00D80DAF">
        <w:rPr>
          <w:rFonts w:ascii="Times New Roman" w:hAnsi="Times New Roman" w:cs="Times New Roman"/>
          <w:bCs/>
          <w:sz w:val="24"/>
          <w:szCs w:val="24"/>
        </w:rPr>
        <w:t xml:space="preserve"> сумму расходов на государственную пошлину в размере 3 450 (три тысячи четыреста пятьдесят) тенге.  </w:t>
      </w:r>
    </w:p>
    <w:p w14:paraId="33118460" w14:textId="77777777" w:rsidR="00EE62CC" w:rsidRPr="00D80DAF" w:rsidRDefault="00EE62CC" w:rsidP="00D80DAF">
      <w:pPr>
        <w:pStyle w:val="ab"/>
        <w:spacing w:after="120"/>
        <w:ind w:left="0"/>
        <w:contextualSpacing w:val="0"/>
        <w:jc w:val="both"/>
        <w:rPr>
          <w:rFonts w:ascii="Times New Roman" w:hAnsi="Times New Roman" w:cs="Times New Roman"/>
          <w:sz w:val="24"/>
          <w:szCs w:val="24"/>
          <w:lang w:eastAsia="ko-KR"/>
        </w:rPr>
      </w:pPr>
    </w:p>
    <w:p w14:paraId="7D4A23D5" w14:textId="77777777" w:rsidR="00EE62CC" w:rsidRPr="00D80DAF" w:rsidRDefault="00EE62CC" w:rsidP="00D80DAF">
      <w:pPr>
        <w:spacing w:line="300" w:lineRule="exact"/>
        <w:jc w:val="both"/>
        <w:rPr>
          <w:rFonts w:ascii="Times New Roman" w:hAnsi="Times New Roman" w:cs="Times New Roman"/>
          <w:sz w:val="24"/>
          <w:szCs w:val="24"/>
          <w:lang w:eastAsia="ko-KR"/>
        </w:rPr>
      </w:pPr>
    </w:p>
    <w:p w14:paraId="204DAF2C" w14:textId="77777777" w:rsidR="00EE62CC" w:rsidRPr="00D80DAF" w:rsidRDefault="00EE62CC" w:rsidP="00D80DAF">
      <w:pPr>
        <w:spacing w:line="300" w:lineRule="exact"/>
        <w:jc w:val="both"/>
        <w:rPr>
          <w:rFonts w:ascii="Times New Roman" w:hAnsi="Times New Roman" w:cs="Times New Roman"/>
          <w:b/>
          <w:sz w:val="24"/>
          <w:szCs w:val="24"/>
          <w:lang w:eastAsia="ko-KR"/>
        </w:rPr>
      </w:pPr>
      <w:r w:rsidRPr="00D80DAF">
        <w:rPr>
          <w:rFonts w:ascii="Times New Roman" w:hAnsi="Times New Roman" w:cs="Times New Roman"/>
          <w:b/>
          <w:sz w:val="24"/>
          <w:szCs w:val="24"/>
          <w:lang w:eastAsia="ko-KR"/>
        </w:rPr>
        <w:t xml:space="preserve">Дата подачи: 16.12.2023 г. </w:t>
      </w:r>
    </w:p>
    <w:p w14:paraId="5F45EA26" w14:textId="77777777" w:rsidR="00EE62CC" w:rsidRPr="00D80DAF" w:rsidRDefault="00EE62CC" w:rsidP="00D80DAF">
      <w:pPr>
        <w:spacing w:after="120"/>
        <w:ind w:left="1080"/>
        <w:jc w:val="both"/>
        <w:rPr>
          <w:rFonts w:ascii="Times New Roman" w:hAnsi="Times New Roman" w:cs="Times New Roman"/>
          <w:sz w:val="24"/>
          <w:szCs w:val="24"/>
          <w:lang w:eastAsia="ko-KR"/>
        </w:rPr>
      </w:pPr>
    </w:p>
    <w:p w14:paraId="1834925E" w14:textId="77777777" w:rsidR="00EE62CC" w:rsidRPr="00D80DAF" w:rsidRDefault="00EE62CC" w:rsidP="00D80DAF">
      <w:pPr>
        <w:shd w:val="clear" w:color="auto" w:fill="FFFFFF"/>
        <w:spacing w:after="120"/>
        <w:jc w:val="both"/>
        <w:rPr>
          <w:rFonts w:ascii="Times New Roman" w:hAnsi="Times New Roman" w:cs="Times New Roman"/>
          <w:b/>
          <w:sz w:val="24"/>
          <w:szCs w:val="24"/>
        </w:rPr>
      </w:pPr>
      <w:r w:rsidRPr="00D80DAF">
        <w:rPr>
          <w:rFonts w:ascii="Times New Roman" w:hAnsi="Times New Roman" w:cs="Times New Roman"/>
          <w:b/>
          <w:sz w:val="24"/>
          <w:szCs w:val="24"/>
        </w:rPr>
        <w:t xml:space="preserve">Истец: </w:t>
      </w:r>
    </w:p>
    <w:p w14:paraId="33DFDC77" w14:textId="77777777" w:rsidR="00EE62CC" w:rsidRPr="00D80DAF" w:rsidRDefault="00EE62CC" w:rsidP="00D80DAF">
      <w:pPr>
        <w:shd w:val="clear" w:color="auto" w:fill="FFFFFF"/>
        <w:spacing w:after="120"/>
        <w:jc w:val="both"/>
        <w:rPr>
          <w:rFonts w:ascii="Times New Roman" w:hAnsi="Times New Roman" w:cs="Times New Roman"/>
          <w:b/>
          <w:sz w:val="24"/>
          <w:szCs w:val="24"/>
        </w:rPr>
      </w:pPr>
      <w:r w:rsidRPr="00D80DAF">
        <w:rPr>
          <w:rFonts w:ascii="Times New Roman" w:hAnsi="Times New Roman" w:cs="Times New Roman"/>
          <w:b/>
          <w:sz w:val="24"/>
          <w:szCs w:val="24"/>
        </w:rPr>
        <w:tab/>
      </w:r>
      <w:r w:rsidRPr="00D80DAF">
        <w:rPr>
          <w:rFonts w:ascii="Times New Roman" w:hAnsi="Times New Roman" w:cs="Times New Roman"/>
          <w:b/>
          <w:sz w:val="24"/>
          <w:szCs w:val="24"/>
        </w:rPr>
        <w:tab/>
      </w:r>
    </w:p>
    <w:p w14:paraId="2E19A38A" w14:textId="77777777" w:rsidR="00EE62CC" w:rsidRPr="00D80DAF" w:rsidRDefault="00EE62CC" w:rsidP="00D80DAF">
      <w:pPr>
        <w:shd w:val="clear" w:color="auto" w:fill="FFFFFF"/>
        <w:spacing w:after="120"/>
        <w:jc w:val="both"/>
        <w:rPr>
          <w:rFonts w:ascii="Times New Roman" w:hAnsi="Times New Roman" w:cs="Times New Roman"/>
          <w:b/>
          <w:sz w:val="24"/>
          <w:szCs w:val="24"/>
        </w:rPr>
      </w:pPr>
    </w:p>
    <w:p w14:paraId="28A3A499" w14:textId="77777777" w:rsidR="00EE62CC" w:rsidRPr="00D80DAF" w:rsidRDefault="00EE62CC" w:rsidP="00D80DAF">
      <w:pPr>
        <w:shd w:val="clear" w:color="auto" w:fill="FFFFFF"/>
        <w:spacing w:after="120"/>
        <w:jc w:val="both"/>
        <w:rPr>
          <w:rFonts w:ascii="Times New Roman" w:hAnsi="Times New Roman" w:cs="Times New Roman"/>
          <w:b/>
          <w:sz w:val="24"/>
          <w:szCs w:val="24"/>
        </w:rPr>
      </w:pPr>
    </w:p>
    <w:p w14:paraId="28EE55A7" w14:textId="77777777" w:rsidR="00EE62CC" w:rsidRPr="00D80DAF" w:rsidRDefault="00EE62CC" w:rsidP="00D80DAF">
      <w:pPr>
        <w:tabs>
          <w:tab w:val="left" w:pos="927"/>
        </w:tabs>
        <w:jc w:val="both"/>
        <w:rPr>
          <w:rFonts w:ascii="Times New Roman" w:hAnsi="Times New Roman" w:cs="Times New Roman"/>
          <w:i/>
          <w:sz w:val="24"/>
          <w:szCs w:val="24"/>
        </w:rPr>
      </w:pPr>
    </w:p>
    <w:p w14:paraId="76FE24AC" w14:textId="77777777" w:rsidR="00BF1FB2" w:rsidRPr="00D80DAF" w:rsidRDefault="00BF1FB2" w:rsidP="00D80DAF">
      <w:pPr>
        <w:jc w:val="both"/>
        <w:rPr>
          <w:rFonts w:ascii="Times New Roman" w:hAnsi="Times New Roman" w:cs="Times New Roman"/>
          <w:sz w:val="24"/>
          <w:szCs w:val="24"/>
        </w:rPr>
      </w:pPr>
    </w:p>
    <w:p w14:paraId="41CA64DE" w14:textId="11D1298A" w:rsidR="00211993" w:rsidRPr="00D80DAF" w:rsidRDefault="00211993" w:rsidP="00D80DAF">
      <w:pPr>
        <w:jc w:val="both"/>
        <w:rPr>
          <w:rFonts w:ascii="Times New Roman" w:hAnsi="Times New Roman" w:cs="Times New Roman"/>
          <w:sz w:val="24"/>
          <w:szCs w:val="24"/>
        </w:rPr>
      </w:pPr>
      <w:r w:rsidRPr="00D80DAF">
        <w:rPr>
          <w:rFonts w:ascii="Times New Roman" w:hAnsi="Times New Roman" w:cs="Times New Roman"/>
          <w:sz w:val="24"/>
          <w:szCs w:val="24"/>
        </w:rPr>
        <w:t xml:space="preserve"> </w:t>
      </w:r>
    </w:p>
    <w:p w14:paraId="6D0A6BF0" w14:textId="77777777" w:rsidR="00CB37F9" w:rsidRPr="00D80DAF" w:rsidRDefault="00CB37F9" w:rsidP="00D80DAF">
      <w:pPr>
        <w:ind w:firstLine="360"/>
        <w:jc w:val="both"/>
        <w:rPr>
          <w:rFonts w:ascii="Times New Roman" w:hAnsi="Times New Roman" w:cs="Times New Roman"/>
          <w:sz w:val="24"/>
          <w:szCs w:val="24"/>
        </w:rPr>
      </w:pPr>
      <w:r w:rsidRPr="00D80DAF">
        <w:rPr>
          <w:rFonts w:ascii="Times New Roman" w:hAnsi="Times New Roman" w:cs="Times New Roman"/>
          <w:sz w:val="24"/>
          <w:szCs w:val="24"/>
        </w:rPr>
        <w:t xml:space="preserve">Адвокат Алматы </w:t>
      </w:r>
      <w:proofErr w:type="spellStart"/>
      <w:r w:rsidRPr="00D80DAF">
        <w:rPr>
          <w:rFonts w:ascii="Times New Roman" w:hAnsi="Times New Roman" w:cs="Times New Roman"/>
          <w:sz w:val="24"/>
          <w:szCs w:val="24"/>
        </w:rPr>
        <w:t>Заңгер</w:t>
      </w:r>
      <w:proofErr w:type="spellEnd"/>
      <w:r w:rsidRPr="00D80DAF">
        <w:rPr>
          <w:rFonts w:ascii="Times New Roman" w:hAnsi="Times New Roman" w:cs="Times New Roman"/>
          <w:sz w:val="24"/>
          <w:szCs w:val="24"/>
        </w:rPr>
        <w:t xml:space="preserve"> </w:t>
      </w:r>
      <w:hyperlink r:id="rId11" w:history="1">
        <w:proofErr w:type="spellStart"/>
        <w:r w:rsidRPr="00D80DAF">
          <w:rPr>
            <w:rStyle w:val="a8"/>
          </w:rPr>
          <w:t>Қорғаушы</w:t>
        </w:r>
        <w:proofErr w:type="spellEnd"/>
        <w:r w:rsidRPr="00D80DAF">
          <w:rPr>
            <w:rStyle w:val="a8"/>
          </w:rPr>
          <w:t xml:space="preserve"> Алматы</w:t>
        </w:r>
      </w:hyperlink>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Заң</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қызметі</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Құқық</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қорғау</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Құқықтық</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қөмек</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Заңгерлік</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кеңсе</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Азаматтық</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істері</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Қылмыстық</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істері</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Әкімшілік</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істері</w:t>
      </w:r>
      <w:proofErr w:type="spellEnd"/>
      <w:r w:rsidRPr="00D80DAF">
        <w:rPr>
          <w:rFonts w:ascii="Times New Roman" w:hAnsi="Times New Roman" w:cs="Times New Roman"/>
          <w:sz w:val="24"/>
          <w:szCs w:val="24"/>
        </w:rPr>
        <w:t xml:space="preserve"> Арбитраж </w:t>
      </w:r>
      <w:proofErr w:type="spellStart"/>
      <w:r w:rsidRPr="00D80DAF">
        <w:rPr>
          <w:rFonts w:ascii="Times New Roman" w:hAnsi="Times New Roman" w:cs="Times New Roman"/>
          <w:sz w:val="24"/>
          <w:szCs w:val="24"/>
        </w:rPr>
        <w:t>даулары</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Заңгерлік</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кеңес</w:t>
      </w:r>
      <w:proofErr w:type="spellEnd"/>
      <w:r w:rsidRPr="00D80DAF">
        <w:rPr>
          <w:rFonts w:ascii="Times New Roman" w:hAnsi="Times New Roman" w:cs="Times New Roman"/>
          <w:sz w:val="24"/>
          <w:szCs w:val="24"/>
        </w:rPr>
        <w:t xml:space="preserve"> Адвокат </w:t>
      </w:r>
      <w:proofErr w:type="spellStart"/>
      <w:r w:rsidRPr="00D80DAF">
        <w:rPr>
          <w:rFonts w:ascii="Times New Roman" w:hAnsi="Times New Roman" w:cs="Times New Roman"/>
          <w:sz w:val="24"/>
          <w:szCs w:val="24"/>
        </w:rPr>
        <w:t>Қазақстан</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Заңгер</w:t>
      </w:r>
      <w:proofErr w:type="spellEnd"/>
      <w:r w:rsidRPr="00D80DAF">
        <w:rPr>
          <w:rFonts w:ascii="Times New Roman" w:hAnsi="Times New Roman" w:cs="Times New Roman"/>
          <w:sz w:val="24"/>
          <w:szCs w:val="24"/>
        </w:rPr>
        <w:t xml:space="preserve"> </w:t>
      </w:r>
      <w:hyperlink r:id="rId12" w:history="1">
        <w:proofErr w:type="spellStart"/>
        <w:r w:rsidRPr="00D80DAF">
          <w:rPr>
            <w:rStyle w:val="a8"/>
          </w:rPr>
          <w:t>Адвокаттық</w:t>
        </w:r>
        <w:proofErr w:type="spellEnd"/>
        <w:r w:rsidRPr="00D80DAF">
          <w:rPr>
            <w:rStyle w:val="a8"/>
          </w:rPr>
          <w:t xml:space="preserve"> </w:t>
        </w:r>
        <w:proofErr w:type="spellStart"/>
        <w:r w:rsidRPr="00D80DAF">
          <w:rPr>
            <w:rStyle w:val="a8"/>
          </w:rPr>
          <w:t>кеңсе</w:t>
        </w:r>
        <w:proofErr w:type="spellEnd"/>
        <w:r w:rsidRPr="00D80DAF">
          <w:rPr>
            <w:rStyle w:val="a8"/>
          </w:rPr>
          <w:t xml:space="preserve"> </w:t>
        </w:r>
        <w:proofErr w:type="spellStart"/>
        <w:r w:rsidRPr="00D80DAF">
          <w:rPr>
            <w:rStyle w:val="a8"/>
          </w:rPr>
          <w:t>Қазақстан</w:t>
        </w:r>
        <w:proofErr w:type="spellEnd"/>
      </w:hyperlink>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Қорғаушы</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Заң</w:t>
      </w:r>
      <w:proofErr w:type="spellEnd"/>
      <w:r w:rsidRPr="00D80DAF">
        <w:rPr>
          <w:rFonts w:ascii="Times New Roman" w:hAnsi="Times New Roman" w:cs="Times New Roman"/>
          <w:sz w:val="24"/>
          <w:szCs w:val="24"/>
        </w:rPr>
        <w:t xml:space="preserve"> </w:t>
      </w:r>
      <w:proofErr w:type="spellStart"/>
      <w:r w:rsidRPr="00D80DAF">
        <w:rPr>
          <w:rFonts w:ascii="Times New Roman" w:hAnsi="Times New Roman" w:cs="Times New Roman"/>
          <w:sz w:val="24"/>
          <w:szCs w:val="24"/>
        </w:rPr>
        <w:t>компаниясы</w:t>
      </w:r>
      <w:proofErr w:type="spellEnd"/>
    </w:p>
    <w:p w14:paraId="43DBBB57" w14:textId="77777777" w:rsidR="00CB37F9" w:rsidRPr="00D80DAF" w:rsidRDefault="00CB37F9" w:rsidP="00D80DAF">
      <w:pPr>
        <w:pStyle w:val="a9"/>
        <w:jc w:val="both"/>
        <w:rPr>
          <w:rFonts w:ascii="Times New Roman" w:hAnsi="Times New Roman" w:cs="Times New Roman"/>
          <w:sz w:val="24"/>
          <w:szCs w:val="24"/>
        </w:rPr>
      </w:pPr>
      <w:r w:rsidRPr="00D80DAF">
        <w:rPr>
          <w:rFonts w:ascii="Times New Roman" w:hAnsi="Times New Roman" w:cs="Times New Roman"/>
          <w:sz w:val="24"/>
          <w:szCs w:val="24"/>
        </w:rPr>
        <w:t xml:space="preserve">Адвокат Алматы Юрист Адвокат Казахстан Юрист Юридическая услуга </w:t>
      </w:r>
      <w:hyperlink r:id="rId13" w:history="1">
        <w:r w:rsidRPr="00D80DAF">
          <w:rPr>
            <w:rStyle w:val="a8"/>
          </w:rPr>
          <w:t>Юридическая консультация</w:t>
        </w:r>
      </w:hyperlink>
      <w:r w:rsidRPr="00D80DAF">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4" w:history="1">
        <w:r w:rsidRPr="00D80DAF">
          <w:rPr>
            <w:rStyle w:val="a8"/>
          </w:rPr>
          <w:t>Юридическая компания Казахстан</w:t>
        </w:r>
      </w:hyperlink>
      <w:r w:rsidRPr="00D80DAF">
        <w:rPr>
          <w:rFonts w:ascii="Times New Roman" w:hAnsi="Times New Roman" w:cs="Times New Roman"/>
          <w:sz w:val="24"/>
          <w:szCs w:val="24"/>
        </w:rPr>
        <w:t xml:space="preserve"> Адвокатская контора Судебные дела</w:t>
      </w:r>
    </w:p>
    <w:p w14:paraId="22EC7657" w14:textId="2950C691" w:rsidR="00D5693E" w:rsidRPr="00D80DAF" w:rsidRDefault="00D5693E" w:rsidP="00D80DAF">
      <w:pPr>
        <w:jc w:val="both"/>
        <w:rPr>
          <w:rFonts w:ascii="Times New Roman" w:hAnsi="Times New Roman" w:cs="Times New Roman"/>
          <w:sz w:val="24"/>
          <w:szCs w:val="24"/>
          <w:lang w:val="kk-KZ"/>
        </w:rPr>
      </w:pPr>
    </w:p>
    <w:p w14:paraId="59BB3886" w14:textId="77777777" w:rsidR="00357AF4" w:rsidRPr="00D80DAF" w:rsidRDefault="00357AF4" w:rsidP="00D80DAF">
      <w:pPr>
        <w:jc w:val="both"/>
        <w:rPr>
          <w:rFonts w:ascii="Times New Roman" w:hAnsi="Times New Roman" w:cs="Times New Roman"/>
          <w:sz w:val="24"/>
          <w:szCs w:val="24"/>
          <w:lang w:val="kk-KZ"/>
        </w:rPr>
      </w:pPr>
    </w:p>
    <w:p w14:paraId="4F743A76" w14:textId="77777777" w:rsidR="00357AF4" w:rsidRPr="00D80DAF" w:rsidRDefault="00357AF4" w:rsidP="00D80DAF">
      <w:pPr>
        <w:jc w:val="both"/>
        <w:rPr>
          <w:rFonts w:ascii="Times New Roman" w:hAnsi="Times New Roman" w:cs="Times New Roman"/>
          <w:sz w:val="24"/>
          <w:szCs w:val="24"/>
          <w:lang w:val="kk-KZ"/>
        </w:rPr>
      </w:pPr>
    </w:p>
    <w:p w14:paraId="732FB2AF" w14:textId="77777777" w:rsidR="00357AF4" w:rsidRPr="00D80DAF" w:rsidRDefault="00357AF4" w:rsidP="00D80DAF">
      <w:pPr>
        <w:jc w:val="both"/>
        <w:rPr>
          <w:rFonts w:ascii="Times New Roman" w:hAnsi="Times New Roman" w:cs="Times New Roman"/>
          <w:sz w:val="24"/>
          <w:szCs w:val="24"/>
          <w:lang w:val="kk-KZ"/>
        </w:rPr>
      </w:pPr>
    </w:p>
    <w:p w14:paraId="1FC1F823" w14:textId="77777777" w:rsidR="00357AF4" w:rsidRPr="00D80DAF" w:rsidRDefault="00357AF4" w:rsidP="00D80DAF">
      <w:pPr>
        <w:ind w:left="4320"/>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Мамандандырылған ауданаралық</w:t>
      </w:r>
    </w:p>
    <w:p w14:paraId="6F59114E" w14:textId="77777777" w:rsidR="00357AF4" w:rsidRPr="00D80DAF" w:rsidRDefault="00357AF4" w:rsidP="00D80DAF">
      <w:pPr>
        <w:ind w:left="4320"/>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Алматы қаласының экономикалық соты</w:t>
      </w:r>
    </w:p>
    <w:p w14:paraId="46F9DF30" w14:textId="77777777" w:rsidR="00357AF4" w:rsidRPr="00D80DAF" w:rsidRDefault="00357AF4" w:rsidP="00D80DAF">
      <w:pPr>
        <w:ind w:left="4320"/>
        <w:jc w:val="both"/>
        <w:rPr>
          <w:rFonts w:ascii="Times New Roman" w:hAnsi="Times New Roman" w:cs="Times New Roman"/>
          <w:sz w:val="24"/>
          <w:szCs w:val="24"/>
          <w:lang w:val="kk-KZ"/>
        </w:rPr>
      </w:pPr>
    </w:p>
    <w:p w14:paraId="7AF40608" w14:textId="77777777" w:rsidR="00357AF4" w:rsidRPr="00D80DAF" w:rsidRDefault="00357AF4" w:rsidP="00D80DAF">
      <w:pPr>
        <w:ind w:left="4320"/>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Талапкер: "А"ЖШС</w:t>
      </w:r>
    </w:p>
    <w:p w14:paraId="7E9859B0" w14:textId="77777777" w:rsidR="00357AF4" w:rsidRPr="00D80DAF" w:rsidRDefault="00357AF4" w:rsidP="00D80DAF">
      <w:pPr>
        <w:ind w:left="4320"/>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Қазақстан Республикасы, Алматы қ., ш / а. №№№№</w:t>
      </w:r>
    </w:p>
    <w:p w14:paraId="35B5ADA6" w14:textId="77777777" w:rsidR="00357AF4" w:rsidRPr="00D80DAF" w:rsidRDefault="00357AF4" w:rsidP="00D80DAF">
      <w:pPr>
        <w:ind w:left="4320"/>
        <w:jc w:val="both"/>
        <w:rPr>
          <w:rFonts w:ascii="Times New Roman" w:hAnsi="Times New Roman" w:cs="Times New Roman"/>
          <w:sz w:val="24"/>
          <w:szCs w:val="24"/>
          <w:lang w:val="kk-KZ"/>
        </w:rPr>
      </w:pPr>
    </w:p>
    <w:p w14:paraId="15D384C3" w14:textId="77777777" w:rsidR="00357AF4" w:rsidRPr="00D80DAF" w:rsidRDefault="00357AF4" w:rsidP="00D80DAF">
      <w:pPr>
        <w:ind w:left="4320"/>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Жауапкер: "М "бау-бақша серіктестігі"ӨК</w:t>
      </w:r>
    </w:p>
    <w:p w14:paraId="6E98DCF1" w14:textId="77777777" w:rsidR="00357AF4" w:rsidRPr="00D80DAF" w:rsidRDefault="00357AF4" w:rsidP="00D80DAF">
      <w:pPr>
        <w:ind w:left="4320"/>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Қазақстан Республикасы, АЛМАТЫ қ., Жетісу ауданы, көше .....</w:t>
      </w:r>
    </w:p>
    <w:p w14:paraId="7960FAEA" w14:textId="77777777" w:rsidR="00357AF4" w:rsidRPr="00D80DAF" w:rsidRDefault="00357AF4" w:rsidP="00D80DAF">
      <w:pPr>
        <w:jc w:val="both"/>
        <w:rPr>
          <w:rFonts w:ascii="Times New Roman" w:hAnsi="Times New Roman" w:cs="Times New Roman"/>
          <w:sz w:val="24"/>
          <w:szCs w:val="24"/>
          <w:lang w:val="kk-KZ"/>
        </w:rPr>
      </w:pPr>
    </w:p>
    <w:p w14:paraId="1886DC78" w14:textId="77777777" w:rsidR="00357AF4" w:rsidRPr="00D80DAF" w:rsidRDefault="00357AF4" w:rsidP="00D80DAF">
      <w:pPr>
        <w:jc w:val="both"/>
        <w:rPr>
          <w:rFonts w:ascii="Times New Roman" w:hAnsi="Times New Roman" w:cs="Times New Roman"/>
          <w:sz w:val="24"/>
          <w:szCs w:val="24"/>
          <w:lang w:val="kk-KZ"/>
        </w:rPr>
      </w:pPr>
    </w:p>
    <w:p w14:paraId="08C4AC02" w14:textId="0C3144BC"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Арыз</w:t>
      </w:r>
    </w:p>
    <w:p w14:paraId="7C0775FB" w14:textId="135129DA"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қарыз шартын елеусіз деп тану туралы</w:t>
      </w:r>
    </w:p>
    <w:p w14:paraId="4546134C"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шарттық міндеттемелерді орындауға мәжбүрлеу туралы</w:t>
      </w:r>
    </w:p>
    <w:p w14:paraId="2C5F20DA"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өзара жеңілдіктер туралы келісім бойынша</w:t>
      </w:r>
    </w:p>
    <w:p w14:paraId="587C27A8" w14:textId="77777777" w:rsidR="00357AF4" w:rsidRPr="00D80DAF" w:rsidRDefault="00357AF4" w:rsidP="00D80DAF">
      <w:pPr>
        <w:jc w:val="both"/>
        <w:rPr>
          <w:rFonts w:ascii="Times New Roman" w:hAnsi="Times New Roman" w:cs="Times New Roman"/>
          <w:sz w:val="24"/>
          <w:szCs w:val="24"/>
          <w:lang w:val="kk-KZ"/>
        </w:rPr>
      </w:pPr>
    </w:p>
    <w:p w14:paraId="2E0A376B"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2019 жылғы 15 мамырдағы "А" ЖШС (бұдан әрі-Тарап-1 және Талапкер), "БА. "(Бұдан әрі-Тарап-2) және "М "бау – бақша серіктестігі" ӨК (бұдан әрі-тарап-3 және жауапкер) 2019 жылғы 15 мамырдағы өзара басқаға беру туралы Келісім (Бұдан әрі-Келісім) жасалды.</w:t>
      </w:r>
    </w:p>
    <w:p w14:paraId="58FCC01D"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Келісімнің талаптарына сәйкес талапкер, Тарап - 2 және жауапкер "күн астындағы орын" КК ст ауданын газдандыру бойынша өздерінің шарттық міндеттемелерін орындау мақсатында жауапкерге абоненттерді қосқаны және оларды Тараптар арасында одан әрі бөлгені үшін ақша жинау жөніндегі міндеттерді жүктеу туралы келісімге келді. </w:t>
      </w:r>
    </w:p>
    <w:p w14:paraId="7362F3DF"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1.2-тармаққа сәйкес. Келісімдер Тараптар абонентті қосқаны үшін ақша қаражатын бөлу туралы келісімге былайша келді: </w:t>
      </w:r>
    </w:p>
    <w:p w14:paraId="36329BF6"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б) тарап-3 (жауапкер) әр қосудан есеп айырысу шотына немесе кассаға түскен ақшалай қаражаттан Тарапқа-1 (талапкерге) 215 000 (екі жүз он бес мың) теңге мөлшеріндегі соманы және Тарапқа-2 155 000 (бір жүз елу бес мың) теңге мөлшеріндегі соманы аударады, оның ішінде 100 000 (жүз мың) теңге 2019 жылғы 15 мамырдағы нысаналы мақсатпен қарыз шарты бойынша есепке алынады, ал 55 000 (елу бес мың) теңге өтеусіз берілген болып табылады. </w:t>
      </w:r>
    </w:p>
    <w:p w14:paraId="4E960036"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Сондай-ақ, 1.3-тармаққа сәйкес. Келісімдер, Тараптар Қазақстан Республикасы Азаматтық Кодексінің 370-бабын Басшылыққа ала отырып, осы Келісіммен 14 779 651 (он төрт миллион жеті жүз жетпіс тоғыз мың алты жүз елу бір) теңгеден аспайтын соманы бөлу туралы келісімге келді. </w:t>
      </w:r>
    </w:p>
    <w:p w14:paraId="6B92FB45"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Қарыз шарты 12 316 376 (он екі миллион үш жүз он алты теңге үш жүз жетпіс алты) теңге сомасына жасалғанын және 2 463 275 (екі миллион төрт жүз алпыс үш мың екі жүз жетпіс бес) теңге мөлшерінде сыйақы төленгенін ескере отырып, жауапкер 1.3-тармаққа сәйкес міндеттенді. Келісімдер жоғарыда көрсетілген сомаларды қарызды өтеу есебіне бөлсін.</w:t>
      </w:r>
    </w:p>
    <w:p w14:paraId="00BE763D"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2020 жылғы 28 мамырдағы № 56 төлем тапсырмасына және 2020 жылғы 29 мамырдағы № 57 төлем тапсырмасына сәйкес жауапкер " БА. (Тарап-1) 2019 жылғы 15 мамырдағы өзара басқаға </w:t>
      </w:r>
      <w:r w:rsidRPr="00D80DAF">
        <w:rPr>
          <w:rFonts w:ascii="Times New Roman" w:hAnsi="Times New Roman" w:cs="Times New Roman"/>
          <w:sz w:val="24"/>
          <w:szCs w:val="24"/>
          <w:lang w:val="kk-KZ"/>
        </w:rPr>
        <w:lastRenderedPageBreak/>
        <w:t xml:space="preserve">беру туралы келісімнің талаптарына сәйкес берешекті өтеу есебіне 1 240 000 (бір миллион екі жүз қырық мың) теңге мөлшеріндегі сома. </w:t>
      </w:r>
    </w:p>
    <w:p w14:paraId="25CAB27E"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Алайда, -1 Тарап "А"ЖШС талапкеріне 2019 жылғы 15 мамырдағы қарыз шарты бойынша борыш пен тұрақсыздық айыбының сомасын өндіріп алу туралы сотқа талап арыз берді. </w:t>
      </w:r>
    </w:p>
    <w:p w14:paraId="6C2E4551"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Мамандандырылған ауданаралық экономикалық соттың 16.02.2023 жылғы шешімімен баг дара кәсіпкерінің "А" жауапкершілігі шектеулі серіктестігіне борыш пен тұрақсыздық айыбының сомасын өндіріп алу туралы талап-арыз талаптары ішінара қанағаттандырылды. Сот "А" ЖШС-нен "Б" ЖК пайдасына негізгі борыш сомасын 17 943 167 (он жеті миллион тоғыз жүз қырық үш мың жүз алпыс жеті) теңге, 807 443 (сегіз жүз жеті мың төрт жүз қырық үш) теңге тұрақсыздық айыбының сомасын, 187 506 (бір жүз сексен жеті мың бес жүз алты) мөлшерінде мемлекеттік бажды өндіріп алу туралы шешім қабылдады) теңге. </w:t>
      </w:r>
    </w:p>
    <w:p w14:paraId="46262CF3"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Соттың 16.02.2023 жылғы шешіміне талапкер апелляциялық шағым берді. Сот алқасының 2023 жылғы 02 мамырдағы № 2а-3691/2023 қаулысымен Алматы қаласының мамандандырылған ауданаралық экономикалық сотының 16.02.2023 жылғы шешімі өзгеріссіз қалдырылды, шағым қанағаттандырусыз қалдырылды. </w:t>
      </w:r>
    </w:p>
    <w:p w14:paraId="41973387"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Алматы қалалық сотының, атап айтқанда сот алқасының 2023 жылғы 02 мамырдағы № 2а-3691/2023 қаулысымен 2019 жылғы 15 мамырдағы өзара басқаға беру туралы келісімнің және 2019 жылғы 15 мамырдағы нысаналы мақсатпен қарыз шартының заңды күші бар екендігі және Тараптардың бүгінгі күнге дейін дауласпағаны Сіздің назарыңызды аударамыз.  </w:t>
      </w:r>
    </w:p>
    <w:p w14:paraId="60A0A64C"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Келісімнің шарттарында, сондай-ақ ҚР АК 370-бабының шарттарында мерзімі басталған не мерзімі талап ету сәтінде көрсетілмеген немесе айқындалмаған қарсы біртекті талапты толығымен немесе есепке жатқызу бөлігінде тоқтату туралы міндеттеме көзделген.</w:t>
      </w:r>
    </w:p>
    <w:p w14:paraId="0E188CCD"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Айта кету керек, жауапкер 2019 жылғы 15 мамырдағы және бүгінгі күнге дейінгі үшжақты келісім бойынша өз міндеттемелерін ішінара орындады. </w:t>
      </w:r>
    </w:p>
    <w:p w14:paraId="5EDE4A1F"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Абоненттердің 100% - ның шамамен 20% - ы газдандыруға қосылғанына назар аударамыз. Бүгінгі таңда жауапкердің абоненттерді газдандыруға қосу жөніндегі жұмыстарды аяқтау үшін барлық қажетті шарттары бар.  </w:t>
      </w:r>
    </w:p>
    <w:p w14:paraId="10CE6334"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ҚР АК 370-бабының 1-тармағына сәйкес " міндеттеме мерзімі басталған, не мерзімі талап ету сәтінде көрсетілмеген немесе айқындалмаған қарсы біртекті талапты есепке алу бөлігінде толығымен тоқтатылады. Сынақ үшін бір Тараптың өтініші жеткілікті". </w:t>
      </w:r>
    </w:p>
    <w:p w14:paraId="58C0707F"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ҚР АК 6-бабының 1-тармағына сәйкес "азаматтық заңнама нормалары олардың ауызша білдірілуінің тура мағынасына сәйкес түсіндірілуі тиіс", ҚР АК 370-бабының 1-тармағына сәйкес есепті қолдану үшін үш шарттың сақталуын қамтамасыз ету жеткілікті: біріншіден, талаптар қарама-қарсы болуы тиіс; екіншіден,  талаптар біртекті болуға тиіс; үшіншіден, талаптар орындау мерзімінің басталуына байланысты, орындау мерзімінің болмауына байланысты не егер орындау талап ету сәтімен айқындалған жағдайда орындалуы тиіс.</w:t>
      </w:r>
    </w:p>
    <w:p w14:paraId="69A89139"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Тараптар өзара жеңілдіктер туралы келісім жасасу кезінде жоғарыда аталған шарттарды сақтады. </w:t>
      </w:r>
    </w:p>
    <w:p w14:paraId="02D836CA"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Осылайша, 2019 жылғы 15 мамырдағы өзара жеңілдіктер туралы Келісім Тараптардың 2019 жылғы 15 мамырдағы қарыз шартында көзделген міндеттемелерді өзара тоқтату туралы уағдаластығы негізінде жасалды. Ерікті негізде "Б" ЖК және "А" ЖШС қарыз сомасын қайтару бойынша міндеттемелер өзара басқаға беру туралы келісімде айқындалған. </w:t>
      </w:r>
    </w:p>
    <w:p w14:paraId="3BBA9942"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lastRenderedPageBreak/>
        <w:t xml:space="preserve">Осыған байланысты жауапкер келісім бойынша Тарап – 1 және Тарап – 2 алдында қабылданған міндеттемелердің орындалғанын растау үшін тарап – 3 тарап қарыз шарты бойынша тарап – 2-ге 1 240 000 (бір миллион екі жүз қырық мың) теңге мөлшерінде соманы қайтаруды жүзеге асырды, бұл төлем тапсырмаларымен расталады. </w:t>
      </w:r>
    </w:p>
    <w:p w14:paraId="00964376"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ҚР АК 380-бабының 1-тармағына сәйкес " азаматтар мен заңды тұлғалар шарт жасасуда еркін. Шарт жасасу міндеті осы Кодексте, заң актілерінде немесе ерікті түрде қабылданған міндеттемеде көзделген жағдайларды қоспағанда, шарт жасасуға мәжбүрлеуге жол берілмейді. </w:t>
      </w:r>
    </w:p>
    <w:p w14:paraId="1FA6BF1D"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Жауапкердің Келісімде көзделген қарызды қайтару шарттарын біржақты тәртіппен өзгертуге құқығы жоқ деп есептейміз. </w:t>
      </w:r>
    </w:p>
    <w:p w14:paraId="5AFE8CAF"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ҚР АК-нің 273-бабына сәйкес "заңнамада немесе шартта көзделген жағдайларды қоспағанда, міндеттемені орындаудан біржақты бас тартуға және оның талаптарын біржақты өзгертуге жол берілмейді".</w:t>
      </w:r>
    </w:p>
    <w:p w14:paraId="7267F00C"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ab/>
        <w:t xml:space="preserve">Келісімнің заңды күші бар болғандықтан, келісімнің барлық тараптары өз міндеттемелерін тиісті тәртіппен орындауы тиіс. </w:t>
      </w:r>
    </w:p>
    <w:p w14:paraId="1870F60C"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Дауды сотқа дейінгі реттеу мақсатында Талапкер жауапкердің атына мынадай хаттарды жолдады:</w:t>
      </w:r>
    </w:p>
    <w:p w14:paraId="409BDD3C"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2023 жылғы 16 мамырда жауапкердің атына талапкер келісім бойынша өз міндеттемелерін орындауды сұрап хат жолдады.</w:t>
      </w:r>
    </w:p>
    <w:p w14:paraId="36832D73"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2023 жылдың 21 шілдесінде жауапкердің атына талапкер Мысырдан шығу туралы хатты қайта жіберді. № 1-4 келісім бойынша өз міндеттемелерін орындауды сұрай отырып.   </w:t>
      </w:r>
    </w:p>
    <w:p w14:paraId="617368C5"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 xml:space="preserve">Бүгінгі күні жауапкер талапкердің хаттарына жауап бермеді және оларды елемейді.  </w:t>
      </w:r>
    </w:p>
    <w:p w14:paraId="23873F29"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ҚР АК 157-бабының 1-тармағына сәйкес "мәміле осы Кодексте немесе өзге де заңнамалық актілерде белгіленген негіздер бойынша, оны сот (даулы мәміле) деп тануына байланысты не мұндай тануға қарамастан (елеусіз мәміле) заңнамалық актілерде тікелей көзделген негіздер бойынша жарамсыз". 2019 жылғы 15 мамырдағы нысаналы мақсаты бар қарыз шарты елеусіз мәміле болып табылады.</w:t>
      </w:r>
    </w:p>
    <w:p w14:paraId="168EC976" w14:textId="77777777" w:rsidR="00357AF4" w:rsidRPr="00D80DAF" w:rsidRDefault="00357AF4" w:rsidP="00D80DAF">
      <w:pPr>
        <w:jc w:val="both"/>
        <w:rPr>
          <w:rFonts w:ascii="Times New Roman" w:hAnsi="Times New Roman" w:cs="Times New Roman"/>
          <w:sz w:val="24"/>
          <w:szCs w:val="24"/>
          <w:lang w:val="kk-KZ"/>
        </w:rPr>
      </w:pPr>
    </w:p>
    <w:p w14:paraId="7ED364DE"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Жоғарыда айтылғандардың негізінде ҚР АК 157-бабы, ҚР АК 273-бабы, ҚР АК 380-бабы, ҚР АК 370-бабы басшылыққа алынады:</w:t>
      </w:r>
    </w:p>
    <w:p w14:paraId="0ED190E9" w14:textId="77777777" w:rsidR="00357AF4" w:rsidRPr="00D80DAF" w:rsidRDefault="00357AF4" w:rsidP="00D80DAF">
      <w:pPr>
        <w:jc w:val="both"/>
        <w:rPr>
          <w:rFonts w:ascii="Times New Roman" w:hAnsi="Times New Roman" w:cs="Times New Roman"/>
          <w:sz w:val="24"/>
          <w:szCs w:val="24"/>
          <w:lang w:val="kk-KZ"/>
        </w:rPr>
      </w:pPr>
    </w:p>
    <w:p w14:paraId="18B102A7"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Сұраймын:</w:t>
      </w:r>
    </w:p>
    <w:p w14:paraId="59BF897F"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1.</w:t>
      </w:r>
      <w:r w:rsidRPr="00D80DAF">
        <w:rPr>
          <w:rFonts w:ascii="Times New Roman" w:hAnsi="Times New Roman" w:cs="Times New Roman"/>
          <w:sz w:val="24"/>
          <w:szCs w:val="24"/>
          <w:lang w:val="kk-KZ"/>
        </w:rPr>
        <w:tab/>
        <w:t>2019 жылғы 15 мамырдағы нысаналы мақсаты бар қарыз шарты елеусіз мәміле деп танылсын.</w:t>
      </w:r>
    </w:p>
    <w:p w14:paraId="240ABC42" w14:textId="77777777"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2.</w:t>
      </w:r>
      <w:r w:rsidRPr="00D80DAF">
        <w:rPr>
          <w:rFonts w:ascii="Times New Roman" w:hAnsi="Times New Roman" w:cs="Times New Roman"/>
          <w:sz w:val="24"/>
          <w:szCs w:val="24"/>
          <w:lang w:val="kk-KZ"/>
        </w:rPr>
        <w:tab/>
        <w:t>"М "бау-бақша серіктестігі" ӨК Жауапкерін 2019 жылғы 15 мамырдағы өзара жеңілдіктер туралы келісім бойынша шарттық міндеттемелерді толық көлемде орындауға мәжбүрлеу.</w:t>
      </w:r>
    </w:p>
    <w:p w14:paraId="3DCEB149" w14:textId="4AE4F1C3" w:rsidR="00357AF4" w:rsidRPr="00D80DAF" w:rsidRDefault="00357AF4" w:rsidP="00D80DAF">
      <w:pPr>
        <w:jc w:val="both"/>
        <w:rPr>
          <w:rFonts w:ascii="Times New Roman" w:hAnsi="Times New Roman" w:cs="Times New Roman"/>
          <w:sz w:val="24"/>
          <w:szCs w:val="24"/>
          <w:lang w:val="kk-KZ"/>
        </w:rPr>
      </w:pPr>
      <w:r w:rsidRPr="00D80DAF">
        <w:rPr>
          <w:rFonts w:ascii="Times New Roman" w:hAnsi="Times New Roman" w:cs="Times New Roman"/>
          <w:sz w:val="24"/>
          <w:szCs w:val="24"/>
          <w:lang w:val="kk-KZ"/>
        </w:rPr>
        <w:t>3.</w:t>
      </w:r>
      <w:r w:rsidRPr="00D80DAF">
        <w:rPr>
          <w:rFonts w:ascii="Times New Roman" w:hAnsi="Times New Roman" w:cs="Times New Roman"/>
          <w:sz w:val="24"/>
          <w:szCs w:val="24"/>
          <w:lang w:val="kk-KZ"/>
        </w:rPr>
        <w:tab/>
        <w:t>Жауапкер - "бау-бақша серіктестігі" ӨК-нен мемлекеттік бажға жұмсалған шығыстардың сомасы 3 450 (үш мың төрт жүз елу) теңге мөлшерінде өндіріп алынсын.</w:t>
      </w:r>
    </w:p>
    <w:sectPr w:rsidR="00357AF4" w:rsidRPr="00D80DAF" w:rsidSect="00DF2CAD">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87CDC" w14:textId="77777777" w:rsidR="00DF2CAD" w:rsidRDefault="00DF2CAD" w:rsidP="00702393">
      <w:pPr>
        <w:spacing w:after="0" w:line="240" w:lineRule="auto"/>
      </w:pPr>
      <w:r>
        <w:separator/>
      </w:r>
    </w:p>
  </w:endnote>
  <w:endnote w:type="continuationSeparator" w:id="0">
    <w:p w14:paraId="0DBFDD58" w14:textId="77777777" w:rsidR="00DF2CAD" w:rsidRDefault="00DF2CA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6762C" w14:textId="77777777" w:rsidR="00DF2CAD" w:rsidRDefault="00DF2CAD" w:rsidP="00702393">
      <w:pPr>
        <w:spacing w:after="0" w:line="240" w:lineRule="auto"/>
      </w:pPr>
      <w:r>
        <w:separator/>
      </w:r>
    </w:p>
  </w:footnote>
  <w:footnote w:type="continuationSeparator" w:id="0">
    <w:p w14:paraId="41A96599" w14:textId="77777777" w:rsidR="00DF2CAD" w:rsidRDefault="00DF2CA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3192E23"/>
    <w:multiLevelType w:val="hybridMultilevel"/>
    <w:tmpl w:val="069497B8"/>
    <w:lvl w:ilvl="0" w:tplc="43B608C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EEA6F8B6">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9446125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57AF4"/>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24EF6"/>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C5E87"/>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80DAF"/>
    <w:rsid w:val="00DA1EDD"/>
    <w:rsid w:val="00DB660C"/>
    <w:rsid w:val="00DC3AD9"/>
    <w:rsid w:val="00DF2CAD"/>
    <w:rsid w:val="00E778EE"/>
    <w:rsid w:val="00EE62CC"/>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62CC"/>
    <w:pPr>
      <w:spacing w:line="256" w:lineRule="auto"/>
    </w:pPr>
  </w:style>
  <w:style w:type="paragraph" w:styleId="2">
    <w:name w:val="heading 2"/>
    <w:basedOn w:val="a"/>
    <w:next w:val="a"/>
    <w:link w:val="20"/>
    <w:uiPriority w:val="9"/>
    <w:unhideWhenUsed/>
    <w:qFormat/>
    <w:rsid w:val="00EE62CC"/>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semiHidden/>
    <w:locked/>
    <w:rsid w:val="005F07D3"/>
    <w:rPr>
      <w:rFonts w:ascii="Times New Roman" w:eastAsia="Times New Roman" w:hAnsi="Times New Roman" w:cs="Times New Roman"/>
      <w:shd w:val="clear" w:color="auto" w:fill="FFFFFF"/>
    </w:rPr>
  </w:style>
  <w:style w:type="paragraph" w:customStyle="1" w:styleId="22">
    <w:name w:val="Основной текст (2)"/>
    <w:basedOn w:val="a"/>
    <w:link w:val="21"/>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20">
    <w:name w:val="Заголовок 2 Знак"/>
    <w:basedOn w:val="a0"/>
    <w:link w:val="2"/>
    <w:uiPriority w:val="9"/>
    <w:rsid w:val="00EE62CC"/>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www.instagram.com/zakonpravo.kz/?h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www.facebook.com/ZakonPravoKa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online.zakon.kz/Document/?doc_id=1006061" TargetMode="External"/><Relationship Id="rId4" Type="http://schemas.openxmlformats.org/officeDocument/2006/relationships/webSettings" Target="webSettings.xml"/><Relationship Id="rId9" Type="http://schemas.openxmlformats.org/officeDocument/2006/relationships/hyperlink" Target="https://online.zakon.kz/Document/?doc_id=1006061"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7</Pages>
  <Words>2662</Words>
  <Characters>15179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70</cp:revision>
  <cp:lastPrinted>2021-08-17T09:15:00Z</cp:lastPrinted>
  <dcterms:created xsi:type="dcterms:W3CDTF">2021-08-13T09:00:00Z</dcterms:created>
  <dcterms:modified xsi:type="dcterms:W3CDTF">2024-05-09T09:05:00Z</dcterms:modified>
</cp:coreProperties>
</file>