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055D9FD8" w:rsidR="006116CF" w:rsidRPr="00B63A96" w:rsidRDefault="00B63A96" w:rsidP="00B63A96">
      <w:pPr>
        <w:pStyle w:val="a9"/>
        <w:jc w:val="center"/>
        <w:rPr>
          <w:b/>
          <w:bCs/>
          <w:lang w:val="kk-KZ"/>
        </w:rPr>
      </w:pPr>
      <w:r w:rsidRPr="00B63A96">
        <w:rPr>
          <w:b/>
          <w:bCs/>
        </w:rPr>
        <w:t>О</w:t>
      </w:r>
      <w:r w:rsidRPr="00B63A96">
        <w:rPr>
          <w:b/>
          <w:bCs/>
        </w:rPr>
        <w:t xml:space="preserve"> признании незаконным и отмене заключения, о возложении обязанности направить сообщение по внесению корректировки в базу данных</w:t>
      </w:r>
    </w:p>
    <w:p w14:paraId="4EFA8783" w14:textId="77777777" w:rsidR="00A93B32" w:rsidRDefault="00A93B32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-6ап/344 от 3.08.2023г. </w:t>
      </w:r>
    </w:p>
    <w:p w14:paraId="78E16343" w14:textId="77777777" w:rsidR="00A93B32" w:rsidRDefault="00A93B32" w:rsidP="00A93B32">
      <w:pPr>
        <w:pStyle w:val="a9"/>
        <w:ind w:firstLine="720"/>
        <w:jc w:val="both"/>
      </w:pPr>
      <w:r w:rsidRPr="00A93B32">
        <w:rPr>
          <w:b/>
          <w:bCs/>
        </w:rPr>
        <w:t>Истец:</w:t>
      </w:r>
      <w:r>
        <w:t xml:space="preserve"> К.Л. </w:t>
      </w:r>
    </w:p>
    <w:p w14:paraId="062D2FBC" w14:textId="77777777" w:rsidR="00A93B32" w:rsidRDefault="00A93B32" w:rsidP="00A93B32">
      <w:pPr>
        <w:pStyle w:val="a9"/>
        <w:ind w:firstLine="720"/>
        <w:jc w:val="both"/>
      </w:pPr>
      <w:r w:rsidRPr="00A93B32">
        <w:rPr>
          <w:b/>
          <w:bCs/>
        </w:rPr>
        <w:t>Ответчик:</w:t>
      </w:r>
      <w:r>
        <w:t xml:space="preserve"> ГУ «Департамент полиции города Министерства внутренних дел Республики Казахстан». </w:t>
      </w:r>
    </w:p>
    <w:p w14:paraId="51025F53" w14:textId="77777777" w:rsidR="00A93B32" w:rsidRDefault="00A93B32" w:rsidP="00A93B32">
      <w:pPr>
        <w:pStyle w:val="a9"/>
        <w:ind w:firstLine="720"/>
        <w:jc w:val="both"/>
      </w:pPr>
      <w:r w:rsidRPr="00A93B32">
        <w:rPr>
          <w:b/>
          <w:bCs/>
        </w:rPr>
        <w:t>Заинтересованное лицо:</w:t>
      </w:r>
      <w:r>
        <w:t xml:space="preserve"> ГУ «Комитета миграционной службы Министерства внутренних дел Республики Казахстан». </w:t>
      </w:r>
    </w:p>
    <w:p w14:paraId="70DEB671" w14:textId="77777777" w:rsidR="00A93B32" w:rsidRDefault="00A93B32" w:rsidP="00A93B32">
      <w:pPr>
        <w:pStyle w:val="a9"/>
        <w:ind w:firstLine="720"/>
        <w:jc w:val="both"/>
      </w:pPr>
      <w:r w:rsidRPr="00A93B32">
        <w:rPr>
          <w:b/>
          <w:bCs/>
        </w:rPr>
        <w:t>Предмет спора:</w:t>
      </w:r>
      <w:r>
        <w:t xml:space="preserve"> о признании незаконным и отмене заключения, о возложении обязанности направить сообщение по внесению корректировки в базу данных. </w:t>
      </w:r>
    </w:p>
    <w:p w14:paraId="3A46D866" w14:textId="77777777" w:rsidR="00A93B32" w:rsidRDefault="00A93B32" w:rsidP="00A93B32">
      <w:pPr>
        <w:pStyle w:val="a9"/>
        <w:ind w:firstLine="720"/>
        <w:jc w:val="both"/>
        <w:rPr>
          <w:b/>
          <w:bCs/>
        </w:rPr>
      </w:pPr>
      <w:r w:rsidRPr="00A93B32">
        <w:rPr>
          <w:b/>
          <w:bCs/>
        </w:rPr>
        <w:t xml:space="preserve">Пересмотр по кассационной жалобе ответчика. </w:t>
      </w:r>
    </w:p>
    <w:p w14:paraId="0FAC6527" w14:textId="77777777" w:rsidR="00A93B32" w:rsidRDefault="00A93B32" w:rsidP="00A93B32">
      <w:pPr>
        <w:pStyle w:val="a9"/>
        <w:ind w:firstLine="720"/>
        <w:jc w:val="both"/>
      </w:pPr>
      <w:r w:rsidRPr="00A93B32">
        <w:rPr>
          <w:b/>
          <w:bCs/>
        </w:rPr>
        <w:t>ФАБУЛА:</w:t>
      </w:r>
      <w:r>
        <w:t xml:space="preserve"> Решением СМАС города 22 декабря 2021 года в удовлетворении иска К.Л. к РГУ «Департамент Комитета труда и социальной защиты и миграции по городу», НАО «Государственная корпорация Правительство для граждан» о признании незаконными решений о приостановлении пенсионной выплаты отказано. Указанным судом вынесено частное определение в адрес Департамента для решения вопроса регистрации утраты гражданства Республики Казахстан. </w:t>
      </w:r>
    </w:p>
    <w:p w14:paraId="559CD69E" w14:textId="7CE24635" w:rsidR="00A93B32" w:rsidRDefault="00A93B32" w:rsidP="00A93B32">
      <w:pPr>
        <w:pStyle w:val="a9"/>
        <w:ind w:firstLine="720"/>
        <w:jc w:val="both"/>
      </w:pPr>
      <w:r>
        <w:t xml:space="preserve">16 февраля 2022 года ответчиком утверждено заключение № 77 об утрате гражданства Республики Казахстан в отношении истца (далее – Заключение) на основании наличия гражданства другой страны – Российской Федерации (далее – РФ), с направлением сообщения для внесения изменений и корректировки в базу данных документированного населения Республики Казахстан, о чем сообщено истцу 11 апреля 2022 года в ответ на ее обращение. </w:t>
      </w:r>
    </w:p>
    <w:p w14:paraId="62A29076" w14:textId="77777777" w:rsidR="00A93B32" w:rsidRDefault="00A93B32" w:rsidP="00A93B32">
      <w:pPr>
        <w:pStyle w:val="a9"/>
        <w:ind w:firstLine="720"/>
        <w:jc w:val="both"/>
      </w:pPr>
      <w:r>
        <w:t xml:space="preserve">В базе данных некоммерческого акционерного общества «Государственная корпорация «Правительство для граждан» удостоверение личности №019199082, выданное Министерством юстиции Республики Казахстан 13 апреля 2006 года, принадлежащее истцу, числится со статусом «Утрата гражданства Республики Казахстан». Истец, не соглашаясь с Заключением обжаловала его в судебном порядке. Иск мотивирован тем, что она гражданство РФ не приобретала, паспорт 161 выданный на ее имя ОВД города Ясного Оренбургской области РФ изъят как необоснованно выданный и в базе данных числится как недействительный с марта 2005 года. Частное определение суда ответчиком неверно истолковано. </w:t>
      </w:r>
    </w:p>
    <w:p w14:paraId="24DA304D" w14:textId="617BBA2F" w:rsidR="00A93B32" w:rsidRDefault="00A93B32" w:rsidP="00A93B32">
      <w:pPr>
        <w:pStyle w:val="a9"/>
        <w:ind w:firstLine="720"/>
        <w:jc w:val="both"/>
      </w:pPr>
      <w:r>
        <w:t xml:space="preserve">Ответчик необходимых мер по определению гражданства не проводил. </w:t>
      </w:r>
    </w:p>
    <w:p w14:paraId="678FB950" w14:textId="77777777" w:rsidR="00A93B32" w:rsidRPr="00A93B32" w:rsidRDefault="00A93B32" w:rsidP="00A93B32">
      <w:pPr>
        <w:pStyle w:val="a9"/>
        <w:ind w:firstLine="720"/>
        <w:jc w:val="both"/>
        <w:rPr>
          <w:b/>
          <w:bCs/>
        </w:rPr>
      </w:pPr>
      <w:r w:rsidRPr="00A93B32">
        <w:rPr>
          <w:b/>
          <w:bCs/>
        </w:rPr>
        <w:t xml:space="preserve">Судебные акты: </w:t>
      </w:r>
    </w:p>
    <w:p w14:paraId="1B4E6A91" w14:textId="77777777" w:rsidR="00A93B32" w:rsidRDefault="00A93B32" w:rsidP="00A93B32">
      <w:pPr>
        <w:pStyle w:val="a9"/>
        <w:ind w:firstLine="720"/>
        <w:jc w:val="both"/>
      </w:pPr>
      <w:r w:rsidRPr="00A93B32">
        <w:rPr>
          <w:b/>
          <w:bCs/>
        </w:rPr>
        <w:t>1-я инстанция:</w:t>
      </w:r>
      <w:r>
        <w:t xml:space="preserve"> иск удовлетворен. Апелляция: решение суда оставлено в силе. Кассация: судебные акты отменены, в иске отказано.</w:t>
      </w:r>
    </w:p>
    <w:p w14:paraId="0084B9C5" w14:textId="77777777" w:rsidR="00A93B32" w:rsidRDefault="00A93B32" w:rsidP="00A93B32">
      <w:pPr>
        <w:pStyle w:val="a9"/>
        <w:ind w:firstLine="720"/>
        <w:jc w:val="both"/>
      </w:pPr>
      <w:r w:rsidRPr="00A93B32">
        <w:rPr>
          <w:b/>
          <w:bCs/>
        </w:rPr>
        <w:t xml:space="preserve"> Выводы:</w:t>
      </w:r>
      <w:r>
        <w:t xml:space="preserve"> Суды, удовлетворяя иск, исходили из того, что истец не является и никогда не являлась гражданкой РФ, факт наличия двойного гражданства отсутствует, также ответчиком допущены нарушения порядка вынесения Заключения. </w:t>
      </w:r>
    </w:p>
    <w:p w14:paraId="2BA516A7" w14:textId="77777777" w:rsidR="00A93B32" w:rsidRDefault="00A93B32" w:rsidP="00A93B32">
      <w:pPr>
        <w:pStyle w:val="a9"/>
        <w:ind w:firstLine="720"/>
        <w:jc w:val="both"/>
      </w:pPr>
      <w:r>
        <w:t xml:space="preserve">Данные выводы судов, изложенных в судебных актах, не соответствуют обстоятельствам дела. Достоверно установлено, что К.Л., будучи гражданином Республики Казахстан, 31 июля 2002 года одновременно приобрела гражданство РФ. При этом она не совершила какие-либо действия по оповещению уполномоченных органов Республики Казахстан о данном факте. </w:t>
      </w:r>
    </w:p>
    <w:p w14:paraId="6919ADC2" w14:textId="77777777" w:rsidR="00A93B32" w:rsidRDefault="00A93B32" w:rsidP="00A93B32">
      <w:pPr>
        <w:pStyle w:val="a9"/>
        <w:ind w:firstLine="720"/>
        <w:jc w:val="both"/>
      </w:pPr>
      <w:r>
        <w:t>Достигнув пенсионного возраста по законодательству РФ – 55 лет, К.Л. обратилась в соответствующее управление Пенсионного Фонда РФ, как гражданин РФ, постоянно проживающий в РФ (</w:t>
      </w:r>
      <w:proofErr w:type="spellStart"/>
      <w:r>
        <w:t>г.Томск</w:t>
      </w:r>
      <w:proofErr w:type="spellEnd"/>
      <w:r>
        <w:t xml:space="preserve">, </w:t>
      </w:r>
      <w:proofErr w:type="spellStart"/>
      <w:r>
        <w:t>ул.Ленинская</w:t>
      </w:r>
      <w:proofErr w:type="spellEnd"/>
      <w:r>
        <w:t xml:space="preserve"> д.54, корпус 1, кв.107), с заявлением о назначении пенсии по старости. Соответственно ей назначена страховая пенсия по старости с 7 марта 2006 года. Также К.Л., достигнув пенсионного возраста по законодательству Республики Казахстан – 58 лет, обратилась с соответствующими заявлениями о назначении пенсии по законодательству Республики Казахстан. </w:t>
      </w:r>
    </w:p>
    <w:p w14:paraId="223669FE" w14:textId="1C8D0586" w:rsidR="00A93B32" w:rsidRDefault="00A93B32" w:rsidP="00A93B32">
      <w:pPr>
        <w:pStyle w:val="a9"/>
        <w:ind w:firstLine="720"/>
        <w:jc w:val="both"/>
      </w:pPr>
      <w:r>
        <w:t xml:space="preserve">При этом она скрыла, что она является получателем пенсии в РФ. 17 августа 2008 года К.Л. были назначены пенсионные выплаты в связи с достижением пенсионного возраста по решению Департамента по контролю и социальной защиты по городу в соответствии с Законом Республики Казахстан «О пенсионном обеспечении в Республике Казахстан». </w:t>
      </w:r>
    </w:p>
    <w:p w14:paraId="437C1536" w14:textId="77777777" w:rsidR="00A93B32" w:rsidRDefault="00A93B32" w:rsidP="00A93B32">
      <w:pPr>
        <w:pStyle w:val="a9"/>
        <w:ind w:firstLine="720"/>
        <w:jc w:val="both"/>
      </w:pPr>
      <w:r>
        <w:t xml:space="preserve">Данные обстоятельства подтверждены имеющимися в деле копией паспорта РФ К.Л., другими документами и информациями уполномоченных органов РФ и Республики Казахстан. Более того, данные обстоятельства, установленные вышеуказанным решением СМАС 22 декабря 2021 года и решением районного суда города от 21 февраля 2022 года об удовлетворении иска ГУ «Министерства труда и социальной защиты населения Республики Казахстан» о взыскании с К.Л. необоснованно полученных пенсионных выплат, имеют преюдициальное значение, и такие доказательства не доказываются вновь при разбирательстве других дел. </w:t>
      </w:r>
    </w:p>
    <w:p w14:paraId="52A0CAD4" w14:textId="77777777" w:rsidR="00A93B32" w:rsidRDefault="00A93B32" w:rsidP="00A93B32">
      <w:pPr>
        <w:pStyle w:val="a9"/>
        <w:ind w:firstLine="720"/>
        <w:jc w:val="both"/>
      </w:pPr>
      <w:r>
        <w:t xml:space="preserve">Также судами не учтено, что при рассмотрении указанных дел К.Л. не отрицала получения паспорта гражданина РФ и пенсионных выплат в РФ. Согласно пункту 3 статьи 10 Конституции Республики Казахстан и статье 3 Закона Республики Казахстан «О гражданстве Республики Казахстан» за гражданином Республики Казахстан не признается гражданство другого государства, что предусматривает неприемлемость в республике множественного, в том числе двойного гражданства. Также, в соответствии с подпунктом 5 статьи 21 этого Закона и Постановления Конституционного Совета Республики Казахстан №12 «Об официальном толковании статей 10 и 12 Конституции Республики Казахстан» гражданство Республики Казахстан утрачивается, если лицо приобрело гражданство другого государства. </w:t>
      </w:r>
    </w:p>
    <w:p w14:paraId="64D5E7A0" w14:textId="77777777" w:rsidR="00A93B32" w:rsidRDefault="00A93B32" w:rsidP="00A93B32">
      <w:pPr>
        <w:pStyle w:val="a9"/>
        <w:ind w:firstLine="720"/>
        <w:jc w:val="both"/>
      </w:pPr>
      <w:r>
        <w:t xml:space="preserve">Согласно статье 8 Гражданского кодекса Республики Казахстан граждане должны действовать при осуществлении принадлежащих им прав добросовестно, разумно и справедливо, соблюдая содержащиеся в законодательстве требования, нравственные предприниматели также правила деловой этики. принципы общества, а Не допускаются действия юридических лиц, направленные на причинение вреда другому лицу, злоупотребление правом в иных формах, а также на осуществление права в противоречии с его назначением. </w:t>
      </w:r>
    </w:p>
    <w:p w14:paraId="6310B0FB" w14:textId="77777777" w:rsidR="00A93B32" w:rsidRDefault="00A93B32" w:rsidP="00A93B32">
      <w:pPr>
        <w:pStyle w:val="a9"/>
        <w:ind w:firstLine="720"/>
        <w:jc w:val="both"/>
      </w:pPr>
      <w:r>
        <w:t xml:space="preserve">Никто не вправе извлекать преимущество из своего недобросовестного поведения. В случае несоблюдения этих требований суд может отказать лицу в защите принадлежащего ему права. Вышеприведенные обстоятельства дела свидетельствуют о том, что в действиях К.Л. усматривается недобросовестное поведение и злоупотребление правом, что является правовым основанием для суда отказать ей в судебной защите. </w:t>
      </w:r>
    </w:p>
    <w:p w14:paraId="59EE8D40" w14:textId="7D23D789" w:rsidR="0047617B" w:rsidRDefault="00A93B32" w:rsidP="00A93B32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>При таких обстоятельствах оснований для удовлетворения иска не имелись.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1A10"/>
    <w:rsid w:val="00A7234F"/>
    <w:rsid w:val="00A93278"/>
    <w:rsid w:val="00A93B32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63A96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576C6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2</Pages>
  <Words>979</Words>
  <Characters>5586</Characters>
  <Application>Microsoft Office Word</Application>
  <DocSecurity>0</DocSecurity>
  <Lines>46</Lines>
  <Paragraphs>13</Paragraphs>
  <ScaleCrop>false</ScaleCrop>
  <Company/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205</cp:revision>
  <cp:lastPrinted>2021-08-17T10:15:00Z</cp:lastPrinted>
  <dcterms:created xsi:type="dcterms:W3CDTF">2021-08-13T10:00:00Z</dcterms:created>
  <dcterms:modified xsi:type="dcterms:W3CDTF">2024-05-21T12:44:00Z</dcterms:modified>
</cp:coreProperties>
</file>