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D5E826" w14:textId="37F25AD7" w:rsidR="009C7B7F" w:rsidRPr="00743142" w:rsidRDefault="00743142" w:rsidP="00743142">
      <w:pPr>
        <w:pStyle w:val="a9"/>
        <w:jc w:val="center"/>
        <w:rPr>
          <w:b/>
          <w:bCs/>
        </w:rPr>
      </w:pPr>
      <w:r w:rsidRPr="00743142">
        <w:rPr>
          <w:b/>
          <w:bCs/>
        </w:rPr>
        <w:t>О</w:t>
      </w:r>
      <w:r w:rsidR="005D7C7D" w:rsidRPr="00743142">
        <w:rPr>
          <w:b/>
          <w:bCs/>
        </w:rPr>
        <w:t xml:space="preserve"> признании незаконным и отмене протокола</w:t>
      </w:r>
      <w:r w:rsidR="005D7C7D" w:rsidRPr="00743142">
        <w:rPr>
          <w:b/>
          <w:bCs/>
        </w:rPr>
        <w:t xml:space="preserve"> </w:t>
      </w:r>
      <w:r w:rsidR="005D7C7D" w:rsidRPr="00743142">
        <w:rPr>
          <w:b/>
          <w:bCs/>
        </w:rPr>
        <w:t>Городско</w:t>
      </w:r>
      <w:r w:rsidRPr="00743142">
        <w:rPr>
          <w:b/>
          <w:bCs/>
        </w:rPr>
        <w:t>го</w:t>
      </w:r>
      <w:r w:rsidR="005D7C7D" w:rsidRPr="00743142">
        <w:rPr>
          <w:b/>
          <w:bCs/>
        </w:rPr>
        <w:t xml:space="preserve"> маслихат</w:t>
      </w:r>
      <w:r w:rsidRPr="00743142">
        <w:rPr>
          <w:b/>
          <w:bCs/>
        </w:rPr>
        <w:t>а</w:t>
      </w:r>
    </w:p>
    <w:p w14:paraId="16730AFF" w14:textId="56798AFD" w:rsidR="009C7B7F" w:rsidRDefault="00E01447" w:rsidP="00A37F77">
      <w:pPr>
        <w:pStyle w:val="a9"/>
        <w:jc w:val="both"/>
        <w:rPr>
          <w:lang w:val="en-US"/>
        </w:rPr>
      </w:pPr>
      <w:proofErr w:type="gramStart"/>
      <w:r>
        <w:t>№6001-23-00</w:t>
      </w:r>
      <w:proofErr w:type="gramEnd"/>
      <w:r>
        <w:t xml:space="preserve">-6ап/905 от 17.08.2023г. </w:t>
      </w:r>
    </w:p>
    <w:p w14:paraId="2271ED21" w14:textId="77777777" w:rsidR="009C7B7F" w:rsidRDefault="00E01447" w:rsidP="009C7B7F">
      <w:pPr>
        <w:pStyle w:val="a9"/>
        <w:ind w:firstLine="720"/>
        <w:jc w:val="both"/>
        <w:rPr>
          <w:lang w:val="en-US"/>
        </w:rPr>
      </w:pPr>
      <w:r w:rsidRPr="009C7B7F">
        <w:rPr>
          <w:b/>
          <w:bCs/>
        </w:rPr>
        <w:t>Истцы:</w:t>
      </w:r>
      <w:r>
        <w:t xml:space="preserve"> О.Ж., А.Н. </w:t>
      </w:r>
    </w:p>
    <w:p w14:paraId="09800C42" w14:textId="77777777" w:rsidR="009C7B7F" w:rsidRDefault="00E01447" w:rsidP="009C7B7F">
      <w:pPr>
        <w:pStyle w:val="a9"/>
        <w:ind w:firstLine="720"/>
        <w:jc w:val="both"/>
        <w:rPr>
          <w:lang w:val="en-US"/>
        </w:rPr>
      </w:pPr>
      <w:r w:rsidRPr="009C7B7F">
        <w:rPr>
          <w:b/>
          <w:bCs/>
        </w:rPr>
        <w:t>Ответчики:</w:t>
      </w:r>
      <w:r>
        <w:t xml:space="preserve"> Городской маслихат, Рабочая группа по формированию общественного совета города Туркестан. </w:t>
      </w:r>
    </w:p>
    <w:p w14:paraId="41BA7CF0" w14:textId="77777777" w:rsidR="009C7B7F" w:rsidRDefault="00E01447" w:rsidP="009C7B7F">
      <w:pPr>
        <w:pStyle w:val="a9"/>
        <w:ind w:firstLine="720"/>
        <w:jc w:val="both"/>
        <w:rPr>
          <w:lang w:val="en-US"/>
        </w:rPr>
      </w:pPr>
      <w:r w:rsidRPr="00B53CEB">
        <w:rPr>
          <w:b/>
          <w:bCs/>
        </w:rPr>
        <w:t>Предмет спора:</w:t>
      </w:r>
      <w:r>
        <w:t xml:space="preserve"> о признании незаконным и отмене протокола №1 от 4 мая 2022 года о формировании списка кандидатов в рабочую группу по формированию Общественного совета города и протокольное решение от 4 мая 2022 года по данному протоколу, признании незаконным и отмене протокола №2 от 11 мая 2022 года об отборе членов и избрании руководителя рабочей группы по формированию Общественного совета города, признании незаконным и отмене протокольного решения от 11 мая 2022 года об утверждении состава рабочей группы по формированию Общественного совета города, признании незаконным и отмене протокола №5 от 7 июня 2022 года по формированию Общественного совета города, признании незаконным и отмене решения городского маслихата от 12 августа 2022 года об утверждении состава Общественного совета города, обязании городской маслихат заново произвести формирование общественного совета города. </w:t>
      </w:r>
    </w:p>
    <w:p w14:paraId="28A618F8" w14:textId="77777777" w:rsidR="00230FCB" w:rsidRPr="00230FCB" w:rsidRDefault="00E01447" w:rsidP="009C7B7F">
      <w:pPr>
        <w:pStyle w:val="a9"/>
        <w:ind w:firstLine="720"/>
        <w:jc w:val="both"/>
        <w:rPr>
          <w:b/>
          <w:bCs/>
          <w:lang w:val="en-US"/>
        </w:rPr>
      </w:pPr>
      <w:r w:rsidRPr="00230FCB">
        <w:rPr>
          <w:b/>
          <w:bCs/>
        </w:rPr>
        <w:t xml:space="preserve">Пересмотр по кассационной жалобе истцов. </w:t>
      </w:r>
    </w:p>
    <w:p w14:paraId="58D229CF" w14:textId="77777777" w:rsidR="00230FCB" w:rsidRDefault="00E01447" w:rsidP="009C7B7F">
      <w:pPr>
        <w:pStyle w:val="a9"/>
        <w:ind w:firstLine="720"/>
        <w:jc w:val="both"/>
        <w:rPr>
          <w:lang w:val="en-US"/>
        </w:rPr>
      </w:pPr>
      <w:r w:rsidRPr="00230FCB">
        <w:rPr>
          <w:b/>
          <w:bCs/>
        </w:rPr>
        <w:t>ФАБУЛА:</w:t>
      </w:r>
      <w:r>
        <w:t xml:space="preserve"> Туркестанским городским маслихатом с начала апреля до августа 2022 года проведена процедура по формированию Общественного совета города. </w:t>
      </w:r>
    </w:p>
    <w:p w14:paraId="7A6DB925" w14:textId="77777777" w:rsidR="00230FCB" w:rsidRDefault="00E01447" w:rsidP="009C7B7F">
      <w:pPr>
        <w:pStyle w:val="a9"/>
        <w:ind w:firstLine="720"/>
        <w:jc w:val="both"/>
        <w:rPr>
          <w:lang w:val="en-US"/>
        </w:rPr>
      </w:pPr>
      <w:r>
        <w:t xml:space="preserve">В местной газете «TURKISTAN» от 29 апреля 2022 года размещено объявление о проведении конкурса по отбору членов рабочей группы с указанием состава рабочей группы из семи членов, из них два члена из числа представителей государственных органов и пять членов из гражданского общества (некоммерческих организаций, граждан). </w:t>
      </w:r>
    </w:p>
    <w:p w14:paraId="15D4C877" w14:textId="77777777" w:rsidR="002444EF" w:rsidRDefault="00E01447" w:rsidP="009C7B7F">
      <w:pPr>
        <w:pStyle w:val="a9"/>
        <w:ind w:firstLine="720"/>
        <w:jc w:val="both"/>
        <w:rPr>
          <w:lang w:val="en-US"/>
        </w:rPr>
      </w:pPr>
      <w:r>
        <w:t xml:space="preserve">Срок подачи документов обозначен в течение пяти календарных дней со дня размещения объявления. 156 В соответствии с пунктом 8 Типового положения протоколом маслихата от 4 мая 2022 года сформирован список кандидатов рабочей группы, в которую вошли из числа представителей государственных органов: руководитель аппарата акима города Е.Б., главный инспектор юридического отдела аппарата акима города Б.М., главный специалист-юрист аппарата маслихата города А.К., из числа гражданского общества: К.Е., О.М., представитель от общественного объединения «Этно-культурное общество города» З.Н., представитель от общественного объединения «Женский совет города» М.Г., представитель от общественного объединения «Союз инвалидов и ветеранов войны в Афганистане» Н.П. Протоколом от 11 мая 2022 года произведен отбор членов в состав рабочей группы, в которую вошли семь вышеуказанных кандидатов, кроме главного специалиста-юриста аппарата маслихата города А.К., избран руководитель рабочей группы М.Г., утвержден количественный состав членов Общественного совета – 15 человек. В средствах массовой информации была опубликована информация о конкурсе об избрании членов Общественного совета. Протоколом от 7 июня 2022 года путем голосования избран состав Общественного Совета, утвержденный решением городского маслихата №18/105-7 от 12 августа 2022 года. </w:t>
      </w:r>
    </w:p>
    <w:p w14:paraId="7261B354" w14:textId="77777777" w:rsidR="002444EF" w:rsidRPr="002444EF" w:rsidRDefault="00E01447" w:rsidP="009C7B7F">
      <w:pPr>
        <w:pStyle w:val="a9"/>
        <w:ind w:firstLine="720"/>
        <w:jc w:val="both"/>
        <w:rPr>
          <w:b/>
          <w:bCs/>
          <w:lang w:val="en-US"/>
        </w:rPr>
      </w:pPr>
      <w:r w:rsidRPr="002444EF">
        <w:rPr>
          <w:b/>
          <w:bCs/>
        </w:rPr>
        <w:t>Судебные акты:</w:t>
      </w:r>
    </w:p>
    <w:p w14:paraId="616A4927" w14:textId="77777777" w:rsidR="002444EF" w:rsidRDefault="00E01447" w:rsidP="009C7B7F">
      <w:pPr>
        <w:pStyle w:val="a9"/>
        <w:ind w:firstLine="720"/>
        <w:jc w:val="both"/>
        <w:rPr>
          <w:lang w:val="en-US"/>
        </w:rPr>
      </w:pPr>
      <w:r w:rsidRPr="002444EF">
        <w:rPr>
          <w:b/>
          <w:bCs/>
        </w:rPr>
        <w:t xml:space="preserve"> 1-я инстанция:</w:t>
      </w:r>
      <w:r>
        <w:t xml:space="preserve"> иск удовлетворен. </w:t>
      </w:r>
    </w:p>
    <w:p w14:paraId="25A1569D" w14:textId="77777777" w:rsidR="002444EF" w:rsidRDefault="00E01447" w:rsidP="009C7B7F">
      <w:pPr>
        <w:pStyle w:val="a9"/>
        <w:ind w:firstLine="720"/>
        <w:jc w:val="both"/>
        <w:rPr>
          <w:lang w:val="en-US"/>
        </w:rPr>
      </w:pPr>
      <w:r w:rsidRPr="002444EF">
        <w:rPr>
          <w:b/>
          <w:bCs/>
        </w:rPr>
        <w:t>Апелляция:</w:t>
      </w:r>
      <w:r>
        <w:t xml:space="preserve"> решение суда отменено, в иске отказано. </w:t>
      </w:r>
    </w:p>
    <w:p w14:paraId="386FBD63" w14:textId="45854B2A" w:rsidR="002444EF" w:rsidRPr="002444EF" w:rsidRDefault="00E01447" w:rsidP="009C7B7F">
      <w:pPr>
        <w:pStyle w:val="a9"/>
        <w:ind w:firstLine="720"/>
        <w:jc w:val="both"/>
      </w:pPr>
      <w:r w:rsidRPr="002444EF">
        <w:rPr>
          <w:b/>
          <w:bCs/>
        </w:rPr>
        <w:t>Кассация:</w:t>
      </w:r>
      <w:r>
        <w:t xml:space="preserve"> постановление апелляции отменено, решение суда оставлено в силе. </w:t>
      </w:r>
    </w:p>
    <w:p w14:paraId="1D9C4CCA" w14:textId="77777777" w:rsidR="005D7C7D" w:rsidRDefault="00E01447" w:rsidP="009C7B7F">
      <w:pPr>
        <w:pStyle w:val="a9"/>
        <w:ind w:firstLine="720"/>
        <w:jc w:val="both"/>
        <w:rPr>
          <w:lang w:val="en-US"/>
        </w:rPr>
      </w:pPr>
      <w:r w:rsidRPr="002444EF">
        <w:rPr>
          <w:b/>
          <w:bCs/>
        </w:rPr>
        <w:t xml:space="preserve">Выводы: </w:t>
      </w:r>
      <w:r>
        <w:t xml:space="preserve">Суд первой инстанции, удовлетворение иска мотивировал тем, что маслихатом на день раньше была завершена процедура приема документов и 4 мая 2022 года был сформирован список кандидатов в члены рабочей группы. Учитывая, что срок, установленный законом в пять календарных дней, является небольшим, нарушение его, выразившееся в сокращении этого срока на один день, является существенным. </w:t>
      </w:r>
    </w:p>
    <w:p w14:paraId="34DD5188" w14:textId="77777777" w:rsidR="005D7C7D" w:rsidRDefault="00E01447" w:rsidP="009C7B7F">
      <w:pPr>
        <w:pStyle w:val="a9"/>
        <w:ind w:firstLine="720"/>
        <w:jc w:val="both"/>
        <w:rPr>
          <w:lang w:val="en-US"/>
        </w:rPr>
      </w:pPr>
      <w:r>
        <w:t xml:space="preserve">По сути, лицам, желающим участвовать в кандидаты в рабочую группу, были существенно сокращены сроки приема их документов, что недопустимо. Отмену решения суда первой инстанции и отказ в удовлетворении иска, суд апелляционной инстанции мотивировал тем, что истцами была подана заявка на участие в конкурсе, их заявления об участии в конкурсе ответчиками не отклонены. Истец О.Ж. участвовал на всех этапах конкурса, А.Н. не явился на участие в конкурсе, будучи извещенным надлежащим образом о времени и месте проведения конкурса. </w:t>
      </w:r>
    </w:p>
    <w:p w14:paraId="38A1FFE6" w14:textId="0CF7DBC5" w:rsidR="005D7C7D" w:rsidRPr="005D7C7D" w:rsidRDefault="00E01447" w:rsidP="009C7B7F">
      <w:pPr>
        <w:pStyle w:val="a9"/>
        <w:ind w:firstLine="720"/>
        <w:jc w:val="both"/>
      </w:pPr>
      <w:proofErr w:type="gramStart"/>
      <w:r>
        <w:t>Вместе с тем,</w:t>
      </w:r>
      <w:proofErr w:type="gramEnd"/>
      <w:r>
        <w:t xml:space="preserve"> суд первой инстанции правильно удовлетворил требования истцов, поскольку из-за объявления конкурса по отбору членов рабочей группы на один день раньше срока, а также сокращения срока подачи документов на один день, истцы не смогли подать документы и были лишены возможности на участие в конкурсе по отбору членов рабочей группы. </w:t>
      </w:r>
    </w:p>
    <w:p w14:paraId="4EDFF743" w14:textId="77777777" w:rsidR="005D7C7D" w:rsidRDefault="00E01447" w:rsidP="009C7B7F">
      <w:pPr>
        <w:pStyle w:val="a9"/>
        <w:ind w:firstLine="720"/>
        <w:jc w:val="both"/>
        <w:rPr>
          <w:lang w:val="en-US"/>
        </w:rPr>
      </w:pPr>
      <w:r>
        <w:t xml:space="preserve">В соответствии с пунктом 27 Типового положения рабочая группа, в течение десяти рабочих дней после даты завершения приема документов, на заседании обсуждает поступившие документы от кандидатов в члены Общественного совета, проводит собеседование с каждым кандидатом и открытое голосование по каждому кандидату. Кандидаты, набравшие наибольшее количество голосов, считаются избранными в состав Общественного совета. </w:t>
      </w:r>
    </w:p>
    <w:p w14:paraId="473A2C95" w14:textId="77777777" w:rsidR="005D7C7D" w:rsidRDefault="00E01447" w:rsidP="009C7B7F">
      <w:pPr>
        <w:pStyle w:val="a9"/>
        <w:ind w:firstLine="720"/>
        <w:jc w:val="both"/>
        <w:rPr>
          <w:lang w:val="en-US"/>
        </w:rPr>
      </w:pPr>
      <w:r>
        <w:t xml:space="preserve">По кандидатам, набравшим одинаковое количество 9 голосов, руководитель рабочей группы оставляет за собой право решающего голоса. Согласно протоколу от 7 июня 2022 года процедура голосования в отношении А.Н. не была проведена. </w:t>
      </w:r>
    </w:p>
    <w:p w14:paraId="687918FE" w14:textId="56E91792" w:rsidR="005D7C7D" w:rsidRPr="005D7C7D" w:rsidRDefault="00E01447" w:rsidP="009C7B7F">
      <w:pPr>
        <w:pStyle w:val="a9"/>
        <w:ind w:firstLine="720"/>
        <w:jc w:val="both"/>
      </w:pPr>
      <w:r>
        <w:t xml:space="preserve">В соответствии с пунктом 1 статьи 8 Закона Общественные советы республиканского и местного уровней и их составы формируются рабочими группами, руководители которых избираются из числа членов рабочих групп, представляющих гражданское общество, путем голосования. </w:t>
      </w:r>
    </w:p>
    <w:p w14:paraId="64EC4392" w14:textId="77777777" w:rsidR="005D7C7D" w:rsidRDefault="00E01447" w:rsidP="009C7B7F">
      <w:pPr>
        <w:pStyle w:val="a9"/>
        <w:ind w:firstLine="720"/>
        <w:jc w:val="both"/>
        <w:rPr>
          <w:lang w:val="en-US"/>
        </w:rPr>
      </w:pPr>
      <w:r>
        <w:t xml:space="preserve">Пункт 27 Типового положения также не исключает голосование за кандидата в члены рабочей группы, в случае его отсутствия на собеседовании. Пункт 30 Типового положения предусматривает, что члены Рабочей группы по итогам обсуждения с учетом суммарных баллов оценки кандидатов формируют состав Общественного совета открытым голосованием. </w:t>
      </w:r>
    </w:p>
    <w:p w14:paraId="2ADC19BC" w14:textId="08C0BBAB" w:rsidR="006116CF" w:rsidRPr="00A2412F" w:rsidRDefault="00E01447" w:rsidP="009C7B7F">
      <w:pPr>
        <w:pStyle w:val="a9"/>
        <w:ind w:firstLine="720"/>
        <w:jc w:val="both"/>
        <w:rPr>
          <w:lang w:val="kk-KZ"/>
        </w:rPr>
      </w:pPr>
      <w:r>
        <w:t xml:space="preserve">При таких обстоятельствах процедура голосования в отношении кандидатов, не пришедших </w:t>
      </w:r>
      <w:proofErr w:type="gramStart"/>
      <w:r>
        <w:t>на собеседование</w:t>
      </w:r>
      <w:proofErr w:type="gramEnd"/>
      <w:r>
        <w:t xml:space="preserve"> должна быть проведена.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0FCB"/>
    <w:rsid w:val="00235361"/>
    <w:rsid w:val="00243B27"/>
    <w:rsid w:val="002444EF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5E1A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D7C7D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43142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C7B7F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53CEB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707CB"/>
    <w:rsid w:val="00D939F7"/>
    <w:rsid w:val="00DA7CA9"/>
    <w:rsid w:val="00DB355B"/>
    <w:rsid w:val="00DB660C"/>
    <w:rsid w:val="00DC02BC"/>
    <w:rsid w:val="00E01447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1749</TotalTime>
  <Pages>2</Pages>
  <Words>940</Words>
  <Characters>5363</Characters>
  <Application>Microsoft Office Word</Application>
  <DocSecurity>0</DocSecurity>
  <Lines>44</Lines>
  <Paragraphs>12</Paragraphs>
  <ScaleCrop>false</ScaleCrop>
  <Company/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210</cp:revision>
  <cp:lastPrinted>2021-08-17T10:15:00Z</cp:lastPrinted>
  <dcterms:created xsi:type="dcterms:W3CDTF">2021-08-13T10:00:00Z</dcterms:created>
  <dcterms:modified xsi:type="dcterms:W3CDTF">2024-05-21T12:32:00Z</dcterms:modified>
</cp:coreProperties>
</file>