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4B56647C" w:rsidR="006116CF" w:rsidRPr="000848DD" w:rsidRDefault="000848DD" w:rsidP="000848DD">
      <w:pPr>
        <w:pStyle w:val="a9"/>
        <w:jc w:val="center"/>
        <w:rPr>
          <w:b/>
          <w:bCs/>
          <w:lang w:val="kk-KZ"/>
        </w:rPr>
      </w:pPr>
      <w:r w:rsidRPr="000848DD">
        <w:rPr>
          <w:b/>
          <w:bCs/>
        </w:rPr>
        <w:t>О</w:t>
      </w:r>
      <w:r w:rsidRPr="000848DD">
        <w:rPr>
          <w:b/>
          <w:bCs/>
        </w:rPr>
        <w:t xml:space="preserve"> признании незаконным отказа в назначении специального государственного пособия</w:t>
      </w:r>
    </w:p>
    <w:p w14:paraId="2838E8DD" w14:textId="77777777" w:rsidR="00F422AB" w:rsidRDefault="00F422AB" w:rsidP="00183105">
      <w:pPr>
        <w:pStyle w:val="a9"/>
        <w:jc w:val="both"/>
      </w:pPr>
      <w:r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>
        <w:t>№6001-23-00</w:t>
      </w:r>
      <w:proofErr w:type="gramEnd"/>
      <w:r>
        <w:t xml:space="preserve">-6ап/94 от 4.07.2023г. </w:t>
      </w:r>
    </w:p>
    <w:p w14:paraId="7D571F9F" w14:textId="7777777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 xml:space="preserve">Истец: </w:t>
      </w:r>
      <w:r>
        <w:t xml:space="preserve">Т.М. </w:t>
      </w:r>
    </w:p>
    <w:p w14:paraId="4ABBD8A6" w14:textId="7777777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Ответчик:</w:t>
      </w:r>
      <w:r>
        <w:t xml:space="preserve"> РГУ «Департамент Комитета труда, социальной защиты и миграции Министерства труда и социальной защиты населения Республики Казахстан по городу» </w:t>
      </w:r>
    </w:p>
    <w:p w14:paraId="4DA418CB" w14:textId="7777777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Заинтересованные лица:</w:t>
      </w:r>
      <w:r>
        <w:t xml:space="preserve"> РГУ «Департамент Агентства Республики Казахстан по делам государственной службы по городу», ГУ «Управление по делам обороны Алматинского района города», ГУ «Министерство обороны Республики Казахстан» </w:t>
      </w:r>
    </w:p>
    <w:p w14:paraId="69D63318" w14:textId="465F2ED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Предмет спора:</w:t>
      </w:r>
      <w:r>
        <w:t xml:space="preserve"> о признании незаконным отказа в назначении специального государственного пособия, </w:t>
      </w:r>
      <w:r w:rsidR="000848DD">
        <w:t>понуждении</w:t>
      </w:r>
      <w:r>
        <w:t xml:space="preserve"> устранить допущенные нарушения путем назначения специального государственного пособия с 30 марта 2022 года </w:t>
      </w:r>
    </w:p>
    <w:p w14:paraId="2C6962C7" w14:textId="77777777" w:rsidR="00F422AB" w:rsidRDefault="00F422AB" w:rsidP="00F422AB">
      <w:pPr>
        <w:pStyle w:val="a9"/>
        <w:ind w:firstLine="720"/>
        <w:jc w:val="both"/>
        <w:rPr>
          <w:b/>
          <w:bCs/>
        </w:rPr>
      </w:pPr>
      <w:r w:rsidRPr="00F422AB">
        <w:rPr>
          <w:b/>
          <w:bCs/>
        </w:rPr>
        <w:t xml:space="preserve">Пересмотр по кассационной жалобе ответчика. </w:t>
      </w:r>
    </w:p>
    <w:p w14:paraId="14640F61" w14:textId="7777777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ФАБУЛА:</w:t>
      </w:r>
      <w:r>
        <w:t xml:space="preserve"> 30 марта 2022 года истец обратился в адрес ответчика с заявлением о назначении ему специального государственного пособия как ветерану боевых действий на территории других государств. 20 апреля 2022 года ответчиком ему в этом отказано на основании подпункта 1) пункта 1 статьи 4 Закона «О специальном государственном пособии в Республике Казахстан» и подпункта 1) пункта 8 статьи 5 Закона Республики Казахстан «О ветеранах» (Закон), так как по представленным документам Т.М. не участвовал в урегулировании межэтнического конфликта в Нагорном Карабахе в период с 1986 года по 1990 год. 23 июня 2022 года истец обратился в суд с вышеназванным иском, мотивируя его тем, что ответчиком нарушены нормы материального права и не приняты во внимание официальные государственные документы, а также нарушен срок рассмотрения его заявления о назначении соответствующего пособия, в том числе из-за того, что решение ответчиком принято раньше без учета протокола заслушивания от 22 апреля 2022 года. </w:t>
      </w:r>
    </w:p>
    <w:p w14:paraId="1164137C" w14:textId="77777777" w:rsidR="00F422AB" w:rsidRPr="00F422AB" w:rsidRDefault="00F422AB" w:rsidP="00F422AB">
      <w:pPr>
        <w:pStyle w:val="a9"/>
        <w:ind w:firstLine="720"/>
        <w:jc w:val="both"/>
        <w:rPr>
          <w:b/>
          <w:bCs/>
        </w:rPr>
      </w:pPr>
      <w:r w:rsidRPr="00F422AB">
        <w:rPr>
          <w:b/>
          <w:bCs/>
        </w:rPr>
        <w:t xml:space="preserve">Судебные акты: </w:t>
      </w:r>
    </w:p>
    <w:p w14:paraId="5054FE86" w14:textId="7777777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1-я инстанция:</w:t>
      </w:r>
      <w:r>
        <w:t xml:space="preserve"> в иске отказано. </w:t>
      </w:r>
    </w:p>
    <w:p w14:paraId="54E3E7CD" w14:textId="7777777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Апелляция:</w:t>
      </w:r>
      <w:r>
        <w:t xml:space="preserve"> решение суда отменено с вынесением нового решения об удовлетворении иска. </w:t>
      </w:r>
    </w:p>
    <w:p w14:paraId="1BB87A4D" w14:textId="77777777" w:rsidR="00F422AB" w:rsidRDefault="00F422AB" w:rsidP="00F422AB">
      <w:pPr>
        <w:pStyle w:val="a9"/>
        <w:ind w:firstLine="720"/>
        <w:jc w:val="both"/>
      </w:pPr>
      <w:r>
        <w:t xml:space="preserve">Постановлено признать незаконным отказ Департамента от 20 апреля 2022 года в назначении специального государственного пособия; обязать Департамент устранить допущенные нарушения прав истца с назначением специального государственного пособия с 30 марта 2022 года. </w:t>
      </w:r>
    </w:p>
    <w:p w14:paraId="2F50511C" w14:textId="609DAB10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Кассация:</w:t>
      </w:r>
      <w:r>
        <w:t xml:space="preserve"> постановление апелляции оставлено в силе. </w:t>
      </w:r>
    </w:p>
    <w:p w14:paraId="4E253532" w14:textId="77777777" w:rsidR="00F422AB" w:rsidRDefault="00F422AB" w:rsidP="00F422AB">
      <w:pPr>
        <w:pStyle w:val="a9"/>
        <w:ind w:firstLine="720"/>
        <w:jc w:val="both"/>
      </w:pPr>
      <w:r w:rsidRPr="00F422AB">
        <w:rPr>
          <w:b/>
          <w:bCs/>
        </w:rPr>
        <w:t>Выводы:</w:t>
      </w:r>
      <w:r>
        <w:t xml:space="preserve"> Отменяя решение суда и, удовлетворяя иск, основываясь на обстоятельствах спора, а также нормах применимого права, суд апелляционной инстанции исходил из того, что: a) в обоснование заявленного требования истцом представлена архивная справка РГУ «Управление по делам обороны района города Н.» от 29 марта 2022 года, по которой Т.М. фактически участвовал в урегулировании конфликта в Нагорно-Карабахской автономной области в период с 16 января 1990 года по 22 февраля 1990 год (основание архивная справка №20/А-41 от 3 марта 2021 года). Из сведений данной архивной справки следует, что на основании приказа командира №17 войсковой части №3408 от 16 января 1990 года Т.М. убыл в служебную командировку в город Баку, Азербайджанской ССР для выполнения задач по охране общественного порядка. </w:t>
      </w:r>
    </w:p>
    <w:p w14:paraId="0C8FCAA7" w14:textId="035E27B0" w:rsidR="00F422AB" w:rsidRDefault="00F422AB" w:rsidP="00F422AB">
      <w:pPr>
        <w:pStyle w:val="a9"/>
        <w:ind w:firstLine="720"/>
        <w:jc w:val="both"/>
      </w:pPr>
      <w:r>
        <w:t xml:space="preserve">На основании приказа командира №58 войсковой части 3408 от 22 февраля 1990 года Т. М. прибыл со служебной командировки из города Баку; b) участие в урегулировании конфликта истец также подтверждает архивными справками и приказами командира №17, №58 войсковой части 113 №3408, где он выполнял правительственное задание по наведению общественного порядка в городе Баку. </w:t>
      </w:r>
    </w:p>
    <w:p w14:paraId="5767EF8C" w14:textId="77777777" w:rsidR="00F422AB" w:rsidRDefault="00F422AB" w:rsidP="00F422AB">
      <w:pPr>
        <w:pStyle w:val="a9"/>
        <w:ind w:firstLine="720"/>
        <w:jc w:val="both"/>
      </w:pPr>
      <w:r>
        <w:t xml:space="preserve">Подлинники указанных документов исследованы судами первой и апелляционной инстанций, их достоверность не вызывает сомнений; c) из средств массовой информации, актов Верховного Совета СССР общеизвестно, что в указываемый истцом период межэтнический конфликт в Нагорном Карабахе и связанные с ним беспорядки имели место на всей территории Азербайджанской ССР, включая город Баку. </w:t>
      </w:r>
    </w:p>
    <w:p w14:paraId="59EE8D40" w14:textId="0476AA17" w:rsidR="0047617B" w:rsidRDefault="00F422AB" w:rsidP="00F422AB">
      <w:pPr>
        <w:pStyle w:val="a9"/>
        <w:ind w:firstLine="720"/>
        <w:jc w:val="both"/>
      </w:pPr>
      <w:r>
        <w:t>С целью урегулирования конфликта в Азербайджанскую ССР были мобилизованы воинские подразделения с других регионов Советского Союза. Проверив материалы дела и выводы суда апелляционной инстанции, судебная коллегия считает их правомерными и обоснованными.</w:t>
      </w:r>
    </w:p>
    <w:p w14:paraId="2BD16EDA" w14:textId="77777777" w:rsidR="00F422AB" w:rsidRDefault="00F422AB" w:rsidP="00F422AB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848DD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83490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06A9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22AB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678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2024-05-21T09:21:00Z</dcterms:modified>
</cp:coreProperties>
</file>