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60FF199" w14:textId="36568EB4" w:rsidR="0076109D" w:rsidRPr="00691EF3" w:rsidRDefault="00691EF3" w:rsidP="00691EF3">
      <w:pPr>
        <w:pStyle w:val="a9"/>
        <w:jc w:val="center"/>
        <w:rPr>
          <w:b/>
          <w:bCs/>
        </w:rPr>
      </w:pPr>
      <w:r w:rsidRPr="00691EF3">
        <w:rPr>
          <w:b/>
          <w:bCs/>
        </w:rPr>
        <w:t>О</w:t>
      </w:r>
      <w:r w:rsidRPr="00691EF3">
        <w:rPr>
          <w:b/>
          <w:bCs/>
        </w:rPr>
        <w:t xml:space="preserve"> признании незаконным решения акима о предоставлении на праве возмездного землепользования (аренды) земельного участка</w:t>
      </w:r>
    </w:p>
    <w:p w14:paraId="57E16255" w14:textId="7C8644F2" w:rsidR="0076109D" w:rsidRDefault="0076109D" w:rsidP="00A37F77">
      <w:pPr>
        <w:pStyle w:val="a9"/>
        <w:jc w:val="both"/>
      </w:pPr>
      <w:proofErr w:type="gramStart"/>
      <w:r>
        <w:t>№6001-23-00</w:t>
      </w:r>
      <w:proofErr w:type="gramEnd"/>
      <w:r>
        <w:t xml:space="preserve">-6ап/32 от 19.07.2023 года </w:t>
      </w:r>
    </w:p>
    <w:p w14:paraId="5D0085F0" w14:textId="77777777" w:rsidR="0076109D" w:rsidRDefault="0076109D" w:rsidP="0076109D">
      <w:pPr>
        <w:pStyle w:val="a9"/>
        <w:ind w:firstLine="720"/>
        <w:jc w:val="both"/>
      </w:pPr>
      <w:r w:rsidRPr="0076109D">
        <w:rPr>
          <w:b/>
          <w:bCs/>
        </w:rPr>
        <w:t>Истец:</w:t>
      </w:r>
      <w:r>
        <w:t xml:space="preserve"> К.А. </w:t>
      </w:r>
    </w:p>
    <w:p w14:paraId="624E7FD4" w14:textId="77777777" w:rsidR="0076109D" w:rsidRDefault="0076109D" w:rsidP="0076109D">
      <w:pPr>
        <w:pStyle w:val="a9"/>
        <w:ind w:firstLine="720"/>
        <w:jc w:val="both"/>
      </w:pPr>
      <w:r w:rsidRPr="0076109D">
        <w:rPr>
          <w:b/>
          <w:bCs/>
        </w:rPr>
        <w:t>Ответчик:</w:t>
      </w:r>
      <w:r>
        <w:t xml:space="preserve"> аким </w:t>
      </w:r>
      <w:proofErr w:type="spellStart"/>
      <w:r>
        <w:t>Елтайского</w:t>
      </w:r>
      <w:proofErr w:type="spellEnd"/>
      <w:r>
        <w:t xml:space="preserve"> сельского округа Карасайского района </w:t>
      </w:r>
    </w:p>
    <w:p w14:paraId="7F21B5E1" w14:textId="77777777" w:rsidR="0076109D" w:rsidRDefault="0076109D" w:rsidP="0076109D">
      <w:pPr>
        <w:pStyle w:val="a9"/>
        <w:ind w:firstLine="720"/>
        <w:jc w:val="both"/>
      </w:pPr>
      <w:r w:rsidRPr="0076109D">
        <w:rPr>
          <w:b/>
          <w:bCs/>
        </w:rPr>
        <w:t>Предмет спора:</w:t>
      </w:r>
      <w:r>
        <w:t xml:space="preserve"> о признании незаконным решения акима от 8 июня 2015 года о предоставлении К. Ю. на праве возмездного землепользования (аренды) земельного участка </w:t>
      </w:r>
    </w:p>
    <w:p w14:paraId="2BB5ECEB" w14:textId="77777777" w:rsidR="0076109D" w:rsidRPr="0076109D" w:rsidRDefault="0076109D" w:rsidP="0076109D">
      <w:pPr>
        <w:pStyle w:val="a9"/>
        <w:ind w:firstLine="720"/>
        <w:jc w:val="both"/>
        <w:rPr>
          <w:b/>
          <w:bCs/>
        </w:rPr>
      </w:pPr>
      <w:r w:rsidRPr="0076109D">
        <w:rPr>
          <w:b/>
          <w:bCs/>
        </w:rPr>
        <w:t xml:space="preserve">Пересмотр по кассационной жалобе истца. </w:t>
      </w:r>
    </w:p>
    <w:p w14:paraId="4EDC3390" w14:textId="77777777" w:rsidR="0076109D" w:rsidRDefault="0076109D" w:rsidP="0076109D">
      <w:pPr>
        <w:pStyle w:val="a9"/>
        <w:ind w:firstLine="720"/>
        <w:jc w:val="both"/>
      </w:pPr>
      <w:r w:rsidRPr="0076109D">
        <w:rPr>
          <w:b/>
          <w:bCs/>
        </w:rPr>
        <w:t>ФАБУЛА:</w:t>
      </w:r>
      <w:r>
        <w:t xml:space="preserve"> Истец является собственником земельного участка, площадью 0,1411 га, расположенного по адресу: область, К. район, сельский округ, село Б., улица М. №79, с кадастровым номером 03-047-031-1262, целевым назначением «для ведения личного подсобного хозяйства». </w:t>
      </w:r>
    </w:p>
    <w:p w14:paraId="6B01FBC2" w14:textId="77777777" w:rsidR="0076109D" w:rsidRDefault="0076109D" w:rsidP="0076109D">
      <w:pPr>
        <w:pStyle w:val="a9"/>
        <w:ind w:firstLine="720"/>
        <w:jc w:val="both"/>
      </w:pPr>
      <w:r>
        <w:t xml:space="preserve">Решением акима №06-136 от 8 июня 2015 года К.Ю. во временное возмездное землепользование предоставлен земельный участок, площадью 0,0545 га, расположенный по адресу: область, </w:t>
      </w:r>
      <w:proofErr w:type="spellStart"/>
      <w:r>
        <w:t>К.район</w:t>
      </w:r>
      <w:proofErr w:type="spellEnd"/>
      <w:r>
        <w:t xml:space="preserve">, сельский округ, село Б., улица М. №84 А, с кадастровым номером 03-047-031-1276, целевым назначением «для ведения личного подсобного хозяйства». Земельные участки К.Ю. и К.А. являются смежными. </w:t>
      </w:r>
    </w:p>
    <w:p w14:paraId="73BFB295" w14:textId="77777777" w:rsidR="0076109D" w:rsidRPr="0076109D" w:rsidRDefault="0076109D" w:rsidP="0076109D">
      <w:pPr>
        <w:pStyle w:val="a9"/>
        <w:ind w:firstLine="720"/>
        <w:jc w:val="both"/>
        <w:rPr>
          <w:b/>
          <w:bCs/>
        </w:rPr>
      </w:pPr>
      <w:r w:rsidRPr="0076109D">
        <w:rPr>
          <w:b/>
          <w:bCs/>
        </w:rPr>
        <w:t xml:space="preserve">Судебные акты: </w:t>
      </w:r>
    </w:p>
    <w:p w14:paraId="7615E322" w14:textId="77777777" w:rsidR="0076109D" w:rsidRDefault="0076109D" w:rsidP="0076109D">
      <w:pPr>
        <w:pStyle w:val="a9"/>
        <w:ind w:firstLine="720"/>
        <w:jc w:val="both"/>
      </w:pPr>
      <w:r w:rsidRPr="0076109D">
        <w:rPr>
          <w:b/>
          <w:bCs/>
        </w:rPr>
        <w:t>1-я инстанция:</w:t>
      </w:r>
      <w:r>
        <w:t xml:space="preserve"> иск оставлен без удовлетворения. </w:t>
      </w:r>
    </w:p>
    <w:p w14:paraId="5D55C8F8" w14:textId="77777777" w:rsidR="0076109D" w:rsidRDefault="0076109D" w:rsidP="0076109D">
      <w:pPr>
        <w:pStyle w:val="a9"/>
        <w:ind w:firstLine="720"/>
        <w:jc w:val="both"/>
      </w:pPr>
      <w:r w:rsidRPr="0076109D">
        <w:rPr>
          <w:b/>
          <w:bCs/>
        </w:rPr>
        <w:t>Апелляция:</w:t>
      </w:r>
      <w:r>
        <w:t xml:space="preserve"> решение суда оставлено без изменения. </w:t>
      </w:r>
    </w:p>
    <w:p w14:paraId="3FFA8889" w14:textId="77777777" w:rsidR="0076109D" w:rsidRDefault="0076109D" w:rsidP="0076109D">
      <w:pPr>
        <w:pStyle w:val="a9"/>
        <w:ind w:firstLine="720"/>
        <w:jc w:val="both"/>
      </w:pPr>
      <w:r w:rsidRPr="0076109D">
        <w:rPr>
          <w:b/>
          <w:bCs/>
        </w:rPr>
        <w:t>Кассация:</w:t>
      </w:r>
      <w:r>
        <w:t xml:space="preserve"> судебные акты отменены, иск возвращен. </w:t>
      </w:r>
    </w:p>
    <w:p w14:paraId="163FC668" w14:textId="77777777" w:rsidR="0076109D" w:rsidRDefault="0076109D" w:rsidP="0076109D">
      <w:pPr>
        <w:pStyle w:val="a9"/>
        <w:ind w:firstLine="720"/>
        <w:jc w:val="both"/>
      </w:pPr>
      <w:r w:rsidRPr="0076109D">
        <w:rPr>
          <w:b/>
          <w:bCs/>
        </w:rPr>
        <w:t>Выводы:</w:t>
      </w:r>
      <w:r>
        <w:t xml:space="preserve"> Оставляя иск без удовлетворения, местные суды пришли к выводу о том, что оспариваемое решение вынесено на основании положительного заключения земельной комиссии района от 17 февраля 2015 года, и в соответствии с требованиями земельного законодательства. Вместе с тем суды при разрешении </w:t>
      </w:r>
      <w:proofErr w:type="gramStart"/>
      <w:r>
        <w:t>спора по существу</w:t>
      </w:r>
      <w:proofErr w:type="gramEnd"/>
      <w:r>
        <w:t xml:space="preserve"> не учли следующие обстоятельства. </w:t>
      </w:r>
    </w:p>
    <w:p w14:paraId="75456751" w14:textId="77777777" w:rsidR="0076109D" w:rsidRDefault="0076109D" w:rsidP="0076109D">
      <w:pPr>
        <w:pStyle w:val="a9"/>
        <w:ind w:firstLine="720"/>
        <w:jc w:val="both"/>
      </w:pPr>
      <w:r>
        <w:t xml:space="preserve">В соответствии с частью пятой статьи 136 АППК лицо, не участвовавшее в административной процедуре, права, свободы и законные интересы которого затрагиваются административным актом, вправе подать иск в суд в течение месяца со дня, когда лицо узнало или могло узнать о принятии административного акта, но не позднее одного года со дня его принятия. </w:t>
      </w:r>
    </w:p>
    <w:p w14:paraId="6DF81635" w14:textId="6178E065" w:rsidR="0076109D" w:rsidRDefault="0076109D" w:rsidP="0076109D">
      <w:pPr>
        <w:pStyle w:val="a9"/>
        <w:ind w:firstLine="720"/>
        <w:jc w:val="both"/>
      </w:pPr>
      <w:r>
        <w:t xml:space="preserve">Из обстоятельств спора следует, что истец не является участником административной процедуры, поскольку право предоставлено К.Ю. на смежный земельный участок. землепользования Оспариваемое решение вынесено 8 июня 2015 года, соответственно срок на подачу иска об его оспаривании для лица, не участвовавшего в административной процедуре его принятия, в том числе и для истца, истек 8 июня 2016 года. </w:t>
      </w:r>
    </w:p>
    <w:p w14:paraId="2ADC19BC" w14:textId="27AB3409" w:rsidR="006116CF" w:rsidRPr="0076109D" w:rsidRDefault="0076109D" w:rsidP="0076109D">
      <w:pPr>
        <w:pStyle w:val="a9"/>
        <w:ind w:firstLine="720"/>
        <w:jc w:val="both"/>
      </w:pPr>
      <w:r>
        <w:t xml:space="preserve">Предусмотренный вышеуказанной нормой статьи 136 АППК годичный срок является </w:t>
      </w:r>
      <w:proofErr w:type="spellStart"/>
      <w:r>
        <w:t>пресекательным</w:t>
      </w:r>
      <w:proofErr w:type="spellEnd"/>
      <w:r>
        <w:t xml:space="preserve"> и восстановлению не подлежит.</w:t>
      </w:r>
      <w:r w:rsidR="00116605">
        <w:rPr>
          <w:rFonts w:ascii="Tahoma" w:hAnsi="Tahoma" w:cs="Tahoma"/>
          <w:color w:val="000000"/>
          <w:shd w:val="clear" w:color="auto" w:fill="FFFFFF"/>
        </w:rPr>
        <w:t> </w:t>
      </w:r>
    </w:p>
    <w:p w14:paraId="59EE8D40" w14:textId="77777777" w:rsidR="0047617B" w:rsidRDefault="0047617B" w:rsidP="00183105">
      <w:pPr>
        <w:pStyle w:val="a9"/>
        <w:jc w:val="both"/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2EFF6C9C" w14:textId="3BBCED76" w:rsidR="00183105" w:rsidRPr="00A37F77" w:rsidRDefault="00183105" w:rsidP="00183105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17F671A5" w14:textId="77777777" w:rsidR="00183105" w:rsidRPr="00A37F77" w:rsidRDefault="00183105" w:rsidP="00183105">
      <w:pPr>
        <w:pStyle w:val="a9"/>
        <w:jc w:val="both"/>
        <w:rPr>
          <w:rStyle w:val="ae"/>
          <w:rFonts w:ascii="Times New Roman" w:eastAsiaTheme="minorEastAsia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37F77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6" w:history="1">
        <w:r>
          <w:rPr>
            <w:rStyle w:val="a8"/>
            <w:rFonts w:ascii="Times New Roman" w:eastAsia="Times New Roman" w:hAnsi="Times New Roman" w:cs="Times New Roman"/>
            <w:sz w:val="24"/>
            <w:szCs w:val="24"/>
            <w:lang w:val="kk-KZ"/>
          </w:rPr>
          <w:t>Адвокатская контора</w:t>
        </w:r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Закон и Право</w:t>
        </w:r>
      </w:hyperlink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A37F77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A37F77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7279AA" w14:textId="77777777" w:rsidR="00183105" w:rsidRPr="00A37F77" w:rsidRDefault="00183105" w:rsidP="00183105">
      <w:pPr>
        <w:pStyle w:val="a9"/>
        <w:jc w:val="both"/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7" w:history="1"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Юристом / Адвокатом</w:t>
        </w:r>
      </w:hyperlink>
      <w:r w:rsidRPr="00A37F77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16B26DD7" w14:textId="77777777" w:rsidR="00183105" w:rsidRPr="00243B27" w:rsidRDefault="00183105" w:rsidP="00183105">
      <w:pPr>
        <w:ind w:firstLine="360"/>
      </w:pPr>
    </w:p>
    <w:p w14:paraId="7428F07C" w14:textId="77777777" w:rsidR="00A37F77" w:rsidRPr="00A37F77" w:rsidRDefault="00A37F77" w:rsidP="00A37F77">
      <w:pPr>
        <w:pStyle w:val="a9"/>
        <w:jc w:val="both"/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6D4DE388" w14:textId="77777777" w:rsidR="00183105" w:rsidRPr="00243B27" w:rsidRDefault="00183105">
      <w:pPr>
        <w:ind w:firstLine="360"/>
      </w:pPr>
    </w:p>
    <w:sectPr w:rsidR="00183105" w:rsidRPr="00243B27" w:rsidSect="00E726E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822763B" w14:textId="77777777" w:rsidR="00E726E6" w:rsidRDefault="00E726E6" w:rsidP="00702393">
      <w:pPr>
        <w:spacing w:after="0" w:line="240" w:lineRule="auto"/>
      </w:pPr>
      <w:r>
        <w:separator/>
      </w:r>
    </w:p>
  </w:endnote>
  <w:endnote w:type="continuationSeparator" w:id="0">
    <w:p w14:paraId="5AE0C5C7" w14:textId="77777777" w:rsidR="00E726E6" w:rsidRDefault="00E726E6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95784E" w14:textId="77777777" w:rsidR="004D3A2C" w:rsidRDefault="004D3A2C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8D9EAA" w14:textId="77777777" w:rsidR="004D3A2C" w:rsidRDefault="004D3A2C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F324629" w14:textId="77777777" w:rsidR="00E726E6" w:rsidRDefault="00E726E6" w:rsidP="00702393">
      <w:pPr>
        <w:spacing w:after="0" w:line="240" w:lineRule="auto"/>
      </w:pPr>
      <w:r>
        <w:separator/>
      </w:r>
    </w:p>
  </w:footnote>
  <w:footnote w:type="continuationSeparator" w:id="0">
    <w:p w14:paraId="7BA1DABE" w14:textId="77777777" w:rsidR="00E726E6" w:rsidRDefault="00E726E6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101025" w14:textId="77777777" w:rsidR="004D3A2C" w:rsidRDefault="004D3A2C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63342E" w14:textId="25D5C97E" w:rsidR="00702393" w:rsidRPr="00017580" w:rsidRDefault="000056B3" w:rsidP="004D3A2C">
    <w:pPr>
      <w:pStyle w:val="a4"/>
      <w:jc w:val="center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4CD40BCC" wp14:editId="47CA7F4F">
          <wp:simplePos x="0" y="0"/>
          <wp:positionH relativeFrom="margin">
            <wp:posOffset>4886325</wp:posOffset>
          </wp:positionH>
          <wp:positionV relativeFrom="paragraph">
            <wp:posOffset>706450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A1A72">
      <w:rPr>
        <w:noProof/>
        <w:lang w:eastAsia="ru-RU"/>
      </w:rPr>
      <w:drawing>
        <wp:anchor distT="0" distB="0" distL="114300" distR="114300" simplePos="0" relativeHeight="251660288" behindDoc="1" locked="0" layoutInCell="1" allowOverlap="1" wp14:anchorId="0720D792" wp14:editId="33C19F11">
          <wp:simplePos x="0" y="0"/>
          <wp:positionH relativeFrom="margin">
            <wp:align>center</wp:align>
          </wp:positionH>
          <wp:positionV relativeFrom="paragraph">
            <wp:posOffset>3104858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7DD39B58" wp14:editId="5CF631A4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005CF9" w14:textId="77777777" w:rsidR="004D3A2C" w:rsidRDefault="004D3A2C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659E"/>
    <w:rsid w:val="000056B3"/>
    <w:rsid w:val="000066CF"/>
    <w:rsid w:val="00014D8B"/>
    <w:rsid w:val="0001601C"/>
    <w:rsid w:val="00017580"/>
    <w:rsid w:val="00023BB6"/>
    <w:rsid w:val="00033DDA"/>
    <w:rsid w:val="000423BC"/>
    <w:rsid w:val="00045624"/>
    <w:rsid w:val="0005403D"/>
    <w:rsid w:val="00070D3A"/>
    <w:rsid w:val="00092DA9"/>
    <w:rsid w:val="000C7769"/>
    <w:rsid w:val="000F24FD"/>
    <w:rsid w:val="000F6868"/>
    <w:rsid w:val="000F6B83"/>
    <w:rsid w:val="0010173A"/>
    <w:rsid w:val="00116605"/>
    <w:rsid w:val="00137B34"/>
    <w:rsid w:val="00152128"/>
    <w:rsid w:val="001539CF"/>
    <w:rsid w:val="0016016C"/>
    <w:rsid w:val="00165C25"/>
    <w:rsid w:val="00165FCE"/>
    <w:rsid w:val="00183105"/>
    <w:rsid w:val="00190480"/>
    <w:rsid w:val="00193E1B"/>
    <w:rsid w:val="001A5772"/>
    <w:rsid w:val="001C5801"/>
    <w:rsid w:val="001F6B9D"/>
    <w:rsid w:val="00205476"/>
    <w:rsid w:val="00220399"/>
    <w:rsid w:val="00235361"/>
    <w:rsid w:val="00243B27"/>
    <w:rsid w:val="00251E09"/>
    <w:rsid w:val="0025337E"/>
    <w:rsid w:val="002570B0"/>
    <w:rsid w:val="002706B8"/>
    <w:rsid w:val="00272A9F"/>
    <w:rsid w:val="00272DAD"/>
    <w:rsid w:val="0027308F"/>
    <w:rsid w:val="00286A9E"/>
    <w:rsid w:val="0029341A"/>
    <w:rsid w:val="002A1A72"/>
    <w:rsid w:val="002A4CC9"/>
    <w:rsid w:val="002B015B"/>
    <w:rsid w:val="002B0599"/>
    <w:rsid w:val="002B659E"/>
    <w:rsid w:val="002C4209"/>
    <w:rsid w:val="002D5FBE"/>
    <w:rsid w:val="002D69A4"/>
    <w:rsid w:val="002E7753"/>
    <w:rsid w:val="002F524F"/>
    <w:rsid w:val="00303CC6"/>
    <w:rsid w:val="00306D30"/>
    <w:rsid w:val="00320550"/>
    <w:rsid w:val="00327D34"/>
    <w:rsid w:val="00327E86"/>
    <w:rsid w:val="00362011"/>
    <w:rsid w:val="00364B35"/>
    <w:rsid w:val="00377194"/>
    <w:rsid w:val="00394DAC"/>
    <w:rsid w:val="00396063"/>
    <w:rsid w:val="003A2207"/>
    <w:rsid w:val="003A24E5"/>
    <w:rsid w:val="003A7C71"/>
    <w:rsid w:val="003C77EA"/>
    <w:rsid w:val="003E3623"/>
    <w:rsid w:val="003E3753"/>
    <w:rsid w:val="003F128A"/>
    <w:rsid w:val="00407E5E"/>
    <w:rsid w:val="004132A3"/>
    <w:rsid w:val="004347BC"/>
    <w:rsid w:val="00442855"/>
    <w:rsid w:val="0044615B"/>
    <w:rsid w:val="0047491A"/>
    <w:rsid w:val="0047617B"/>
    <w:rsid w:val="00494F06"/>
    <w:rsid w:val="004B2996"/>
    <w:rsid w:val="004B607F"/>
    <w:rsid w:val="004C7794"/>
    <w:rsid w:val="004D3A2C"/>
    <w:rsid w:val="004D5DC6"/>
    <w:rsid w:val="004F403B"/>
    <w:rsid w:val="004F6480"/>
    <w:rsid w:val="005034FB"/>
    <w:rsid w:val="00540285"/>
    <w:rsid w:val="005449AA"/>
    <w:rsid w:val="005713C0"/>
    <w:rsid w:val="005738E6"/>
    <w:rsid w:val="005A22C9"/>
    <w:rsid w:val="005B4DC1"/>
    <w:rsid w:val="005F4BC5"/>
    <w:rsid w:val="005F5325"/>
    <w:rsid w:val="00601A8A"/>
    <w:rsid w:val="006116CF"/>
    <w:rsid w:val="0065251B"/>
    <w:rsid w:val="00655187"/>
    <w:rsid w:val="00672CFC"/>
    <w:rsid w:val="00691EF3"/>
    <w:rsid w:val="00693DD6"/>
    <w:rsid w:val="006B0A4D"/>
    <w:rsid w:val="006C22DE"/>
    <w:rsid w:val="006D1433"/>
    <w:rsid w:val="006E2D0A"/>
    <w:rsid w:val="006E4440"/>
    <w:rsid w:val="006E64F8"/>
    <w:rsid w:val="00702393"/>
    <w:rsid w:val="0071775B"/>
    <w:rsid w:val="00722D19"/>
    <w:rsid w:val="00722EA3"/>
    <w:rsid w:val="00730717"/>
    <w:rsid w:val="00731768"/>
    <w:rsid w:val="00753C23"/>
    <w:rsid w:val="0076109D"/>
    <w:rsid w:val="00764D43"/>
    <w:rsid w:val="00773F87"/>
    <w:rsid w:val="00791F88"/>
    <w:rsid w:val="007A2B58"/>
    <w:rsid w:val="007C77D1"/>
    <w:rsid w:val="007E42A9"/>
    <w:rsid w:val="00817F3B"/>
    <w:rsid w:val="0083749F"/>
    <w:rsid w:val="008437D8"/>
    <w:rsid w:val="00862532"/>
    <w:rsid w:val="00862DFC"/>
    <w:rsid w:val="00863727"/>
    <w:rsid w:val="008639D1"/>
    <w:rsid w:val="00883531"/>
    <w:rsid w:val="008922B6"/>
    <w:rsid w:val="008A7236"/>
    <w:rsid w:val="008E638B"/>
    <w:rsid w:val="008E7DF6"/>
    <w:rsid w:val="008F4E8E"/>
    <w:rsid w:val="008F6993"/>
    <w:rsid w:val="00907662"/>
    <w:rsid w:val="0091354D"/>
    <w:rsid w:val="00926B50"/>
    <w:rsid w:val="0094655E"/>
    <w:rsid w:val="009A034A"/>
    <w:rsid w:val="009A26FB"/>
    <w:rsid w:val="009A3109"/>
    <w:rsid w:val="009A7048"/>
    <w:rsid w:val="009B0C22"/>
    <w:rsid w:val="009B0D33"/>
    <w:rsid w:val="009C150D"/>
    <w:rsid w:val="009C363C"/>
    <w:rsid w:val="009E6904"/>
    <w:rsid w:val="009F0116"/>
    <w:rsid w:val="00A200B3"/>
    <w:rsid w:val="00A23573"/>
    <w:rsid w:val="00A2412F"/>
    <w:rsid w:val="00A37F77"/>
    <w:rsid w:val="00A45B15"/>
    <w:rsid w:val="00A51CDB"/>
    <w:rsid w:val="00A54BDC"/>
    <w:rsid w:val="00A660DE"/>
    <w:rsid w:val="00A7234F"/>
    <w:rsid w:val="00A93278"/>
    <w:rsid w:val="00A9666C"/>
    <w:rsid w:val="00AA1070"/>
    <w:rsid w:val="00AA6A19"/>
    <w:rsid w:val="00AB11DD"/>
    <w:rsid w:val="00AD6563"/>
    <w:rsid w:val="00AE5986"/>
    <w:rsid w:val="00AE6B5B"/>
    <w:rsid w:val="00AF17E7"/>
    <w:rsid w:val="00B06953"/>
    <w:rsid w:val="00B31BDB"/>
    <w:rsid w:val="00B45409"/>
    <w:rsid w:val="00B5331E"/>
    <w:rsid w:val="00B7385A"/>
    <w:rsid w:val="00B77217"/>
    <w:rsid w:val="00B9033C"/>
    <w:rsid w:val="00BC1A1E"/>
    <w:rsid w:val="00BD05E1"/>
    <w:rsid w:val="00BD2438"/>
    <w:rsid w:val="00BD7730"/>
    <w:rsid w:val="00BE7E2C"/>
    <w:rsid w:val="00C16D9C"/>
    <w:rsid w:val="00C37483"/>
    <w:rsid w:val="00C42CB9"/>
    <w:rsid w:val="00C61FCB"/>
    <w:rsid w:val="00C967EF"/>
    <w:rsid w:val="00CB275A"/>
    <w:rsid w:val="00CD0C5D"/>
    <w:rsid w:val="00CE1D81"/>
    <w:rsid w:val="00CE56E1"/>
    <w:rsid w:val="00CF50B6"/>
    <w:rsid w:val="00CF5BD5"/>
    <w:rsid w:val="00D02390"/>
    <w:rsid w:val="00D02DFB"/>
    <w:rsid w:val="00D1279D"/>
    <w:rsid w:val="00D22A21"/>
    <w:rsid w:val="00D3677C"/>
    <w:rsid w:val="00D36D26"/>
    <w:rsid w:val="00D37E64"/>
    <w:rsid w:val="00D467A1"/>
    <w:rsid w:val="00D567EA"/>
    <w:rsid w:val="00D621D5"/>
    <w:rsid w:val="00D657DB"/>
    <w:rsid w:val="00D6748B"/>
    <w:rsid w:val="00D939F7"/>
    <w:rsid w:val="00DA7CA9"/>
    <w:rsid w:val="00DB355B"/>
    <w:rsid w:val="00DB660C"/>
    <w:rsid w:val="00DC02BC"/>
    <w:rsid w:val="00E34D27"/>
    <w:rsid w:val="00E40A39"/>
    <w:rsid w:val="00E726E6"/>
    <w:rsid w:val="00E93951"/>
    <w:rsid w:val="00E95F24"/>
    <w:rsid w:val="00EA7E40"/>
    <w:rsid w:val="00EB0CDD"/>
    <w:rsid w:val="00ED603C"/>
    <w:rsid w:val="00ED7AD7"/>
    <w:rsid w:val="00EE1171"/>
    <w:rsid w:val="00EE6670"/>
    <w:rsid w:val="00EE74C7"/>
    <w:rsid w:val="00EE78AD"/>
    <w:rsid w:val="00EE798D"/>
    <w:rsid w:val="00EF46FE"/>
    <w:rsid w:val="00EF5950"/>
    <w:rsid w:val="00F14931"/>
    <w:rsid w:val="00F173BA"/>
    <w:rsid w:val="00F211E1"/>
    <w:rsid w:val="00F3029F"/>
    <w:rsid w:val="00F43844"/>
    <w:rsid w:val="00F55028"/>
    <w:rsid w:val="00F60232"/>
    <w:rsid w:val="00F64603"/>
    <w:rsid w:val="00F67090"/>
    <w:rsid w:val="00F76958"/>
    <w:rsid w:val="00F834AF"/>
    <w:rsid w:val="00F86416"/>
    <w:rsid w:val="00F87EBA"/>
    <w:rsid w:val="00F96E54"/>
    <w:rsid w:val="00FC4F4A"/>
    <w:rsid w:val="00FC5BC1"/>
    <w:rsid w:val="00FE608D"/>
    <w:rsid w:val="3759A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23BC"/>
    <w:pPr>
      <w:spacing w:line="256" w:lineRule="auto"/>
    </w:pPr>
  </w:style>
  <w:style w:type="paragraph" w:styleId="3">
    <w:name w:val="heading 3"/>
    <w:basedOn w:val="a"/>
    <w:link w:val="30"/>
    <w:uiPriority w:val="9"/>
    <w:qFormat/>
    <w:rsid w:val="001A577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styleId="a8">
    <w:name w:val="Hyperlink"/>
    <w:basedOn w:val="a0"/>
    <w:uiPriority w:val="99"/>
    <w:unhideWhenUsed/>
    <w:rsid w:val="008639D1"/>
    <w:rPr>
      <w:color w:val="0000FF"/>
      <w:u w:val="single"/>
    </w:rPr>
  </w:style>
  <w:style w:type="paragraph" w:styleId="a9">
    <w:name w:val="No Spacing"/>
    <w:aliases w:val="Обя,мелкий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,No Spacing"/>
    <w:link w:val="aa"/>
    <w:uiPriority w:val="1"/>
    <w:qFormat/>
    <w:rsid w:val="008639D1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,исполнитель Знак"/>
    <w:link w:val="a9"/>
    <w:uiPriority w:val="1"/>
    <w:locked/>
    <w:rsid w:val="008639D1"/>
    <w:rPr>
      <w:lang w:val="ru-RU"/>
    </w:rPr>
  </w:style>
  <w:style w:type="character" w:customStyle="1" w:styleId="ab">
    <w:name w:val="Основной текст_"/>
    <w:basedOn w:val="a0"/>
    <w:link w:val="1"/>
    <w:rsid w:val="008639D1"/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b"/>
    <w:rsid w:val="008639D1"/>
    <w:pPr>
      <w:widowControl w:val="0"/>
      <w:spacing w:after="0" w:line="262" w:lineRule="auto"/>
      <w:ind w:firstLine="400"/>
    </w:pPr>
    <w:rPr>
      <w:rFonts w:ascii="Times New Roman" w:eastAsia="Times New Roman" w:hAnsi="Times New Roman" w:cs="Times New Roman"/>
    </w:rPr>
  </w:style>
  <w:style w:type="character" w:customStyle="1" w:styleId="5">
    <w:name w:val="Основной текст (5)_"/>
    <w:basedOn w:val="a0"/>
    <w:link w:val="50"/>
    <w:uiPriority w:val="99"/>
    <w:locked/>
    <w:rsid w:val="00033DDA"/>
    <w:rPr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033DDA"/>
    <w:pPr>
      <w:widowControl w:val="0"/>
      <w:shd w:val="clear" w:color="auto" w:fill="FFFFFF"/>
      <w:spacing w:after="0" w:line="259" w:lineRule="exact"/>
    </w:pPr>
  </w:style>
  <w:style w:type="paragraph" w:customStyle="1" w:styleId="ac">
    <w:name w:val="Текстовый блок"/>
    <w:uiPriority w:val="99"/>
    <w:rsid w:val="00033DDA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character" w:customStyle="1" w:styleId="ad">
    <w:name w:val="Основной текст + Полужирный"/>
    <w:aliases w:val="Интервал 0 pt"/>
    <w:basedOn w:val="a0"/>
    <w:rsid w:val="00033DDA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4"/>
      <w:w w:val="100"/>
      <w:position w:val="0"/>
      <w:sz w:val="20"/>
      <w:szCs w:val="20"/>
      <w:u w:val="none"/>
      <w:effect w:val="none"/>
      <w:lang w:val="ru-RU"/>
    </w:rPr>
  </w:style>
  <w:style w:type="character" w:styleId="ae">
    <w:name w:val="Strong"/>
    <w:basedOn w:val="a0"/>
    <w:uiPriority w:val="22"/>
    <w:qFormat/>
    <w:rsid w:val="00A37F77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1A577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f">
    <w:name w:val="FollowedHyperlink"/>
    <w:basedOn w:val="a0"/>
    <w:uiPriority w:val="99"/>
    <w:semiHidden/>
    <w:unhideWhenUsed/>
    <w:rsid w:val="006116CF"/>
    <w:rPr>
      <w:color w:val="954F72" w:themeColor="followedHyperlink"/>
      <w:u w:val="single"/>
    </w:rPr>
  </w:style>
  <w:style w:type="character" w:styleId="af0">
    <w:name w:val="Unresolved Mention"/>
    <w:basedOn w:val="a0"/>
    <w:uiPriority w:val="99"/>
    <w:semiHidden/>
    <w:unhideWhenUsed/>
    <w:rsid w:val="00A2412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32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1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45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9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5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7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0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9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8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1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9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6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8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3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33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52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1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54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66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0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76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96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5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5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1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9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3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6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3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93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4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4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7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1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9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8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5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6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7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6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3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5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7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0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84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0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8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0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2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9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5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77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75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0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2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7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46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30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0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3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53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8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9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15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0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8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9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8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72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7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0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47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8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5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8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2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8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0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53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03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6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5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4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24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1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46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6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4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5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4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9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6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2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1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8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8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8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5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2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0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72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6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hyperlink" Target="https://zakonpravo.kz/blanki/" TargetMode="External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facebook.com/ZakonPravoKaz" TargetMode="External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1725</TotalTime>
  <Pages>1</Pages>
  <Words>446</Words>
  <Characters>2548</Characters>
  <Application>Microsoft Office Word</Application>
  <DocSecurity>0</DocSecurity>
  <Lines>21</Lines>
  <Paragraphs>5</Paragraphs>
  <ScaleCrop>false</ScaleCrop>
  <Company/>
  <LinksUpToDate>false</LinksUpToDate>
  <CharactersWithSpaces>2989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205</cp:revision>
  <cp:lastPrinted>2021-08-17T10:15:00Z</cp:lastPrinted>
  <dcterms:created xsi:type="dcterms:W3CDTF">2021-08-13T10:00:00Z</dcterms:created>
  <dcterms:modified xsi:type="dcterms:W3CDTF">2024-05-21T07:44:00Z</dcterms:modified>
</cp:coreProperties>
</file>