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93CC6" w14:textId="77777777" w:rsidR="00831E13" w:rsidRDefault="00831E13" w:rsidP="00831E13">
      <w:pPr>
        <w:rPr>
          <w:rStyle w:val="a5"/>
          <w:sz w:val="28"/>
          <w:szCs w:val="28"/>
        </w:rPr>
      </w:pPr>
      <w:bookmarkStart w:id="0" w:name="_Hlk13486684"/>
      <w:bookmarkStart w:id="1" w:name="_Hlk32166729"/>
      <w:r>
        <w:rPr>
          <w:rStyle w:val="a5"/>
          <w:sz w:val="28"/>
          <w:szCs w:val="28"/>
        </w:rPr>
        <w:t xml:space="preserve">Внимание!!! </w:t>
      </w:r>
    </w:p>
    <w:p w14:paraId="573D1D78" w14:textId="77777777" w:rsidR="00831E13" w:rsidRDefault="00831E13" w:rsidP="00831E13">
      <w:pPr>
        <w:pStyle w:val="a3"/>
        <w:ind w:firstLine="708"/>
        <w:jc w:val="both"/>
        <w:rPr>
          <w:rStyle w:val="a5"/>
          <w:rFonts w:eastAsia="Calibri"/>
          <w:b w:val="0"/>
          <w:sz w:val="28"/>
          <w:szCs w:val="28"/>
        </w:rPr>
      </w:pPr>
      <w:r>
        <w:rPr>
          <w:rStyle w:val="a5"/>
          <w:sz w:val="28"/>
          <w:szCs w:val="28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5EA05E82" w14:textId="77777777" w:rsidR="00831E13" w:rsidRDefault="00831E13" w:rsidP="00831E13">
      <w:pPr>
        <w:pStyle w:val="a3"/>
        <w:ind w:firstLine="708"/>
        <w:jc w:val="both"/>
        <w:rPr>
          <w:rStyle w:val="a5"/>
          <w:rFonts w:eastAsia="Times New Roman"/>
          <w:sz w:val="28"/>
          <w:szCs w:val="28"/>
        </w:rPr>
      </w:pPr>
      <w:r>
        <w:rPr>
          <w:rStyle w:val="a5"/>
          <w:sz w:val="28"/>
          <w:szCs w:val="28"/>
        </w:rPr>
        <w:t>Для подробной информации свяжитесь по телефону; +7 (700) 978-57-55.</w:t>
      </w:r>
      <w:bookmarkEnd w:id="1"/>
    </w:p>
    <w:p w14:paraId="4302B06D" w14:textId="48457434" w:rsidR="00274B21" w:rsidRDefault="00FA09AB" w:rsidP="00274B21">
      <w:pPr>
        <w:autoSpaceDE w:val="0"/>
        <w:autoSpaceDN w:val="0"/>
        <w:adjustRightInd w:val="0"/>
        <w:rPr>
          <w:b/>
          <w:sz w:val="28"/>
          <w:szCs w:val="28"/>
          <w:lang w:val="kk-KZ"/>
        </w:rPr>
      </w:pPr>
      <w:bookmarkStart w:id="2" w:name="_GoBack"/>
      <w:bookmarkEnd w:id="2"/>
      <w:r>
        <w:rPr>
          <w:b/>
          <w:sz w:val="28"/>
          <w:szCs w:val="28"/>
          <w:lang w:val="kk-KZ"/>
        </w:rPr>
        <w:t xml:space="preserve"> </w:t>
      </w:r>
    </w:p>
    <w:p w14:paraId="593711A6" w14:textId="77777777" w:rsidR="00274B21" w:rsidRDefault="00274B21" w:rsidP="00274B21">
      <w:pPr>
        <w:autoSpaceDE w:val="0"/>
        <w:autoSpaceDN w:val="0"/>
        <w:adjustRightInd w:val="0"/>
        <w:rPr>
          <w:b/>
          <w:sz w:val="28"/>
          <w:szCs w:val="28"/>
          <w:lang w:val="kk-KZ"/>
        </w:rPr>
      </w:pPr>
    </w:p>
    <w:p w14:paraId="30ACF528" w14:textId="77777777" w:rsidR="00274B21" w:rsidRDefault="00274B21" w:rsidP="00274B21">
      <w:pPr>
        <w:autoSpaceDE w:val="0"/>
        <w:autoSpaceDN w:val="0"/>
        <w:adjustRightInd w:val="0"/>
        <w:rPr>
          <w:b/>
          <w:sz w:val="28"/>
          <w:szCs w:val="28"/>
          <w:lang w:val="kk-KZ"/>
        </w:rPr>
      </w:pPr>
    </w:p>
    <w:p w14:paraId="7645CFED" w14:textId="77777777" w:rsidR="00274B21" w:rsidRDefault="00274B21" w:rsidP="00274B21">
      <w:pPr>
        <w:autoSpaceDE w:val="0"/>
        <w:autoSpaceDN w:val="0"/>
        <w:adjustRightInd w:val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ПРИЛОЖЕНИЕ № </w:t>
      </w:r>
    </w:p>
    <w:p w14:paraId="6F46B37A" w14:textId="77777777" w:rsidR="00274B21" w:rsidRPr="00274B21" w:rsidRDefault="00274B21" w:rsidP="005E2FD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06603D3E" w14:textId="77777777" w:rsidR="00274B21" w:rsidRDefault="00274B21" w:rsidP="005E2F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51A38FC" w14:textId="0F3FD4BD" w:rsidR="00F27729" w:rsidRPr="005E2FD8" w:rsidRDefault="005E2FD8" w:rsidP="005E2F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E2FD8">
        <w:rPr>
          <w:rFonts w:ascii="Times New Roman" w:hAnsi="Times New Roman" w:cs="Times New Roman"/>
          <w:sz w:val="28"/>
          <w:szCs w:val="28"/>
        </w:rPr>
        <w:t xml:space="preserve">Выступление адвоката </w:t>
      </w:r>
      <w:r w:rsidR="00FA09AB">
        <w:rPr>
          <w:rFonts w:ascii="Times New Roman" w:hAnsi="Times New Roman" w:cs="Times New Roman"/>
          <w:sz w:val="28"/>
          <w:szCs w:val="28"/>
        </w:rPr>
        <w:t>……………</w:t>
      </w:r>
    </w:p>
    <w:p w14:paraId="4A08DDA2" w14:textId="2197603D" w:rsidR="005E2FD8" w:rsidRPr="005E2FD8" w:rsidRDefault="005E2FD8" w:rsidP="005E2FD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E2FD8">
        <w:rPr>
          <w:rFonts w:ascii="Times New Roman" w:hAnsi="Times New Roman" w:cs="Times New Roman"/>
          <w:sz w:val="28"/>
          <w:szCs w:val="28"/>
        </w:rPr>
        <w:t>в судебных прениях сторон по обвине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r w:rsidR="00FA09AB">
        <w:rPr>
          <w:rFonts w:ascii="Times New Roman" w:hAnsi="Times New Roman" w:cs="Times New Roman"/>
          <w:sz w:val="28"/>
          <w:szCs w:val="28"/>
        </w:rPr>
        <w:t>………………</w:t>
      </w:r>
    </w:p>
    <w:p w14:paraId="512B71A2" w14:textId="77777777" w:rsidR="005E2FD8" w:rsidRDefault="005E2FD8" w:rsidP="005E2FD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E2FD8">
        <w:rPr>
          <w:rFonts w:ascii="Times New Roman" w:hAnsi="Times New Roman" w:cs="Times New Roman"/>
          <w:sz w:val="28"/>
          <w:szCs w:val="28"/>
        </w:rPr>
        <w:t xml:space="preserve">в совершении преступления предусмотренной статьей 99 ч.2 п.7,9 УК РК </w:t>
      </w:r>
    </w:p>
    <w:p w14:paraId="0AB32F45" w14:textId="77777777" w:rsidR="005E2FD8" w:rsidRDefault="005E2FD8" w:rsidP="005E2FD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7290E42" w14:textId="77777777" w:rsidR="005E2FD8" w:rsidRDefault="005E2FD8" w:rsidP="005E2FD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D14C98E" w14:textId="77777777" w:rsidR="005E2FD8" w:rsidRDefault="005E2FD8" w:rsidP="005E2FD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184FC51" w14:textId="77777777" w:rsidR="005E2FD8" w:rsidRDefault="005E2FD8" w:rsidP="005E2F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Уважаемый Суд и участники процесса!</w:t>
      </w:r>
    </w:p>
    <w:p w14:paraId="25D07DF4" w14:textId="77777777" w:rsidR="005E2FD8" w:rsidRDefault="005E2FD8" w:rsidP="005E2F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4A7CBAE7" w14:textId="746E84F1" w:rsidR="005E2FD8" w:rsidRDefault="005E2FD8" w:rsidP="005E2F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Прежде чем приступить к защите интересов </w:t>
      </w:r>
      <w:r w:rsidR="00C756A8">
        <w:rPr>
          <w:sz w:val="28"/>
          <w:szCs w:val="28"/>
          <w:lang w:val="kk-KZ"/>
        </w:rPr>
        <w:t>.......................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., хочу выразить искренние соболезнования дочери погибшего </w:t>
      </w:r>
      <w:r w:rsidR="00C756A8">
        <w:rPr>
          <w:sz w:val="28"/>
          <w:szCs w:val="28"/>
          <w:lang w:val="kk-KZ"/>
        </w:rPr>
        <w:t>.......................</w:t>
      </w:r>
      <w:r w:rsidR="00C756A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C756A8">
        <w:rPr>
          <w:sz w:val="28"/>
          <w:szCs w:val="28"/>
          <w:lang w:val="kk-KZ"/>
        </w:rPr>
        <w:t>.......................</w:t>
      </w:r>
      <w:r w:rsidR="00C756A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сыну – </w:t>
      </w:r>
      <w:r w:rsidR="00C756A8">
        <w:rPr>
          <w:sz w:val="28"/>
          <w:szCs w:val="28"/>
          <w:lang w:val="kk-KZ"/>
        </w:rPr>
        <w:t>.......................</w:t>
      </w:r>
      <w:r w:rsidR="00C756A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связи с произошедшей трагедией.</w:t>
      </w:r>
    </w:p>
    <w:p w14:paraId="2E1B11C7" w14:textId="3A5CD8C6" w:rsidR="005E2FD8" w:rsidRDefault="005E2FD8" w:rsidP="005E2F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Также хочу принести свои извинения, если в процессе защиты интересов </w:t>
      </w:r>
      <w:r w:rsidR="00C756A8">
        <w:rPr>
          <w:sz w:val="28"/>
          <w:szCs w:val="28"/>
          <w:lang w:val="kk-KZ"/>
        </w:rPr>
        <w:t>.......................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>. невольно задену чувства родных потерпевшего.</w:t>
      </w:r>
    </w:p>
    <w:p w14:paraId="5F85BB4F" w14:textId="77777777" w:rsidR="005E2FD8" w:rsidRDefault="005E2FD8" w:rsidP="005E2F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Однако, профессиональный долг обязывает меня отбросить эмоции и дать объективную юридическую оценку и анализ событиям произошедшим в  ночь с 13 сентября на 14 сентября.</w:t>
      </w:r>
    </w:p>
    <w:p w14:paraId="286FB27F" w14:textId="53BC092F" w:rsidR="005E2FD8" w:rsidRDefault="005E2FD8" w:rsidP="005E2F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Сразу хочу заявить, что я вовсе не считаю </w:t>
      </w:r>
      <w:r w:rsidR="00C756A8">
        <w:rPr>
          <w:sz w:val="28"/>
          <w:szCs w:val="28"/>
          <w:lang w:val="kk-KZ"/>
        </w:rPr>
        <w:t>.......................</w:t>
      </w:r>
      <w:r w:rsidR="00C756A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совсем ни в чем не виноватым, однако органами следствия действия </w:t>
      </w:r>
      <w:r w:rsidR="00C756A8">
        <w:rPr>
          <w:sz w:val="28"/>
          <w:szCs w:val="28"/>
          <w:lang w:val="kk-KZ"/>
        </w:rPr>
        <w:t>.......................</w:t>
      </w:r>
      <w:r w:rsidR="00C756A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неправильно квалифицированы по ст. 99, ч2, п.7,9 УК РК именно как убийство совершенное группой лиц, по предварительному сговору из х</w:t>
      </w:r>
      <w:r w:rsidR="00F03DE0">
        <w:rPr>
          <w:rFonts w:ascii="Times New Roman" w:hAnsi="Times New Roman" w:cs="Times New Roman"/>
          <w:sz w:val="28"/>
          <w:szCs w:val="28"/>
          <w:lang w:val="kk-KZ"/>
        </w:rPr>
        <w:t>улиганский побуждений.</w:t>
      </w:r>
      <w:r w:rsidR="00D76E71">
        <w:rPr>
          <w:rFonts w:ascii="Times New Roman" w:hAnsi="Times New Roman" w:cs="Times New Roman"/>
          <w:sz w:val="28"/>
          <w:szCs w:val="28"/>
          <w:lang w:val="kk-KZ"/>
        </w:rPr>
        <w:t xml:space="preserve"> В соответствии с Нормативным постановлением Верховного Суда РК №1 от 11.05.2007 года: « Для обеспечения правильного применения уголовного закона при квалификации преступлений против личности и назначения справедливого наказания необходимо устанавливать форму вины, вид умысла, мотивы и цель, способ, обстановку и стадию совершения преступления,тяжесть наступивших последствий. Свои выводы органы ведущие уголовный процесс должны мотивировать в процессуальных документах (обвинительном заключении, приговоре) с приведением допустимых, достоверных доказательств». </w:t>
      </w:r>
      <w:r w:rsidR="00F03DE0">
        <w:rPr>
          <w:rFonts w:ascii="Times New Roman" w:hAnsi="Times New Roman" w:cs="Times New Roman"/>
          <w:sz w:val="28"/>
          <w:szCs w:val="28"/>
          <w:lang w:val="kk-KZ"/>
        </w:rPr>
        <w:t xml:space="preserve"> В материалах дела есть лишь одни предположения, что </w:t>
      </w:r>
      <w:r w:rsidR="00C756A8">
        <w:rPr>
          <w:sz w:val="28"/>
          <w:szCs w:val="28"/>
          <w:lang w:val="kk-KZ"/>
        </w:rPr>
        <w:t>.......................</w:t>
      </w:r>
      <w:r w:rsidR="00F03DE0">
        <w:rPr>
          <w:rFonts w:ascii="Times New Roman" w:hAnsi="Times New Roman" w:cs="Times New Roman"/>
          <w:sz w:val="28"/>
          <w:szCs w:val="28"/>
          <w:lang w:val="kk-KZ"/>
        </w:rPr>
        <w:t xml:space="preserve">. в группе лиц с </w:t>
      </w:r>
      <w:r w:rsidR="00C756A8">
        <w:rPr>
          <w:sz w:val="28"/>
          <w:szCs w:val="28"/>
          <w:lang w:val="kk-KZ"/>
        </w:rPr>
        <w:t>.......................</w:t>
      </w:r>
      <w:r w:rsidR="00F03DE0">
        <w:rPr>
          <w:rFonts w:ascii="Times New Roman" w:hAnsi="Times New Roman" w:cs="Times New Roman"/>
          <w:sz w:val="28"/>
          <w:szCs w:val="28"/>
          <w:lang w:val="kk-KZ"/>
        </w:rPr>
        <w:t xml:space="preserve">., </w:t>
      </w:r>
      <w:r w:rsidR="00F03DE0">
        <w:rPr>
          <w:rFonts w:ascii="Times New Roman" w:hAnsi="Times New Roman" w:cs="Times New Roman"/>
          <w:sz w:val="28"/>
          <w:szCs w:val="28"/>
          <w:lang w:val="kk-KZ"/>
        </w:rPr>
        <w:lastRenderedPageBreak/>
        <w:t>действуя согласовано, из хулиганских побуждений совершил вышеуказанное преступление. Таким образом, обвинение в совершении преступления, предусмотренного ст. 99 ч 2 п 7,9 УК РК не состоятельны и надуманы, так как не основаны ни на одном доказательстве по уголовному делу и не нашли своего подтверждения в судебном следствии.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обоснование данной позиции необходимо проанализировать все обстоятельства и собранные по делу доказательства.</w:t>
      </w:r>
    </w:p>
    <w:p w14:paraId="601F8215" w14:textId="77777777" w:rsidR="005E2FD8" w:rsidRDefault="005E2FD8" w:rsidP="005E2F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33CE5890" w14:textId="2FEBC5D7" w:rsidR="005E2FD8" w:rsidRDefault="005E2FD8" w:rsidP="005E2F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По версии обвинения, </w:t>
      </w:r>
      <w:r w:rsidR="00C756A8">
        <w:rPr>
          <w:sz w:val="28"/>
          <w:szCs w:val="28"/>
          <w:lang w:val="kk-KZ"/>
        </w:rPr>
        <w:t>.......................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с </w:t>
      </w:r>
      <w:r w:rsidR="00C756A8">
        <w:rPr>
          <w:sz w:val="28"/>
          <w:szCs w:val="28"/>
          <w:lang w:val="kk-KZ"/>
        </w:rPr>
        <w:t>.......................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(также обвиняемым в совершении данного преступления предусмотренной ст. 99    ч. 2 п 7,9) 13 сентября вечером после распития спиртных напитков   познакомились с </w:t>
      </w:r>
      <w:r w:rsidR="00C756A8">
        <w:rPr>
          <w:sz w:val="28"/>
          <w:szCs w:val="28"/>
          <w:lang w:val="kk-KZ"/>
        </w:rPr>
        <w:t>.......................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и пригласили его совместно распить спиртные напитки. Спустя некоторое время, будучи в состоянии алкогольного опьянения </w:t>
      </w:r>
      <w:r w:rsidR="00C756A8">
        <w:rPr>
          <w:sz w:val="28"/>
          <w:szCs w:val="28"/>
          <w:lang w:val="kk-KZ"/>
        </w:rPr>
        <w:t>.......................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и </w:t>
      </w:r>
      <w:r w:rsidR="00C756A8">
        <w:rPr>
          <w:sz w:val="28"/>
          <w:szCs w:val="28"/>
          <w:lang w:val="kk-KZ"/>
        </w:rPr>
        <w:t>.......................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используя малозначительный повод в том, что </w:t>
      </w:r>
      <w:r w:rsidR="00C756A8">
        <w:rPr>
          <w:sz w:val="28"/>
          <w:szCs w:val="28"/>
          <w:lang w:val="kk-KZ"/>
        </w:rPr>
        <w:t>.......................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попросил поставить на сотовом телефоне музыку «шансон», стали затевать с ним ссору. В ходе данной ссоры </w:t>
      </w:r>
      <w:r w:rsidR="00C756A8">
        <w:rPr>
          <w:sz w:val="28"/>
          <w:szCs w:val="28"/>
          <w:lang w:val="kk-KZ"/>
        </w:rPr>
        <w:t>.......................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и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решили совершить убийство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., то есть совершить противоправное умышленное причинение смерти другому человеку, из хулиганский побуждений, для чего вступили между собой в предварительный преступный сговор. Для нанесения телесных повреждений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.,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и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использовали подобранный на месте проишествия деревянный брусок, которым стали бить по телу и голове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Для доведения своих преступных умыслов направленных на причинении смерти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до конца,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и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подобрав на месте происшествия аркан, обмотав его вокруг шеи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., стали сдавливать им дыхательные пути, при этом не давая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, ..................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дышать, от чего потерпевший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>. скончался на месте происшествия.</w:t>
      </w:r>
    </w:p>
    <w:p w14:paraId="0E286C99" w14:textId="563D743E" w:rsidR="005E2FD8" w:rsidRDefault="005E2FD8" w:rsidP="005E2F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Убедившись, что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мертв,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и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., для сокрытия следов преступления, обмотав тело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>., в покрывало, вынесли на улицу, где перенеся его в безлюдное место, облили моторным маслом и подожгли.</w:t>
      </w:r>
    </w:p>
    <w:p w14:paraId="3FDAECB8" w14:textId="5FD87A5E" w:rsidR="00FB5DEC" w:rsidRDefault="00FB5DEC" w:rsidP="005E2F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При задер</w:t>
      </w:r>
      <w:r w:rsidR="0057782D">
        <w:rPr>
          <w:rFonts w:ascii="Times New Roman" w:hAnsi="Times New Roman" w:cs="Times New Roman"/>
          <w:sz w:val="28"/>
          <w:szCs w:val="28"/>
          <w:lang w:val="kk-KZ"/>
        </w:rPr>
        <w:t xml:space="preserve">жании и допросе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 w:rsidR="0057782D">
        <w:rPr>
          <w:rFonts w:ascii="Times New Roman" w:hAnsi="Times New Roman" w:cs="Times New Roman"/>
          <w:sz w:val="28"/>
          <w:szCs w:val="28"/>
          <w:lang w:val="kk-KZ"/>
        </w:rPr>
        <w:t xml:space="preserve">. полностью признавал свою вину в умышленном убийстве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 w:rsidR="0057782D">
        <w:rPr>
          <w:rFonts w:ascii="Times New Roman" w:hAnsi="Times New Roman" w:cs="Times New Roman"/>
          <w:sz w:val="28"/>
          <w:szCs w:val="28"/>
          <w:lang w:val="kk-KZ"/>
        </w:rPr>
        <w:t xml:space="preserve">. Однако в ходе досудебного расследования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 w:rsidR="0057782D">
        <w:rPr>
          <w:rFonts w:ascii="Times New Roman" w:hAnsi="Times New Roman" w:cs="Times New Roman"/>
          <w:sz w:val="28"/>
          <w:szCs w:val="28"/>
          <w:lang w:val="kk-KZ"/>
        </w:rPr>
        <w:t xml:space="preserve">. менял показания, указывая на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 xml:space="preserve">.................. </w:t>
      </w:r>
      <w:r w:rsidR="0057782D">
        <w:rPr>
          <w:rFonts w:ascii="Times New Roman" w:hAnsi="Times New Roman" w:cs="Times New Roman"/>
          <w:sz w:val="28"/>
          <w:szCs w:val="28"/>
          <w:lang w:val="kk-KZ"/>
        </w:rPr>
        <w:t>. как на лицо совершившее данное преступление. Объясняя это тем, что находясь уже под стражей в СИЗО, в процессе общения с другими заключенными, был научен премудростям уголовного права.</w:t>
      </w:r>
    </w:p>
    <w:p w14:paraId="4CB81F17" w14:textId="0EDB582B" w:rsidR="0057782D" w:rsidRDefault="0057782D" w:rsidP="005E2F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В судебном заседании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полностью признал свою вину, а именно, в что действительно нанес смертельные удары деревянным бруском потерпевшему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Но, при этом пояснил что его действия носили оборонительный характер, поскольку он защищался от удара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>. и испугался за свою жизнь.</w:t>
      </w:r>
    </w:p>
    <w:p w14:paraId="4E8DA3CD" w14:textId="39DAC707" w:rsidR="0057782D" w:rsidRDefault="0057782D" w:rsidP="005E2F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Около 20.00 часов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с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 xml:space="preserve">.................. </w:t>
      </w:r>
      <w:r>
        <w:rPr>
          <w:rFonts w:ascii="Times New Roman" w:hAnsi="Times New Roman" w:cs="Times New Roman"/>
          <w:sz w:val="28"/>
          <w:szCs w:val="28"/>
          <w:lang w:val="kk-KZ"/>
        </w:rPr>
        <w:t>. познакомились с Черепановым Г.В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 xml:space="preserve">..................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., который просил мелочь на конечной  остановке мкн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«Казахфильм».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 xml:space="preserve">..................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предложил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 xml:space="preserve">..................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выпить, так как видел, что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 xml:space="preserve">..................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болеет с похмелья.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купил на свои деньги бутылку водки, которую они втроем распили за уголом. Познакомившись поближе и узнав, что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недавно освободился из тюрьмы и не имеет постоянного места жительства,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пожалев его предложил пожить с ними в здании заброшенного магазина «Береке». В 22.00 пришли в магазин и продолжили распитие водки. И тут между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ым и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ым вспыхнул первый конфликт, так как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ссылаясь на завтрашний рабочий день отказался продолжать пить водку, что очень не понравилось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у. Затем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потребовал поставить на сотовом телефоне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музыку «Шансон», которую сам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 любил. Услышав отказ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разозлился и ударил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кулаком по затылку. Потом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достал что- то из кармана, что щелчком прозвучало. При отсутвии электричества в темное время суток в здании магазина,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предположил, что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долстал нож или другое оружие и испугался. Чтоб защитить свою жизнь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схватил деревянный брусок с пола и  стал бить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а. Далее подобрав с пола аркан,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принялся душить лежащего уже на полу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а, в результате чего он скончался на месте. После этого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взял одеяло, на котором они с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спали  и завернул в него тело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>а, предварительно проверив пульс.</w:t>
      </w:r>
    </w:p>
    <w:p w14:paraId="2AD1BF46" w14:textId="5173885C" w:rsidR="0057782D" w:rsidRDefault="0057782D" w:rsidP="005E2F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Фадеева в это время не было в здании магазина.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сам не уловил тот момент, когда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избегая конфликтных ситуации, испугавшись сбежал.</w:t>
      </w:r>
    </w:p>
    <w:p w14:paraId="4BA3A510" w14:textId="7758247F" w:rsidR="0057782D" w:rsidRDefault="0057782D" w:rsidP="005E2F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сам вынес тело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на улицу и протащив через дорогу, поместил его между двумя камнями. Испугавшись последствий содеянного, у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возник умысел избавиться от трупа. Для этого он вернулся в магазин и взял там канистру моторного масла. Вернувшись к телу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а, он сжег его.  </w:t>
      </w:r>
    </w:p>
    <w:p w14:paraId="60003F56" w14:textId="743C4304" w:rsidR="0057782D" w:rsidRDefault="0057782D" w:rsidP="005E2F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Далее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пошел в магазин и купил 3 банки пива и пошел искать сбежавшего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а. Найдя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на конечной остановке мкн «Казахфильм», позвал его попить пива в район стадиона школы. Рассказав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 о произошедшем событий,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попросил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сохранить это в тайне и никому не рассказывать о случившемся. Скрывшись там они и переночевали. Утром перед тем как пойти на работу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показал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 то самое место, где лежало подожженное тело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>а.</w:t>
      </w:r>
    </w:p>
    <w:p w14:paraId="048AAEFF" w14:textId="02D06251" w:rsidR="0057782D" w:rsidRDefault="0057782D" w:rsidP="005E2F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Как пояснил в судебном заседании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причиной убийства потерпевшего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03DE0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считает, плохую видимость в здании магазина, где единственным источником света была подстветка сотового телефона. Что им двигал страх за свою жизнь, так как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после удара кулаком по затылку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а, полез в карман, когда прозвучал щелчок,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ым испугался, что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достал «Бабочку» нож, чтоб нанести ему удар. Поддавшись панике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срегировал молниеносно, схватив деревянный брусок и защищая свою жизнь. </w:t>
      </w:r>
    </w:p>
    <w:p w14:paraId="57681D90" w14:textId="517F821B" w:rsidR="0057782D" w:rsidRDefault="0057782D" w:rsidP="005E2F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Дальнейшие действия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были где-то нелогичны, беспорядочны и непоследовательны, поскольку были вызваны страхом  и замешательством. Труп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зачем-то вынести в людное место, возле школы, и оставить там недогоревшим с документами, и забыв обо всем пойти на работу и продолжить свой будний день, будто ничего не произошло. </w:t>
      </w:r>
    </w:p>
    <w:p w14:paraId="50430E9A" w14:textId="77777777" w:rsidR="00B17E2A" w:rsidRDefault="00B17E2A" w:rsidP="005E2F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14:paraId="37941C5D" w14:textId="48D19492" w:rsidR="00B17E2A" w:rsidRDefault="00B17E2A" w:rsidP="005E2F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У защиты нет оснований сомневаться в том, что все происходило именно так, как рассказывал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судебном заседании. Так как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полностью согласен с показаниями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 w:rsidR="00F03DE0">
        <w:rPr>
          <w:rFonts w:ascii="Times New Roman" w:hAnsi="Times New Roman" w:cs="Times New Roman"/>
          <w:sz w:val="28"/>
          <w:szCs w:val="28"/>
          <w:lang w:val="kk-KZ"/>
        </w:rPr>
        <w:t xml:space="preserve">а. И показания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 w:rsidR="00F03DE0">
        <w:rPr>
          <w:rFonts w:ascii="Times New Roman" w:hAnsi="Times New Roman" w:cs="Times New Roman"/>
          <w:sz w:val="28"/>
          <w:szCs w:val="28"/>
          <w:lang w:val="kk-KZ"/>
        </w:rPr>
        <w:t xml:space="preserve">а не противоречат показаниям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 w:rsidR="00F03DE0">
        <w:rPr>
          <w:rFonts w:ascii="Times New Roman" w:hAnsi="Times New Roman" w:cs="Times New Roman"/>
          <w:sz w:val="28"/>
          <w:szCs w:val="28"/>
          <w:lang w:val="kk-KZ"/>
        </w:rPr>
        <w:t>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То, что все происходило </w:t>
      </w:r>
      <w:r w:rsidR="00F03DE0">
        <w:rPr>
          <w:rFonts w:ascii="Times New Roman" w:hAnsi="Times New Roman" w:cs="Times New Roman"/>
          <w:sz w:val="28"/>
          <w:szCs w:val="28"/>
          <w:lang w:val="kk-KZ"/>
        </w:rPr>
        <w:t xml:space="preserve">именно так, никем и ничем не опровергнуто, поскольку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 w:rsidR="00F03DE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 w:rsidR="00F03DE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 w:rsidR="00F03DE0">
        <w:rPr>
          <w:rFonts w:ascii="Times New Roman" w:hAnsi="Times New Roman" w:cs="Times New Roman"/>
          <w:sz w:val="28"/>
          <w:szCs w:val="28"/>
          <w:lang w:val="kk-KZ"/>
        </w:rPr>
        <w:t xml:space="preserve"> находились только втроем. Следовательно для установления истины по делу имеются только показания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 w:rsidR="00F03DE0">
        <w:rPr>
          <w:rFonts w:ascii="Times New Roman" w:hAnsi="Times New Roman" w:cs="Times New Roman"/>
          <w:sz w:val="28"/>
          <w:szCs w:val="28"/>
          <w:lang w:val="kk-KZ"/>
        </w:rPr>
        <w:t xml:space="preserve">а и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 w:rsidR="00F03DE0">
        <w:rPr>
          <w:rFonts w:ascii="Times New Roman" w:hAnsi="Times New Roman" w:cs="Times New Roman"/>
          <w:sz w:val="28"/>
          <w:szCs w:val="28"/>
          <w:lang w:val="kk-KZ"/>
        </w:rPr>
        <w:t>а, а также результаты судебных экспертиз.</w:t>
      </w:r>
    </w:p>
    <w:p w14:paraId="4810DD46" w14:textId="71812C2D" w:rsidR="00F03DE0" w:rsidRDefault="00F03DE0" w:rsidP="005E2F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судебном заседании объяснил причину, того что в ходе досудебного расследования несколько раз менял показания, опираясь на советы, заключенных, также находящихся с ним под стражей в СИЗО. Затем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 по-человеческий стало жалко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>а, который по сути ни в чем не виноват, и решил рассказать правду суду.</w:t>
      </w:r>
    </w:p>
    <w:p w14:paraId="4A0596D4" w14:textId="77777777" w:rsidR="00F03DE0" w:rsidRDefault="00F03DE0" w:rsidP="005E2F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В соответствии с ст. 365 ч 2 УПК РК, подсудимый не связан с признанием или отрицанием вины, сделанными в ходе досудебного производства, и это не может быть истолковано ему во вред.</w:t>
      </w:r>
    </w:p>
    <w:p w14:paraId="53781908" w14:textId="77777777" w:rsidR="00F03DE0" w:rsidRDefault="00F03DE0" w:rsidP="005E2F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14:paraId="416535D4" w14:textId="5989977D" w:rsidR="00F03DE0" w:rsidRDefault="00F03DE0" w:rsidP="005E2F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Полное признание вины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>ом и искреннее раскаяние в содеянном, являются обстоятельствами, смягчающими его вину и ответственность.</w:t>
      </w:r>
    </w:p>
    <w:p w14:paraId="62CECB66" w14:textId="77777777" w:rsidR="00F03DE0" w:rsidRDefault="00F03DE0" w:rsidP="005E2F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Кроме того, имеются другие обстоятельства, существенно смягчающее вину и ответственность за совершенное преступление, а именно:</w:t>
      </w:r>
    </w:p>
    <w:p w14:paraId="325DE98A" w14:textId="2F6CA1B8" w:rsidR="00F03DE0" w:rsidRDefault="00F03DE0" w:rsidP="005E2F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-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ранее не судим и не привлекался в уголовной ответственности;</w:t>
      </w:r>
    </w:p>
    <w:p w14:paraId="57D512AC" w14:textId="77777777" w:rsidR="00F03DE0" w:rsidRDefault="00F03DE0" w:rsidP="005E2F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-  Имеет не совершеннолетнюю дочь 2003 года рождения.</w:t>
      </w:r>
    </w:p>
    <w:p w14:paraId="243A2B86" w14:textId="77777777" w:rsidR="00F03DE0" w:rsidRDefault="00F03DE0" w:rsidP="00F03D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14:paraId="66A481C1" w14:textId="02F51F11" w:rsidR="00F03DE0" w:rsidRDefault="00F03DE0" w:rsidP="00F03D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Учитывая вышеизложенное,</w:t>
      </w:r>
      <w:r w:rsidRPr="00F03D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считаю что в действиях подсудимого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>.................</w:t>
      </w:r>
      <w:r>
        <w:rPr>
          <w:rFonts w:ascii="Times New Roman" w:hAnsi="Times New Roman" w:cs="Times New Roman"/>
          <w:sz w:val="28"/>
          <w:szCs w:val="28"/>
          <w:lang w:val="kk-KZ"/>
        </w:rPr>
        <w:t>а Рамиля Ринатовича отсутствуют признаки преступлений, предусмотренных ст. 99 ч 2 п 7,9.</w:t>
      </w:r>
    </w:p>
    <w:p w14:paraId="5012AD4B" w14:textId="77777777" w:rsidR="00F03DE0" w:rsidRDefault="00F03DE0" w:rsidP="005E2F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778EEA76" w14:textId="77777777" w:rsidR="00F03DE0" w:rsidRDefault="00F03DE0" w:rsidP="005E2F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40C5B75D" w14:textId="77777777" w:rsidR="00F03DE0" w:rsidRDefault="00F03DE0" w:rsidP="005E2FD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3D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Pr="00F03DE0">
        <w:rPr>
          <w:rFonts w:ascii="Times New Roman" w:hAnsi="Times New Roman" w:cs="Times New Roman"/>
          <w:b/>
          <w:sz w:val="28"/>
          <w:szCs w:val="28"/>
          <w:lang w:val="kk-KZ"/>
        </w:rPr>
        <w:t>Прошу уважаемый суд:</w:t>
      </w:r>
    </w:p>
    <w:p w14:paraId="7C18466B" w14:textId="77777777" w:rsidR="00F03DE0" w:rsidRDefault="00F03DE0" w:rsidP="005E2FD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A527CB1" w14:textId="77777777" w:rsidR="00F03DE0" w:rsidRDefault="00F03DE0" w:rsidP="005E2FD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</w:p>
    <w:p w14:paraId="59867C06" w14:textId="3F10D8E0" w:rsidR="00F03DE0" w:rsidRDefault="00F03DE0" w:rsidP="00F03DE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1.      Переквалифицировать действия </w:t>
      </w:r>
      <w:r w:rsidR="00C756A8">
        <w:rPr>
          <w:rFonts w:ascii="Times New Roman" w:hAnsi="Times New Roman" w:cs="Times New Roman"/>
          <w:sz w:val="28"/>
          <w:szCs w:val="28"/>
          <w:lang w:val="kk-KZ"/>
        </w:rPr>
        <w:t xml:space="preserve">.................  </w:t>
      </w:r>
      <w:r>
        <w:rPr>
          <w:rFonts w:ascii="Times New Roman" w:hAnsi="Times New Roman" w:cs="Times New Roman"/>
          <w:sz w:val="28"/>
          <w:szCs w:val="28"/>
          <w:lang w:val="kk-KZ"/>
        </w:rPr>
        <w:t>со ст. 99 ч 2 п 7,9 на ст 99 ч 1;</w:t>
      </w:r>
    </w:p>
    <w:p w14:paraId="1750D756" w14:textId="77777777" w:rsidR="00F03DE0" w:rsidRDefault="00F03DE0" w:rsidP="005E2F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2.      Объективно расценить имеющиеся по делу доказательства, и  проявить справедливость при вынесении законного приговора по данному уголовному делу.</w:t>
      </w:r>
    </w:p>
    <w:p w14:paraId="1361B9F7" w14:textId="77777777" w:rsidR="0057782D" w:rsidRPr="005E2FD8" w:rsidRDefault="0057782D" w:rsidP="005E2F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</w:t>
      </w:r>
    </w:p>
    <w:sectPr w:rsidR="0057782D" w:rsidRPr="005E2FD8" w:rsidSect="00F2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FD8"/>
    <w:rsid w:val="00274B21"/>
    <w:rsid w:val="0057782D"/>
    <w:rsid w:val="005E2FD8"/>
    <w:rsid w:val="00831E13"/>
    <w:rsid w:val="009B520A"/>
    <w:rsid w:val="00AE3336"/>
    <w:rsid w:val="00B17E2A"/>
    <w:rsid w:val="00C756A8"/>
    <w:rsid w:val="00C83083"/>
    <w:rsid w:val="00D76E71"/>
    <w:rsid w:val="00F03DE0"/>
    <w:rsid w:val="00F27729"/>
    <w:rsid w:val="00F8217E"/>
    <w:rsid w:val="00FA09AB"/>
    <w:rsid w:val="00FB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6E51"/>
  <w15:docId w15:val="{F295A6AA-8151-48D3-9D13-7FE48DBC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2FD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31E13"/>
  </w:style>
  <w:style w:type="character" w:styleId="a5">
    <w:name w:val="Strong"/>
    <w:basedOn w:val="a0"/>
    <w:uiPriority w:val="22"/>
    <w:qFormat/>
    <w:rsid w:val="00831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Юридическая_контора Закон_и_право</cp:lastModifiedBy>
  <cp:revision>6</cp:revision>
  <dcterms:created xsi:type="dcterms:W3CDTF">2018-09-05T14:13:00Z</dcterms:created>
  <dcterms:modified xsi:type="dcterms:W3CDTF">2020-02-09T15:25:00Z</dcterms:modified>
</cp:coreProperties>
</file>