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A1621" w14:textId="77777777" w:rsidR="00123FE6" w:rsidRPr="00F005EE" w:rsidRDefault="00123FE6" w:rsidP="00E7127A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F005EE">
        <w:rPr>
          <w:rFonts w:ascii="Times New Roman" w:hAnsi="Times New Roman" w:cs="Times New Roman"/>
          <w:bCs/>
          <w:sz w:val="28"/>
          <w:szCs w:val="28"/>
        </w:rPr>
        <w:t xml:space="preserve">дело № </w:t>
      </w:r>
      <w:r w:rsidRPr="00F005EE">
        <w:rPr>
          <w:rFonts w:ascii="Times New Roman" w:hAnsi="Times New Roman" w:cs="Times New Roman"/>
          <w:bCs/>
          <w:sz w:val="28"/>
          <w:szCs w:val="28"/>
        </w:rPr>
        <w:t>7599-2</w:t>
      </w:r>
      <w:r w:rsidRPr="00F005EE">
        <w:rPr>
          <w:rFonts w:ascii="Times New Roman" w:hAnsi="Times New Roman" w:cs="Times New Roman"/>
          <w:bCs/>
          <w:sz w:val="28"/>
          <w:szCs w:val="28"/>
        </w:rPr>
        <w:t>6</w:t>
      </w:r>
      <w:r w:rsidRPr="00F005EE">
        <w:rPr>
          <w:rFonts w:ascii="Times New Roman" w:hAnsi="Times New Roman" w:cs="Times New Roman"/>
          <w:bCs/>
          <w:sz w:val="28"/>
          <w:szCs w:val="28"/>
        </w:rPr>
        <w:t>-00-2а/</w:t>
      </w:r>
      <w:r w:rsidRPr="00F005EE">
        <w:rPr>
          <w:rFonts w:ascii="Times New Roman" w:hAnsi="Times New Roman" w:cs="Times New Roman"/>
          <w:bCs/>
          <w:sz w:val="28"/>
          <w:szCs w:val="28"/>
        </w:rPr>
        <w:t>3252</w:t>
      </w:r>
    </w:p>
    <w:p w14:paraId="784A1622" w14:textId="77777777" w:rsidR="00123FE6" w:rsidRPr="00F005EE" w:rsidRDefault="00123FE6" w:rsidP="008D65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05EE">
        <w:rPr>
          <w:rFonts w:ascii="Times New Roman" w:hAnsi="Times New Roman" w:cs="Times New Roman"/>
          <w:b/>
          <w:sz w:val="28"/>
          <w:szCs w:val="28"/>
        </w:rPr>
        <w:t>ОПРЕДЕЛЕНИЕ</w:t>
      </w:r>
    </w:p>
    <w:p w14:paraId="784A1623" w14:textId="77777777" w:rsidR="00123FE6" w:rsidRPr="00F005EE" w:rsidRDefault="00123FE6" w:rsidP="00E712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4A1624" w14:textId="77777777" w:rsidR="00123FE6" w:rsidRPr="00F005EE" w:rsidRDefault="00123FE6" w:rsidP="00E7127A">
      <w:pPr>
        <w:pStyle w:val="a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rFonts w:ascii="Times New Roman" w:eastAsia="MS Mincho" w:hAnsi="Times New Roman"/>
          <w:bCs/>
          <w:sz w:val="28"/>
          <w:szCs w:val="28"/>
        </w:rPr>
      </w:pPr>
      <w:r w:rsidRPr="00F005EE">
        <w:rPr>
          <w:rFonts w:ascii="Times New Roman" w:eastAsia="MS Mincho" w:hAnsi="Times New Roman"/>
          <w:bCs/>
          <w:sz w:val="28"/>
          <w:szCs w:val="28"/>
        </w:rPr>
        <w:t>21</w:t>
      </w:r>
      <w:r w:rsidRPr="00F005EE">
        <w:rPr>
          <w:rFonts w:ascii="Times New Roman" w:eastAsia="MS Mincho" w:hAnsi="Times New Roman"/>
          <w:bCs/>
          <w:sz w:val="28"/>
          <w:szCs w:val="28"/>
        </w:rPr>
        <w:t xml:space="preserve"> апреля</w:t>
      </w:r>
      <w:r w:rsidRPr="00F005EE">
        <w:rPr>
          <w:rFonts w:ascii="Times New Roman" w:eastAsia="MS Mincho" w:hAnsi="Times New Roman"/>
          <w:bCs/>
          <w:sz w:val="28"/>
          <w:szCs w:val="28"/>
        </w:rPr>
        <w:t xml:space="preserve"> 2026</w:t>
      </w:r>
      <w:r w:rsidRPr="00F005EE">
        <w:rPr>
          <w:rFonts w:ascii="Times New Roman" w:eastAsia="MS Mincho" w:hAnsi="Times New Roman"/>
          <w:bCs/>
          <w:sz w:val="28"/>
          <w:szCs w:val="28"/>
        </w:rPr>
        <w:t xml:space="preserve"> года</w:t>
      </w:r>
      <w:r w:rsidRPr="00F005EE">
        <w:rPr>
          <w:rFonts w:ascii="Times New Roman" w:eastAsia="MS Mincho" w:hAnsi="Times New Roman"/>
          <w:bCs/>
          <w:sz w:val="28"/>
          <w:szCs w:val="28"/>
        </w:rPr>
        <w:tab/>
      </w:r>
      <w:r w:rsidRPr="00F005EE">
        <w:rPr>
          <w:rFonts w:ascii="Times New Roman" w:eastAsia="MS Mincho" w:hAnsi="Times New Roman"/>
          <w:bCs/>
          <w:sz w:val="28"/>
          <w:szCs w:val="28"/>
        </w:rPr>
        <w:t xml:space="preserve"> </w:t>
      </w:r>
      <w:r w:rsidRPr="00F005EE">
        <w:rPr>
          <w:rFonts w:ascii="Times New Roman" w:eastAsia="MS Mincho" w:hAnsi="Times New Roman"/>
          <w:bCs/>
          <w:sz w:val="28"/>
          <w:szCs w:val="28"/>
        </w:rPr>
        <w:tab/>
        <w:t xml:space="preserve">                            </w:t>
      </w:r>
      <w:r w:rsidRPr="00F005EE">
        <w:rPr>
          <w:rFonts w:ascii="Times New Roman" w:eastAsia="MS Mincho" w:hAnsi="Times New Roman"/>
          <w:bCs/>
          <w:sz w:val="28"/>
          <w:szCs w:val="28"/>
        </w:rPr>
        <w:t xml:space="preserve">                         город Алматы</w:t>
      </w:r>
    </w:p>
    <w:p w14:paraId="784A1625" w14:textId="77777777" w:rsidR="00123FE6" w:rsidRPr="00F005EE" w:rsidRDefault="00123FE6" w:rsidP="00E7127A">
      <w:pPr>
        <w:pStyle w:val="a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eastAsia="MS Mincho" w:hAnsi="Times New Roman"/>
          <w:bCs/>
          <w:sz w:val="28"/>
          <w:szCs w:val="28"/>
        </w:rPr>
      </w:pPr>
    </w:p>
    <w:p w14:paraId="784A1626" w14:textId="77777777" w:rsidR="00123FE6" w:rsidRPr="00F005EE" w:rsidRDefault="00123FE6" w:rsidP="00065D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005EE">
        <w:rPr>
          <w:rFonts w:ascii="Times New Roman" w:hAnsi="Times New Roman" w:cs="Times New Roman"/>
          <w:sz w:val="28"/>
          <w:szCs w:val="28"/>
        </w:rPr>
        <w:t>Судебная коллегия по гражданским делам Алматинского городского суда</w:t>
      </w:r>
      <w:r w:rsidRPr="00F005EE">
        <w:rPr>
          <w:rFonts w:ascii="Times New Roman" w:hAnsi="Times New Roman" w:cs="Times New Roman"/>
          <w:sz w:val="28"/>
          <w:szCs w:val="28"/>
          <w:lang w:bidi="ru-RU"/>
        </w:rPr>
        <w:t xml:space="preserve"> в составе председательствующего судьи Салимбаевой К.Н., </w:t>
      </w:r>
    </w:p>
    <w:p w14:paraId="784A1627" w14:textId="77777777" w:rsidR="00123FE6" w:rsidRPr="00F005EE" w:rsidRDefault="00123FE6" w:rsidP="00065D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005EE">
        <w:rPr>
          <w:rFonts w:ascii="Times New Roman" w:hAnsi="Times New Roman" w:cs="Times New Roman"/>
          <w:sz w:val="28"/>
          <w:szCs w:val="28"/>
        </w:rPr>
        <w:t xml:space="preserve">при секретаре судебного заседания </w:t>
      </w:r>
      <w:r w:rsidRPr="00F005EE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Pr="00F005EE">
        <w:rPr>
          <w:rFonts w:ascii="Times New Roman" w:hAnsi="Times New Roman" w:cs="Times New Roman"/>
          <w:sz w:val="28"/>
          <w:szCs w:val="28"/>
          <w:lang w:val="kk-KZ"/>
        </w:rPr>
        <w:t>умакуловой Е.Е</w:t>
      </w:r>
      <w:r w:rsidRPr="00F005EE">
        <w:rPr>
          <w:rFonts w:ascii="Times New Roman" w:hAnsi="Times New Roman" w:cs="Times New Roman"/>
          <w:sz w:val="28"/>
          <w:szCs w:val="28"/>
          <w:lang w:val="kk-KZ"/>
        </w:rPr>
        <w:t xml:space="preserve">., </w:t>
      </w:r>
    </w:p>
    <w:p w14:paraId="784A1628" w14:textId="77777777" w:rsidR="00123FE6" w:rsidRPr="00F005EE" w:rsidRDefault="00123FE6" w:rsidP="005447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05EE">
        <w:rPr>
          <w:rFonts w:ascii="Times New Roman" w:hAnsi="Times New Roman" w:cs="Times New Roman"/>
          <w:sz w:val="28"/>
          <w:szCs w:val="28"/>
          <w:lang w:val="kk-KZ"/>
        </w:rPr>
        <w:t xml:space="preserve">с участием </w:t>
      </w:r>
      <w:r w:rsidRPr="00F005EE">
        <w:rPr>
          <w:rFonts w:ascii="Times New Roman" w:hAnsi="Times New Roman" w:cs="Times New Roman"/>
          <w:sz w:val="28"/>
          <w:szCs w:val="28"/>
          <w:lang w:val="kk-KZ"/>
        </w:rPr>
        <w:t xml:space="preserve">судебного исполнителя </w:t>
      </w:r>
      <w:r w:rsidRPr="00F005EE">
        <w:rPr>
          <w:rFonts w:ascii="Times New Roman" w:hAnsi="Times New Roman" w:cs="Times New Roman"/>
          <w:sz w:val="28"/>
          <w:szCs w:val="28"/>
          <w:lang w:val="kk-KZ"/>
        </w:rPr>
        <w:t>Ба</w:t>
      </w:r>
      <w:r w:rsidRPr="00F005EE">
        <w:rPr>
          <w:rFonts w:ascii="Times New Roman" w:hAnsi="Times New Roman" w:cs="Times New Roman"/>
          <w:sz w:val="28"/>
          <w:szCs w:val="28"/>
          <w:lang w:val="kk-KZ"/>
        </w:rPr>
        <w:t>кберген А.</w:t>
      </w:r>
      <w:r w:rsidRPr="00F005E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</w:p>
    <w:p w14:paraId="784A1629" w14:textId="167864C6" w:rsidR="00123FE6" w:rsidRPr="00F005EE" w:rsidRDefault="00123FE6" w:rsidP="005447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F005EE">
        <w:rPr>
          <w:rFonts w:ascii="Times New Roman" w:hAnsi="Times New Roman" w:cs="Times New Roman"/>
          <w:sz w:val="28"/>
          <w:szCs w:val="28"/>
          <w:lang w:bidi="ru-RU"/>
        </w:rPr>
        <w:t>рассмотрев в открытом судебном заседании с применением мобильной видеоконференцсвязи</w:t>
      </w:r>
      <w:r w:rsidRPr="00F005EE">
        <w:rPr>
          <w:rFonts w:ascii="Times New Roman" w:hAnsi="Times New Roman" w:cs="Times New Roman"/>
          <w:sz w:val="28"/>
          <w:szCs w:val="28"/>
        </w:rPr>
        <w:t xml:space="preserve"> </w:t>
      </w:r>
      <w:r w:rsidRPr="00F005EE">
        <w:rPr>
          <w:rFonts w:ascii="Times New Roman" w:hAnsi="Times New Roman" w:cs="Times New Roman"/>
          <w:sz w:val="28"/>
          <w:szCs w:val="28"/>
          <w:lang w:bidi="ru-RU"/>
        </w:rPr>
        <w:t xml:space="preserve">материалы по </w:t>
      </w:r>
      <w:r w:rsidRPr="00F005EE">
        <w:rPr>
          <w:rFonts w:ascii="Times New Roman" w:hAnsi="Times New Roman" w:cs="Times New Roman"/>
          <w:sz w:val="28"/>
          <w:szCs w:val="28"/>
          <w:lang w:bidi="ru-RU"/>
        </w:rPr>
        <w:t xml:space="preserve">представлению </w:t>
      </w:r>
      <w:r w:rsidRPr="00F005EE">
        <w:rPr>
          <w:rFonts w:ascii="Times New Roman" w:hAnsi="Times New Roman" w:cs="Times New Roman"/>
          <w:sz w:val="28"/>
          <w:szCs w:val="28"/>
        </w:rPr>
        <w:t xml:space="preserve">судебного исполнителя </w:t>
      </w:r>
      <w:r w:rsidRPr="00F005EE">
        <w:rPr>
          <w:rFonts w:ascii="Times New Roman" w:hAnsi="Times New Roman" w:cs="Times New Roman"/>
          <w:sz w:val="28"/>
          <w:szCs w:val="28"/>
        </w:rPr>
        <w:t>филиала «Территориальный отдел по исполнению требований неимущественного характера» Департамента юстиции города Алматы Бакберген Арнура о взыскании с должника О</w:t>
      </w:r>
      <w:r w:rsidRPr="00F005EE">
        <w:rPr>
          <w:rFonts w:ascii="Times New Roman" w:hAnsi="Times New Roman" w:cs="Times New Roman"/>
          <w:sz w:val="28"/>
          <w:szCs w:val="28"/>
        </w:rPr>
        <w:t>А</w:t>
      </w:r>
      <w:r w:rsidRPr="00F005EE">
        <w:rPr>
          <w:rFonts w:ascii="Times New Roman" w:hAnsi="Times New Roman" w:cs="Times New Roman"/>
          <w:sz w:val="28"/>
          <w:szCs w:val="28"/>
        </w:rPr>
        <w:t>К</w:t>
      </w:r>
      <w:r w:rsidRPr="00F005EE">
        <w:rPr>
          <w:rFonts w:ascii="Times New Roman" w:hAnsi="Times New Roman" w:cs="Times New Roman"/>
          <w:sz w:val="28"/>
          <w:szCs w:val="28"/>
        </w:rPr>
        <w:t xml:space="preserve"> пени в доход государства за каждый день просрочки</w:t>
      </w:r>
      <w:r w:rsidRPr="00F005EE">
        <w:rPr>
          <w:rStyle w:val="2245"/>
          <w:rFonts w:ascii="Times New Roman" w:hAnsi="Times New Roman" w:cs="Times New Roman"/>
          <w:sz w:val="28"/>
          <w:szCs w:val="28"/>
        </w:rPr>
        <w:t>, </w:t>
      </w:r>
      <w:r w:rsidRPr="00F005EE">
        <w:rPr>
          <w:rFonts w:ascii="Times New Roman" w:hAnsi="Times New Roman" w:cs="Times New Roman"/>
          <w:sz w:val="28"/>
          <w:szCs w:val="28"/>
        </w:rPr>
        <w:t xml:space="preserve"> </w:t>
      </w:r>
      <w:r w:rsidRPr="00F005EE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</w:p>
    <w:p w14:paraId="784A162A" w14:textId="77777777" w:rsidR="00123FE6" w:rsidRPr="00F005EE" w:rsidRDefault="00123FE6" w:rsidP="00E712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05EE">
        <w:rPr>
          <w:rFonts w:ascii="Times New Roman" w:eastAsia="Cambria" w:hAnsi="Times New Roman" w:cs="Times New Roman"/>
          <w:sz w:val="28"/>
          <w:szCs w:val="28"/>
        </w:rPr>
        <w:t>поступивш</w:t>
      </w:r>
      <w:r w:rsidRPr="00F005EE">
        <w:rPr>
          <w:rFonts w:ascii="Times New Roman" w:eastAsia="Cambria" w:hAnsi="Times New Roman" w:cs="Times New Roman"/>
          <w:sz w:val="28"/>
          <w:szCs w:val="28"/>
        </w:rPr>
        <w:t>ие</w:t>
      </w:r>
      <w:r w:rsidRPr="00F005EE">
        <w:rPr>
          <w:rFonts w:ascii="Times New Roman" w:eastAsia="Cambria" w:hAnsi="Times New Roman" w:cs="Times New Roman"/>
          <w:sz w:val="28"/>
          <w:szCs w:val="28"/>
        </w:rPr>
        <w:t xml:space="preserve"> по частной жалобе </w:t>
      </w:r>
      <w:r w:rsidRPr="00F005EE">
        <w:rPr>
          <w:rFonts w:ascii="Times New Roman" w:hAnsi="Times New Roman" w:cs="Times New Roman"/>
          <w:sz w:val="28"/>
          <w:szCs w:val="28"/>
        </w:rPr>
        <w:t xml:space="preserve">должника </w:t>
      </w:r>
      <w:r w:rsidRPr="00F005EE">
        <w:rPr>
          <w:rFonts w:ascii="Times New Roman" w:eastAsia="Cambria" w:hAnsi="Times New Roman" w:cs="Times New Roman"/>
          <w:sz w:val="28"/>
          <w:szCs w:val="28"/>
        </w:rPr>
        <w:t xml:space="preserve">на определение </w:t>
      </w:r>
      <w:r w:rsidRPr="00F005EE">
        <w:rPr>
          <w:rFonts w:ascii="Times New Roman" w:eastAsia="Cambria" w:hAnsi="Times New Roman" w:cs="Times New Roman"/>
          <w:sz w:val="28"/>
          <w:szCs w:val="28"/>
        </w:rPr>
        <w:t>Наурызбай</w:t>
      </w:r>
      <w:r w:rsidRPr="00F005EE">
        <w:rPr>
          <w:rFonts w:ascii="Times New Roman" w:eastAsia="Cambria" w:hAnsi="Times New Roman" w:cs="Times New Roman"/>
          <w:sz w:val="28"/>
          <w:szCs w:val="28"/>
        </w:rPr>
        <w:t xml:space="preserve">ского </w:t>
      </w:r>
      <w:r w:rsidRPr="00F005EE">
        <w:rPr>
          <w:rFonts w:ascii="Times New Roman" w:eastAsia="Cambria" w:hAnsi="Times New Roman" w:cs="Times New Roman"/>
          <w:sz w:val="28"/>
          <w:szCs w:val="28"/>
        </w:rPr>
        <w:t>р</w:t>
      </w:r>
      <w:r w:rsidRPr="00F005EE">
        <w:rPr>
          <w:rFonts w:ascii="Times New Roman" w:eastAsia="Cambria" w:hAnsi="Times New Roman" w:cs="Times New Roman"/>
          <w:sz w:val="28"/>
          <w:szCs w:val="28"/>
        </w:rPr>
        <w:t xml:space="preserve">айонного суда города </w:t>
      </w:r>
      <w:r w:rsidRPr="00F005EE">
        <w:rPr>
          <w:rFonts w:ascii="Times New Roman" w:eastAsia="SimSun" w:hAnsi="Times New Roman" w:cs="Times New Roman"/>
          <w:sz w:val="28"/>
          <w:szCs w:val="28"/>
        </w:rPr>
        <w:t xml:space="preserve">Алматы от </w:t>
      </w:r>
      <w:r w:rsidRPr="00F005EE">
        <w:rPr>
          <w:rFonts w:ascii="Times New Roman" w:eastAsia="SimSun" w:hAnsi="Times New Roman" w:cs="Times New Roman"/>
          <w:sz w:val="28"/>
          <w:szCs w:val="28"/>
        </w:rPr>
        <w:t>18 ноября 2025</w:t>
      </w:r>
      <w:r w:rsidRPr="00F005EE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F005EE">
        <w:rPr>
          <w:rFonts w:ascii="Times New Roman" w:eastAsia="SimSun" w:hAnsi="Times New Roman" w:cs="Times New Roman"/>
          <w:sz w:val="28"/>
          <w:szCs w:val="28"/>
        </w:rPr>
        <w:t>года</w:t>
      </w:r>
      <w:r w:rsidRPr="00F005EE">
        <w:rPr>
          <w:rFonts w:ascii="Times New Roman" w:eastAsia="Cambria" w:hAnsi="Times New Roman" w:cs="Times New Roman"/>
          <w:sz w:val="28"/>
          <w:szCs w:val="28"/>
        </w:rPr>
        <w:t>,</w:t>
      </w:r>
    </w:p>
    <w:p w14:paraId="784A162B" w14:textId="77777777" w:rsidR="00123FE6" w:rsidRPr="00F005EE" w:rsidRDefault="00123FE6" w:rsidP="00E7127A">
      <w:pPr>
        <w:spacing w:after="0" w:line="240" w:lineRule="auto"/>
        <w:jc w:val="both"/>
        <w:rPr>
          <w:rFonts w:ascii="Times New Roman" w:eastAsia="Cambria" w:hAnsi="Times New Roman" w:cs="Times New Roman"/>
          <w:sz w:val="28"/>
          <w:szCs w:val="28"/>
        </w:rPr>
      </w:pPr>
      <w:r w:rsidRPr="00F005EE">
        <w:rPr>
          <w:rFonts w:ascii="Times New Roman" w:eastAsia="Cambria" w:hAnsi="Times New Roman" w:cs="Times New Roman"/>
          <w:sz w:val="28"/>
          <w:szCs w:val="28"/>
        </w:rPr>
        <w:t xml:space="preserve">                                                   </w:t>
      </w:r>
    </w:p>
    <w:p w14:paraId="784A162C" w14:textId="77777777" w:rsidR="00123FE6" w:rsidRPr="00F005EE" w:rsidRDefault="00123FE6" w:rsidP="00E7127A">
      <w:pPr>
        <w:spacing w:after="0" w:line="240" w:lineRule="auto"/>
        <w:jc w:val="center"/>
        <w:rPr>
          <w:rFonts w:ascii="Times New Roman" w:eastAsia="Cambria" w:hAnsi="Times New Roman" w:cs="Times New Roman"/>
          <w:sz w:val="28"/>
          <w:szCs w:val="28"/>
        </w:rPr>
      </w:pPr>
      <w:r w:rsidRPr="00F005EE">
        <w:rPr>
          <w:rFonts w:ascii="Times New Roman" w:eastAsia="Cambria" w:hAnsi="Times New Roman" w:cs="Times New Roman"/>
          <w:sz w:val="28"/>
          <w:szCs w:val="28"/>
        </w:rPr>
        <w:t>установила:</w:t>
      </w:r>
    </w:p>
    <w:p w14:paraId="784A162D" w14:textId="77777777" w:rsidR="00123FE6" w:rsidRPr="00F005EE" w:rsidRDefault="00123FE6" w:rsidP="006937F7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14:paraId="784A162E" w14:textId="77777777" w:rsidR="00123FE6" w:rsidRPr="00F005EE" w:rsidRDefault="00123FE6" w:rsidP="006937F7">
      <w:pPr>
        <w:pStyle w:val="a6"/>
        <w:tabs>
          <w:tab w:val="left" w:pos="540"/>
        </w:tabs>
        <w:spacing w:after="0"/>
        <w:ind w:firstLine="709"/>
        <w:jc w:val="both"/>
        <w:rPr>
          <w:sz w:val="28"/>
          <w:szCs w:val="28"/>
        </w:rPr>
      </w:pPr>
      <w:r w:rsidRPr="00F005EE">
        <w:rPr>
          <w:sz w:val="28"/>
          <w:szCs w:val="28"/>
        </w:rPr>
        <w:t>Судебный исполнитель</w:t>
      </w:r>
      <w:r w:rsidRPr="00F005EE">
        <w:rPr>
          <w:sz w:val="28"/>
          <w:szCs w:val="28"/>
        </w:rPr>
        <w:t xml:space="preserve"> филиала «Территориальный отдел по исполнению требований неимущественного характера» Департамента юстиции г. Алматы Бакберген А. </w:t>
      </w:r>
      <w:r w:rsidRPr="00F005EE">
        <w:rPr>
          <w:rStyle w:val="2245"/>
          <w:sz w:val="28"/>
          <w:szCs w:val="28"/>
        </w:rPr>
        <w:t>(далее – судебный исполнитель) обратил</w:t>
      </w:r>
      <w:r w:rsidRPr="00F005EE">
        <w:rPr>
          <w:rStyle w:val="2245"/>
          <w:sz w:val="28"/>
          <w:szCs w:val="28"/>
        </w:rPr>
        <w:t>ся</w:t>
      </w:r>
      <w:r w:rsidRPr="00F005EE">
        <w:rPr>
          <w:rStyle w:val="2245"/>
          <w:sz w:val="28"/>
          <w:szCs w:val="28"/>
        </w:rPr>
        <w:t xml:space="preserve"> 05 ноября 2025</w:t>
      </w:r>
      <w:r w:rsidRPr="00F005EE">
        <w:rPr>
          <w:rStyle w:val="2245"/>
          <w:sz w:val="28"/>
          <w:szCs w:val="28"/>
        </w:rPr>
        <w:t xml:space="preserve"> года </w:t>
      </w:r>
      <w:r w:rsidRPr="00F005EE">
        <w:rPr>
          <w:rStyle w:val="2245"/>
          <w:sz w:val="28"/>
          <w:szCs w:val="28"/>
        </w:rPr>
        <w:t>в суд с представлением о взыскании с должника Оспановой А.К</w:t>
      </w:r>
      <w:r w:rsidRPr="00F005EE">
        <w:rPr>
          <w:rStyle w:val="2245"/>
          <w:sz w:val="28"/>
          <w:szCs w:val="28"/>
        </w:rPr>
        <w:t>.</w:t>
      </w:r>
      <w:r w:rsidRPr="00F005EE">
        <w:rPr>
          <w:rStyle w:val="2245"/>
          <w:sz w:val="28"/>
          <w:szCs w:val="28"/>
        </w:rPr>
        <w:t xml:space="preserve"> </w:t>
      </w:r>
      <w:r w:rsidRPr="00F005EE">
        <w:rPr>
          <w:rStyle w:val="2245"/>
          <w:sz w:val="28"/>
          <w:szCs w:val="28"/>
        </w:rPr>
        <w:t xml:space="preserve">пени </w:t>
      </w:r>
      <w:r w:rsidRPr="00F005EE">
        <w:rPr>
          <w:sz w:val="28"/>
          <w:szCs w:val="28"/>
        </w:rPr>
        <w:t>в доход государства за 37 дней просрочки исполнения решения Наурызбайского районного суда г. Алматы от 17 января 2025 года с 30 сентября 2025 года по 05 ноября 2025 года в размере 273 208 тенге</w:t>
      </w:r>
      <w:r w:rsidRPr="00F005EE">
        <w:rPr>
          <w:rStyle w:val="2245"/>
          <w:sz w:val="28"/>
          <w:szCs w:val="28"/>
        </w:rPr>
        <w:t xml:space="preserve">. </w:t>
      </w:r>
    </w:p>
    <w:p w14:paraId="784A162F" w14:textId="61506B6D" w:rsidR="00123FE6" w:rsidRPr="00F005EE" w:rsidRDefault="00123FE6" w:rsidP="006937F7">
      <w:pPr>
        <w:pStyle w:val="a6"/>
        <w:tabs>
          <w:tab w:val="left" w:pos="540"/>
        </w:tabs>
        <w:spacing w:after="0"/>
        <w:ind w:firstLine="709"/>
        <w:jc w:val="both"/>
        <w:rPr>
          <w:sz w:val="28"/>
          <w:szCs w:val="28"/>
        </w:rPr>
      </w:pPr>
      <w:r w:rsidRPr="00F005EE">
        <w:rPr>
          <w:sz w:val="28"/>
          <w:szCs w:val="28"/>
        </w:rPr>
        <w:t xml:space="preserve">Определением </w:t>
      </w:r>
      <w:r w:rsidRPr="00F005EE">
        <w:rPr>
          <w:rFonts w:eastAsia="Cambria"/>
          <w:sz w:val="28"/>
          <w:szCs w:val="28"/>
        </w:rPr>
        <w:t>Наурызбайского районного суда г</w:t>
      </w:r>
      <w:r w:rsidRPr="00F005EE">
        <w:rPr>
          <w:rFonts w:eastAsia="Cambria"/>
          <w:sz w:val="28"/>
          <w:szCs w:val="28"/>
        </w:rPr>
        <w:t>.</w:t>
      </w:r>
      <w:r w:rsidRPr="00F005EE">
        <w:rPr>
          <w:rFonts w:eastAsia="Cambria"/>
          <w:sz w:val="28"/>
          <w:szCs w:val="28"/>
        </w:rPr>
        <w:t xml:space="preserve"> </w:t>
      </w:r>
      <w:r w:rsidRPr="00F005EE">
        <w:rPr>
          <w:rFonts w:eastAsia="SimSun"/>
          <w:sz w:val="28"/>
          <w:szCs w:val="28"/>
        </w:rPr>
        <w:t>Алматы от 18 ноября 2025 года</w:t>
      </w:r>
      <w:r w:rsidRPr="00F005EE">
        <w:rPr>
          <w:sz w:val="28"/>
          <w:szCs w:val="28"/>
        </w:rPr>
        <w:t xml:space="preserve"> (далее – определение суда) </w:t>
      </w:r>
      <w:r w:rsidRPr="00F005EE">
        <w:rPr>
          <w:sz w:val="28"/>
          <w:szCs w:val="28"/>
        </w:rPr>
        <w:t xml:space="preserve">представление судебного исполнителя </w:t>
      </w:r>
      <w:r w:rsidRPr="00F005EE">
        <w:rPr>
          <w:sz w:val="28"/>
          <w:szCs w:val="28"/>
        </w:rPr>
        <w:t>удовлетворено</w:t>
      </w:r>
      <w:r w:rsidRPr="00F005EE">
        <w:rPr>
          <w:sz w:val="28"/>
          <w:szCs w:val="28"/>
        </w:rPr>
        <w:t>, с</w:t>
      </w:r>
      <w:r w:rsidRPr="00F005EE">
        <w:rPr>
          <w:sz w:val="28"/>
          <w:szCs w:val="28"/>
        </w:rPr>
        <w:t xml:space="preserve"> </w:t>
      </w:r>
      <w:r w:rsidRPr="00F005EE">
        <w:rPr>
          <w:sz w:val="28"/>
          <w:szCs w:val="28"/>
        </w:rPr>
        <w:t xml:space="preserve">должника </w:t>
      </w:r>
      <w:r w:rsidR="00BF2EDC" w:rsidRPr="00F005EE">
        <w:rPr>
          <w:sz w:val="28"/>
          <w:szCs w:val="28"/>
        </w:rPr>
        <w:t>ОАК</w:t>
      </w:r>
      <w:r w:rsidRPr="00F005EE">
        <w:rPr>
          <w:sz w:val="28"/>
          <w:szCs w:val="28"/>
        </w:rPr>
        <w:t>.</w:t>
      </w:r>
      <w:r w:rsidRPr="00F005EE">
        <w:rPr>
          <w:sz w:val="28"/>
          <w:szCs w:val="28"/>
        </w:rPr>
        <w:t xml:space="preserve"> взыскана пеня в доход государства в размере </w:t>
      </w:r>
      <w:r w:rsidRPr="00F005EE">
        <w:rPr>
          <w:sz w:val="28"/>
          <w:szCs w:val="28"/>
        </w:rPr>
        <w:t>273 208</w:t>
      </w:r>
      <w:r w:rsidRPr="00F005EE">
        <w:rPr>
          <w:sz w:val="28"/>
          <w:szCs w:val="28"/>
        </w:rPr>
        <w:t xml:space="preserve"> тенге</w:t>
      </w:r>
      <w:r w:rsidRPr="00F005EE">
        <w:rPr>
          <w:sz w:val="28"/>
          <w:szCs w:val="28"/>
        </w:rPr>
        <w:t xml:space="preserve">. </w:t>
      </w:r>
    </w:p>
    <w:p w14:paraId="784A1630" w14:textId="77777777" w:rsidR="00123FE6" w:rsidRPr="00F005EE" w:rsidRDefault="00123FE6" w:rsidP="00E712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005EE">
        <w:rPr>
          <w:rFonts w:ascii="Times New Roman" w:hAnsi="Times New Roman" w:cs="Times New Roman"/>
          <w:sz w:val="28"/>
          <w:szCs w:val="28"/>
        </w:rPr>
        <w:t xml:space="preserve">Не согласившись с определением суда, </w:t>
      </w:r>
      <w:r w:rsidRPr="00F005EE">
        <w:rPr>
          <w:rFonts w:ascii="Times New Roman" w:hAnsi="Times New Roman" w:cs="Times New Roman"/>
          <w:sz w:val="28"/>
          <w:szCs w:val="28"/>
        </w:rPr>
        <w:t xml:space="preserve">должник </w:t>
      </w:r>
      <w:r w:rsidRPr="00F005EE">
        <w:rPr>
          <w:rFonts w:ascii="Times New Roman" w:hAnsi="Times New Roman" w:cs="Times New Roman"/>
          <w:sz w:val="28"/>
          <w:szCs w:val="28"/>
        </w:rPr>
        <w:t>о</w:t>
      </w:r>
      <w:r w:rsidRPr="00F005EE">
        <w:rPr>
          <w:rFonts w:ascii="Times New Roman" w:hAnsi="Times New Roman" w:cs="Times New Roman"/>
          <w:sz w:val="28"/>
          <w:szCs w:val="28"/>
        </w:rPr>
        <w:t>братил</w:t>
      </w:r>
      <w:r w:rsidRPr="00F005EE">
        <w:rPr>
          <w:rFonts w:ascii="Times New Roman" w:hAnsi="Times New Roman" w:cs="Times New Roman"/>
          <w:sz w:val="28"/>
          <w:szCs w:val="28"/>
        </w:rPr>
        <w:t>ся</w:t>
      </w:r>
      <w:r w:rsidRPr="00F005EE">
        <w:rPr>
          <w:rFonts w:ascii="Times New Roman" w:hAnsi="Times New Roman" w:cs="Times New Roman"/>
          <w:sz w:val="28"/>
          <w:szCs w:val="28"/>
        </w:rPr>
        <w:t xml:space="preserve"> с частной жалобой, в которой просит </w:t>
      </w:r>
      <w:r w:rsidRPr="00F005EE">
        <w:rPr>
          <w:rFonts w:ascii="Times New Roman" w:hAnsi="Times New Roman" w:cs="Times New Roman"/>
          <w:sz w:val="28"/>
          <w:szCs w:val="28"/>
        </w:rPr>
        <w:t xml:space="preserve">отменить </w:t>
      </w:r>
      <w:r w:rsidRPr="00F005EE">
        <w:rPr>
          <w:rFonts w:ascii="Times New Roman" w:hAnsi="Times New Roman" w:cs="Times New Roman"/>
          <w:sz w:val="28"/>
          <w:szCs w:val="28"/>
        </w:rPr>
        <w:t>определение суда</w:t>
      </w:r>
      <w:r w:rsidRPr="00F005EE">
        <w:rPr>
          <w:rFonts w:ascii="Times New Roman" w:hAnsi="Times New Roman" w:cs="Times New Roman"/>
          <w:sz w:val="28"/>
          <w:szCs w:val="28"/>
        </w:rPr>
        <w:t>, взыскать с судебного исполнителя судебные издержки за составление адвокатом частной жалобы в размере 30 000 тенге</w:t>
      </w:r>
      <w:r w:rsidRPr="00F005E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84A1631" w14:textId="77777777" w:rsidR="00123FE6" w:rsidRPr="00F005EE" w:rsidRDefault="00123FE6" w:rsidP="005D62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05EE">
        <w:rPr>
          <w:rFonts w:ascii="Times New Roman" w:hAnsi="Times New Roman" w:cs="Times New Roman"/>
          <w:sz w:val="28"/>
          <w:szCs w:val="28"/>
        </w:rPr>
        <w:t>З</w:t>
      </w:r>
      <w:r w:rsidRPr="00F005EE">
        <w:rPr>
          <w:rFonts w:ascii="Times New Roman" w:hAnsi="Times New Roman" w:cs="Times New Roman"/>
          <w:sz w:val="28"/>
          <w:szCs w:val="28"/>
        </w:rPr>
        <w:t xml:space="preserve">аслушав </w:t>
      </w:r>
      <w:r w:rsidRPr="00F005EE">
        <w:rPr>
          <w:rFonts w:ascii="Times New Roman" w:hAnsi="Times New Roman" w:cs="Times New Roman"/>
          <w:sz w:val="28"/>
          <w:szCs w:val="28"/>
        </w:rPr>
        <w:t xml:space="preserve">судебного исполнителя, </w:t>
      </w:r>
      <w:r w:rsidRPr="00F005EE">
        <w:rPr>
          <w:rFonts w:ascii="Times New Roman" w:hAnsi="Times New Roman" w:cs="Times New Roman"/>
          <w:sz w:val="28"/>
          <w:szCs w:val="28"/>
        </w:rPr>
        <w:t xml:space="preserve">изучив </w:t>
      </w:r>
      <w:r w:rsidRPr="00F005EE">
        <w:rPr>
          <w:rFonts w:ascii="Times New Roman" w:hAnsi="Times New Roman" w:cs="Times New Roman"/>
          <w:sz w:val="28"/>
          <w:szCs w:val="28"/>
        </w:rPr>
        <w:t xml:space="preserve">представленные </w:t>
      </w:r>
      <w:r w:rsidRPr="00F005EE">
        <w:rPr>
          <w:rFonts w:ascii="Times New Roman" w:hAnsi="Times New Roman" w:cs="Times New Roman"/>
          <w:sz w:val="28"/>
          <w:szCs w:val="28"/>
        </w:rPr>
        <w:t xml:space="preserve">материалы, </w:t>
      </w:r>
      <w:r w:rsidRPr="00F005EE">
        <w:rPr>
          <w:rFonts w:ascii="Times New Roman" w:hAnsi="Times New Roman" w:cs="Times New Roman"/>
          <w:sz w:val="28"/>
          <w:szCs w:val="28"/>
        </w:rPr>
        <w:t xml:space="preserve">судебная коллегия приходит к следующему. </w:t>
      </w:r>
    </w:p>
    <w:p w14:paraId="784A1632" w14:textId="77777777" w:rsidR="00123FE6" w:rsidRPr="00F005EE" w:rsidRDefault="00123FE6" w:rsidP="00DE6C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05EE">
        <w:rPr>
          <w:rFonts w:ascii="Times New Roman" w:hAnsi="Times New Roman" w:cs="Times New Roman"/>
          <w:sz w:val="28"/>
          <w:szCs w:val="28"/>
        </w:rPr>
        <w:t>В соответствии с подпунктом 4) части 1 статьи 427 Гражданского процессуального кодекса Республики Казахстан (далее – ГПК) основанием к отмене определения суда в апелляционном порядке является нарушение или неправильное применение норм процессуального права.</w:t>
      </w:r>
    </w:p>
    <w:p w14:paraId="784A1633" w14:textId="77777777" w:rsidR="00123FE6" w:rsidRPr="00F005EE" w:rsidRDefault="00123FE6" w:rsidP="00DE6C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05EE">
        <w:rPr>
          <w:rFonts w:ascii="Times New Roman" w:hAnsi="Times New Roman" w:cs="Times New Roman"/>
          <w:sz w:val="28"/>
          <w:szCs w:val="28"/>
        </w:rPr>
        <w:t xml:space="preserve">Такие нарушения судом первой инстанции допущены. </w:t>
      </w:r>
    </w:p>
    <w:p w14:paraId="784A1634" w14:textId="77777777" w:rsidR="00123FE6" w:rsidRPr="00F005EE" w:rsidRDefault="00123FE6" w:rsidP="002B45C7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F005EE">
        <w:rPr>
          <w:rFonts w:ascii="Times New Roman" w:hAnsi="Times New Roman"/>
          <w:sz w:val="28"/>
          <w:szCs w:val="28"/>
        </w:rPr>
        <w:lastRenderedPageBreak/>
        <w:t>В соответствии с пунктами 1 и 2 статьи 104</w:t>
      </w:r>
      <w:r w:rsidRPr="00F005EE">
        <w:rPr>
          <w:rFonts w:ascii="Times New Roman" w:hAnsi="Times New Roman"/>
          <w:sz w:val="28"/>
          <w:szCs w:val="28"/>
        </w:rPr>
        <w:t xml:space="preserve"> Закона Республики Казахстан от 2 апреля 2010 года № 261-IV «Об исполнительном производстве и статусе судебны</w:t>
      </w:r>
      <w:r w:rsidRPr="00F005EE">
        <w:rPr>
          <w:rFonts w:ascii="Times New Roman" w:hAnsi="Times New Roman"/>
          <w:sz w:val="28"/>
          <w:szCs w:val="28"/>
        </w:rPr>
        <w:t xml:space="preserve">х исполнителей» (далее – Закон) </w:t>
      </w:r>
      <w:r w:rsidRPr="00F005EE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п</w:t>
      </w:r>
      <w:r w:rsidRPr="00F005EE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ри исполнении исполнительного документа, обязывающего должника совершить действия, которые могут быть совершены только им самим, или воздержаться от их совершения, судебный исполнитель направляет должнику уведомление о совершении таких действий, в котором устанавливает срок, или уведомление о необходимости воздержаться от их совершения.</w:t>
      </w:r>
    </w:p>
    <w:p w14:paraId="784A1635" w14:textId="77777777" w:rsidR="00123FE6" w:rsidRPr="00F005EE" w:rsidRDefault="00123FE6" w:rsidP="002B45C7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F005EE">
        <w:rPr>
          <w:rFonts w:ascii="Times New Roman" w:hAnsi="Times New Roman"/>
          <w:sz w:val="28"/>
          <w:szCs w:val="28"/>
        </w:rPr>
        <w:t>В</w:t>
      </w:r>
      <w:r w:rsidRPr="00F005EE">
        <w:rPr>
          <w:rFonts w:ascii="Times New Roman" w:hAnsi="Times New Roman"/>
          <w:sz w:val="28"/>
          <w:szCs w:val="28"/>
        </w:rPr>
        <w:t xml:space="preserve"> случае неисполнения должником требований судебного исполнителя в установленный срок судебный исполнитель обращается с представлением в суд о взыскании с должника пени в доход государства в размере двух месячных расчетных показателей с физических лиц и десяти месячных расчетных показателей с юридических лиц за каждый день просрочки. </w:t>
      </w:r>
    </w:p>
    <w:p w14:paraId="784A1636" w14:textId="77777777" w:rsidR="00123FE6" w:rsidRPr="00F005EE" w:rsidRDefault="00123FE6" w:rsidP="002B45C7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F005EE">
        <w:rPr>
          <w:rFonts w:ascii="Times New Roman" w:hAnsi="Times New Roman"/>
          <w:sz w:val="28"/>
          <w:szCs w:val="28"/>
        </w:rPr>
        <w:t xml:space="preserve">Предельный размер взыскиваемой пени для физических лиц не может превышать триста шестьдесят месячных расчетных показателей, для юридических лиц – девятьсот месячных расчетных показателей. </w:t>
      </w:r>
    </w:p>
    <w:p w14:paraId="784A1637" w14:textId="77777777" w:rsidR="00123FE6" w:rsidRPr="00F005EE" w:rsidRDefault="00123FE6" w:rsidP="002B45C7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F005EE">
        <w:rPr>
          <w:rFonts w:ascii="Times New Roman" w:hAnsi="Times New Roman"/>
          <w:spacing w:val="2"/>
          <w:sz w:val="28"/>
          <w:szCs w:val="28"/>
          <w:shd w:val="clear" w:color="auto" w:fill="FFFFFF"/>
        </w:rPr>
        <w:t>Для субъектов малого и среднего предпринимательства размер взыскиваемой пени не должен превышать шестьсот месячных расчетных показателей, а для должника, относящегося в соответствии с Законом Республики Казахстан "О жилищных отношениях" к социально уязвимым слоям населения, – пятнадцать месячных расчетных показателей.</w:t>
      </w:r>
    </w:p>
    <w:p w14:paraId="784A1638" w14:textId="77777777" w:rsidR="00123FE6" w:rsidRPr="00F005EE" w:rsidRDefault="00123FE6" w:rsidP="00DE6C09">
      <w:pPr>
        <w:pStyle w:val="1"/>
        <w:ind w:firstLine="708"/>
        <w:jc w:val="both"/>
        <w:rPr>
          <w:spacing w:val="2"/>
        </w:rPr>
      </w:pPr>
      <w:r w:rsidRPr="00F005EE">
        <w:rPr>
          <w:spacing w:val="2"/>
        </w:rPr>
        <w:t xml:space="preserve">В силу части 2 статьи 249 ГПК </w:t>
      </w:r>
      <w:r w:rsidRPr="00F005EE">
        <w:rPr>
          <w:spacing w:val="2"/>
          <w:shd w:val="clear" w:color="auto" w:fill="FFFFFF"/>
        </w:rPr>
        <w:t>суд извещает должника и взыскателя о поступившем представлении судебного исполнителя, сообщает время и место проведения судебного заседания. Неявка должника или взыскателя, надлежащим образом извещенного о времени и месте проведения судебного заседания, не является препятствием к рассмотрению дела. </w:t>
      </w:r>
    </w:p>
    <w:p w14:paraId="784A1639" w14:textId="223B2E34" w:rsidR="00123FE6" w:rsidRPr="00F005EE" w:rsidRDefault="00123FE6" w:rsidP="00DE6C09">
      <w:pPr>
        <w:pStyle w:val="1"/>
        <w:ind w:firstLine="708"/>
        <w:jc w:val="both"/>
        <w:rPr>
          <w:rFonts w:eastAsiaTheme="minorEastAsia"/>
          <w:lang w:eastAsia="ru-RU"/>
        </w:rPr>
      </w:pPr>
      <w:r w:rsidRPr="00F005EE">
        <w:rPr>
          <w:spacing w:val="2"/>
          <w:shd w:val="clear" w:color="auto" w:fill="FFFFFF"/>
        </w:rPr>
        <w:t xml:space="preserve">Вместе с тем, в материалах суда первой инстанции по представлению судебного исполнителя отсутствуют доказательства извещения должника </w:t>
      </w:r>
      <w:r w:rsidR="00BF2EDC" w:rsidRPr="00F005EE">
        <w:t>ОАК</w:t>
      </w:r>
      <w:r w:rsidRPr="00F005EE">
        <w:rPr>
          <w:spacing w:val="2"/>
          <w:shd w:val="clear" w:color="auto" w:fill="FFFFFF"/>
        </w:rPr>
        <w:t>. о поступившем представлении судебного исполнителя, а также сообщения должнику времени и места проведения судебного заседания</w:t>
      </w:r>
      <w:r w:rsidRPr="00F005EE">
        <w:rPr>
          <w:rFonts w:eastAsiaTheme="minorEastAsia"/>
          <w:lang w:eastAsia="ru-RU"/>
        </w:rPr>
        <w:t>.</w:t>
      </w:r>
    </w:p>
    <w:p w14:paraId="784A163A" w14:textId="77777777" w:rsidR="00123FE6" w:rsidRPr="00F005EE" w:rsidRDefault="00123FE6" w:rsidP="00DE6C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05EE">
        <w:rPr>
          <w:rFonts w:ascii="Times New Roman" w:hAnsi="Times New Roman" w:cs="Times New Roman"/>
          <w:sz w:val="28"/>
          <w:szCs w:val="28"/>
        </w:rPr>
        <w:t xml:space="preserve">Подпунктом 2) части 4 статьи 427 ГПК предусмотрено, что </w:t>
      </w:r>
      <w:r w:rsidRPr="00F005EE">
        <w:rPr>
          <w:rFonts w:ascii="Times New Roman" w:hAnsi="Times New Roman" w:cs="Times New Roman"/>
          <w:spacing w:val="2"/>
          <w:sz w:val="28"/>
          <w:szCs w:val="28"/>
        </w:rPr>
        <w:t>решение суда первой инстанции подлежит отмене в любом случае, если дело рассмотрено судом в отсутствие кого-либо из лиц, участвующих в деле, не извещенных надлежащим образом о времени и месте судебного заседания, за исключением дел, рассмотренных по правилам </w:t>
      </w:r>
      <w:hyperlink r:id="rId7" w:anchor="z133" w:history="1">
        <w:r w:rsidRPr="00F005EE">
          <w:rPr>
            <w:rStyle w:val="af"/>
            <w:rFonts w:ascii="Times New Roman" w:hAnsi="Times New Roman" w:cs="Times New Roman"/>
            <w:color w:val="auto"/>
            <w:spacing w:val="2"/>
            <w:sz w:val="28"/>
            <w:szCs w:val="28"/>
            <w:u w:val="none"/>
          </w:rPr>
          <w:t>статьи 133</w:t>
        </w:r>
      </w:hyperlink>
      <w:r w:rsidRPr="00F005EE">
        <w:rPr>
          <w:rFonts w:ascii="Times New Roman" w:hAnsi="Times New Roman" w:cs="Times New Roman"/>
          <w:spacing w:val="2"/>
          <w:sz w:val="28"/>
          <w:szCs w:val="28"/>
        </w:rPr>
        <w:t> настоящего Кодекса.</w:t>
      </w:r>
    </w:p>
    <w:p w14:paraId="784A163B" w14:textId="77777777" w:rsidR="00123FE6" w:rsidRPr="00F005EE" w:rsidRDefault="00123FE6" w:rsidP="00DE6C09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F005EE">
        <w:rPr>
          <w:rFonts w:ascii="Times New Roman" w:hAnsi="Times New Roman"/>
          <w:sz w:val="28"/>
          <w:szCs w:val="28"/>
        </w:rPr>
        <w:t>При таких обстоятельствах определение суда подлежит отмене с направлением представления судебного исполнителя на новое рассмотрение в суд первой инстанции.</w:t>
      </w:r>
    </w:p>
    <w:p w14:paraId="784A163C" w14:textId="77777777" w:rsidR="00123FE6" w:rsidRPr="00F005EE" w:rsidRDefault="00123FE6" w:rsidP="00DE6C09">
      <w:pPr>
        <w:pStyle w:val="a4"/>
        <w:ind w:firstLine="708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</w:pPr>
      <w:r w:rsidRPr="00F005EE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lastRenderedPageBreak/>
        <w:t>В силу подпункта 10) части 1 статьи 426 ГПК в постановлении суда апелляционной инстанции должно быть указано распределение судебных расходов.</w:t>
      </w:r>
    </w:p>
    <w:p w14:paraId="784A163D" w14:textId="77777777" w:rsidR="00123FE6" w:rsidRPr="00F005EE" w:rsidRDefault="00123FE6" w:rsidP="00DE6C09">
      <w:pPr>
        <w:pStyle w:val="a4"/>
        <w:ind w:firstLine="708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</w:pPr>
      <w:r w:rsidRPr="00F005EE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>Частью 1 статьи 109 ГПК стороне, в пользу которой состоялось решение, суд присуждает с другой стороны все понесенные по делу судебные расходы.</w:t>
      </w:r>
    </w:p>
    <w:p w14:paraId="784A163E" w14:textId="77777777" w:rsidR="00123FE6" w:rsidRPr="00F005EE" w:rsidRDefault="00123FE6" w:rsidP="00DE6C09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F005EE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 xml:space="preserve">Должником заявлено о возмещении судебных издержек </w:t>
      </w:r>
      <w:r w:rsidRPr="00F005EE">
        <w:rPr>
          <w:rFonts w:ascii="Times New Roman" w:hAnsi="Times New Roman"/>
          <w:sz w:val="28"/>
          <w:szCs w:val="28"/>
        </w:rPr>
        <w:t>за составление адвокатом частной жалобы в размере 30 000 тенге.</w:t>
      </w:r>
    </w:p>
    <w:p w14:paraId="784A163F" w14:textId="614DD3DB" w:rsidR="00123FE6" w:rsidRPr="00F005EE" w:rsidRDefault="00123FE6" w:rsidP="00DE6C09">
      <w:pPr>
        <w:pStyle w:val="a4"/>
        <w:ind w:firstLine="708"/>
        <w:jc w:val="both"/>
        <w:rPr>
          <w:rFonts w:ascii="Times New Roman" w:hAnsi="Times New Roman"/>
          <w:sz w:val="28"/>
          <w:szCs w:val="28"/>
        </w:rPr>
      </w:pPr>
      <w:r w:rsidRPr="00F005EE">
        <w:rPr>
          <w:rFonts w:ascii="Times New Roman" w:hAnsi="Times New Roman"/>
          <w:sz w:val="28"/>
          <w:szCs w:val="28"/>
        </w:rPr>
        <w:t xml:space="preserve">Вместе с тем, в представленном в качестве доказательства несения должником указанных расходов чеке № QR14087042221 от 02 февраля 2026 года плательщиком указано Шажида Ш., то есть не должник </w:t>
      </w:r>
      <w:r w:rsidR="00BF2EDC" w:rsidRPr="00F005EE">
        <w:rPr>
          <w:rFonts w:ascii="Times New Roman" w:hAnsi="Times New Roman"/>
          <w:sz w:val="28"/>
          <w:szCs w:val="28"/>
        </w:rPr>
        <w:t>ОАК</w:t>
      </w:r>
      <w:r w:rsidRPr="00F005EE">
        <w:rPr>
          <w:rFonts w:ascii="Times New Roman" w:hAnsi="Times New Roman"/>
          <w:sz w:val="28"/>
          <w:szCs w:val="28"/>
        </w:rPr>
        <w:t>., в связи с чем коллегия считает необходимым отказать в удовлетворении ходатайства должника о возмещении судебных расходов.</w:t>
      </w:r>
      <w:r w:rsidRPr="00F005EE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</w:rPr>
        <w:t xml:space="preserve"> </w:t>
      </w:r>
    </w:p>
    <w:p w14:paraId="784A1640" w14:textId="77777777" w:rsidR="00123FE6" w:rsidRPr="00F005EE" w:rsidRDefault="00123FE6" w:rsidP="00DE6C0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05EE">
        <w:rPr>
          <w:rFonts w:ascii="Times New Roman" w:hAnsi="Times New Roman" w:cs="Times New Roman"/>
          <w:sz w:val="28"/>
          <w:szCs w:val="28"/>
        </w:rPr>
        <w:t xml:space="preserve">Руководствуясь статьей 429 ГПК, судебная коллегия </w:t>
      </w:r>
    </w:p>
    <w:p w14:paraId="784A1641" w14:textId="77777777" w:rsidR="00123FE6" w:rsidRPr="00F005EE" w:rsidRDefault="00123FE6" w:rsidP="00DE6C09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784A1642" w14:textId="77777777" w:rsidR="00123FE6" w:rsidRPr="00F005EE" w:rsidRDefault="00123FE6" w:rsidP="00DE6C0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005EE">
        <w:rPr>
          <w:rFonts w:ascii="Times New Roman" w:hAnsi="Times New Roman" w:cs="Times New Roman"/>
          <w:sz w:val="28"/>
          <w:szCs w:val="28"/>
        </w:rPr>
        <w:t>определила:</w:t>
      </w:r>
    </w:p>
    <w:p w14:paraId="784A1643" w14:textId="77777777" w:rsidR="00123FE6" w:rsidRPr="00F005EE" w:rsidRDefault="00123FE6" w:rsidP="00DE6C09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784A1644" w14:textId="77777777" w:rsidR="00123FE6" w:rsidRPr="00F005EE" w:rsidRDefault="00123FE6" w:rsidP="00DE6C09">
      <w:pPr>
        <w:spacing w:after="0" w:line="240" w:lineRule="auto"/>
        <w:ind w:firstLine="708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005EE">
        <w:rPr>
          <w:rFonts w:ascii="Times New Roman" w:hAnsi="Times New Roman" w:cs="Times New Roman"/>
          <w:sz w:val="28"/>
          <w:szCs w:val="28"/>
        </w:rPr>
        <w:t xml:space="preserve">Определение </w:t>
      </w:r>
      <w:r w:rsidRPr="00F005EE">
        <w:rPr>
          <w:rFonts w:ascii="Times New Roman" w:eastAsia="Cambria" w:hAnsi="Times New Roman" w:cs="Times New Roman"/>
          <w:sz w:val="28"/>
          <w:szCs w:val="28"/>
        </w:rPr>
        <w:t xml:space="preserve">Наурызбайского районного суда города </w:t>
      </w:r>
      <w:r w:rsidRPr="00F005EE">
        <w:rPr>
          <w:rFonts w:ascii="Times New Roman" w:eastAsia="SimSun" w:hAnsi="Times New Roman" w:cs="Times New Roman"/>
          <w:sz w:val="28"/>
          <w:szCs w:val="28"/>
        </w:rPr>
        <w:t xml:space="preserve">Алматы от 18 ноября 2025 года </w:t>
      </w:r>
      <w:r w:rsidRPr="00F005EE">
        <w:rPr>
          <w:rFonts w:ascii="Times New Roman" w:eastAsia="SimSun" w:hAnsi="Times New Roman" w:cs="Times New Roman"/>
          <w:sz w:val="28"/>
          <w:szCs w:val="28"/>
        </w:rPr>
        <w:t>отменить.</w:t>
      </w:r>
    </w:p>
    <w:p w14:paraId="784A1645" w14:textId="52A7DAA6" w:rsidR="00123FE6" w:rsidRPr="00F005EE" w:rsidRDefault="00123FE6" w:rsidP="00DE6C09">
      <w:pPr>
        <w:spacing w:after="0" w:line="240" w:lineRule="auto"/>
        <w:ind w:firstLine="708"/>
        <w:contextualSpacing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005EE">
        <w:rPr>
          <w:rFonts w:ascii="Times New Roman" w:hAnsi="Times New Roman" w:cs="Times New Roman"/>
          <w:sz w:val="28"/>
          <w:szCs w:val="28"/>
          <w:lang w:bidi="ru-RU"/>
        </w:rPr>
        <w:t xml:space="preserve">Представление </w:t>
      </w:r>
      <w:r w:rsidRPr="00F005EE">
        <w:rPr>
          <w:rFonts w:ascii="Times New Roman" w:hAnsi="Times New Roman" w:cs="Times New Roman"/>
          <w:sz w:val="28"/>
          <w:szCs w:val="28"/>
        </w:rPr>
        <w:t xml:space="preserve">судебного исполнителя филиала «Территориальный отдел по исполнению требований неимущественного характера» Департамента юстиции города Алматы Бакберген Арнура о взыскании с должника </w:t>
      </w:r>
      <w:r w:rsidR="00BF2EDC" w:rsidRPr="00F005EE">
        <w:rPr>
          <w:rFonts w:ascii="Times New Roman" w:hAnsi="Times New Roman" w:cs="Times New Roman"/>
          <w:sz w:val="28"/>
          <w:szCs w:val="28"/>
        </w:rPr>
        <w:t>ОАК</w:t>
      </w:r>
      <w:r w:rsidRPr="00F005EE">
        <w:rPr>
          <w:rFonts w:ascii="Times New Roman" w:hAnsi="Times New Roman" w:cs="Times New Roman"/>
          <w:sz w:val="28"/>
          <w:szCs w:val="28"/>
        </w:rPr>
        <w:t xml:space="preserve"> пени в доход государства за каждый день просрочки </w:t>
      </w:r>
      <w:r w:rsidRPr="00F005EE">
        <w:rPr>
          <w:rFonts w:ascii="Times New Roman" w:hAnsi="Times New Roman" w:cs="Times New Roman"/>
          <w:sz w:val="28"/>
          <w:szCs w:val="28"/>
        </w:rPr>
        <w:t>направить на новое рассмотрение в суд первой инстанции</w:t>
      </w:r>
      <w:r w:rsidRPr="00F005EE"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14:paraId="784A1646" w14:textId="77777777" w:rsidR="00123FE6" w:rsidRPr="00F005EE" w:rsidRDefault="00123FE6" w:rsidP="00DE6C0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005EE">
        <w:rPr>
          <w:rFonts w:ascii="Times New Roman" w:hAnsi="Times New Roman" w:cs="Times New Roman"/>
          <w:sz w:val="28"/>
          <w:szCs w:val="28"/>
        </w:rPr>
        <w:t>Частную жалобу должника удовлетворить.</w:t>
      </w:r>
    </w:p>
    <w:p w14:paraId="784A1647" w14:textId="6BF5EB44" w:rsidR="00123FE6" w:rsidRPr="00F005EE" w:rsidRDefault="00123FE6" w:rsidP="00DE6C0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005EE">
        <w:rPr>
          <w:rFonts w:ascii="Times New Roman" w:hAnsi="Times New Roman" w:cs="Times New Roman"/>
          <w:sz w:val="28"/>
          <w:szCs w:val="28"/>
        </w:rPr>
        <w:t xml:space="preserve">Отказать должнику </w:t>
      </w:r>
      <w:r w:rsidR="00BF2EDC" w:rsidRPr="00F005EE">
        <w:rPr>
          <w:rFonts w:ascii="Times New Roman" w:hAnsi="Times New Roman" w:cs="Times New Roman"/>
          <w:sz w:val="28"/>
          <w:szCs w:val="28"/>
        </w:rPr>
        <w:t>ОАК</w:t>
      </w:r>
      <w:r w:rsidR="00BF2EDC" w:rsidRPr="00F005EE">
        <w:rPr>
          <w:rFonts w:ascii="Times New Roman" w:hAnsi="Times New Roman" w:cs="Times New Roman"/>
          <w:sz w:val="28"/>
          <w:szCs w:val="28"/>
        </w:rPr>
        <w:t xml:space="preserve"> </w:t>
      </w:r>
      <w:r w:rsidRPr="00F005EE">
        <w:rPr>
          <w:rFonts w:ascii="Times New Roman" w:hAnsi="Times New Roman" w:cs="Times New Roman"/>
          <w:sz w:val="28"/>
          <w:szCs w:val="28"/>
        </w:rPr>
        <w:t>ы</w:t>
      </w:r>
      <w:r w:rsidRPr="00F005EE">
        <w:rPr>
          <w:rFonts w:ascii="Times New Roman" w:hAnsi="Times New Roman" w:cs="Times New Roman"/>
          <w:sz w:val="28"/>
          <w:szCs w:val="28"/>
        </w:rPr>
        <w:t xml:space="preserve"> в возмещении судебных расходов. </w:t>
      </w:r>
    </w:p>
    <w:p w14:paraId="784A1648" w14:textId="77777777" w:rsidR="00123FE6" w:rsidRPr="00F005EE" w:rsidRDefault="00123FE6" w:rsidP="00DE6C0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005EE">
        <w:rPr>
          <w:rFonts w:ascii="Times New Roman" w:hAnsi="Times New Roman" w:cs="Times New Roman"/>
          <w:sz w:val="28"/>
          <w:szCs w:val="28"/>
        </w:rPr>
        <w:t>Определение вступает в законную силу со дня его оглашения, обжалованию и опротестованию не подлежит.</w:t>
      </w:r>
    </w:p>
    <w:p w14:paraId="784A1649" w14:textId="77777777" w:rsidR="00123FE6" w:rsidRPr="00F005EE" w:rsidRDefault="00123FE6" w:rsidP="00E712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4A164A" w14:textId="77777777" w:rsidR="00123FE6" w:rsidRPr="00F005EE" w:rsidRDefault="00123FE6" w:rsidP="00E7127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005EE">
        <w:rPr>
          <w:rFonts w:ascii="Times New Roman" w:hAnsi="Times New Roman" w:cs="Times New Roman"/>
          <w:sz w:val="28"/>
          <w:szCs w:val="28"/>
        </w:rPr>
        <w:t>Судья</w:t>
      </w:r>
      <w:r w:rsidRPr="00F005EE">
        <w:rPr>
          <w:rFonts w:ascii="Times New Roman" w:hAnsi="Times New Roman" w:cs="Times New Roman"/>
          <w:sz w:val="28"/>
          <w:szCs w:val="28"/>
        </w:rPr>
        <w:tab/>
      </w:r>
      <w:r w:rsidRPr="00F005EE">
        <w:rPr>
          <w:rFonts w:ascii="Times New Roman" w:hAnsi="Times New Roman" w:cs="Times New Roman"/>
          <w:sz w:val="28"/>
          <w:szCs w:val="28"/>
        </w:rPr>
        <w:tab/>
      </w:r>
      <w:r w:rsidRPr="00F005EE">
        <w:rPr>
          <w:rFonts w:ascii="Times New Roman" w:hAnsi="Times New Roman" w:cs="Times New Roman"/>
          <w:sz w:val="28"/>
          <w:szCs w:val="28"/>
        </w:rPr>
        <w:tab/>
      </w:r>
      <w:r w:rsidRPr="00F005EE">
        <w:rPr>
          <w:rFonts w:ascii="Times New Roman" w:hAnsi="Times New Roman" w:cs="Times New Roman"/>
          <w:sz w:val="28"/>
          <w:szCs w:val="28"/>
        </w:rPr>
        <w:tab/>
      </w:r>
      <w:r w:rsidRPr="00F005EE">
        <w:rPr>
          <w:rFonts w:ascii="Times New Roman" w:hAnsi="Times New Roman" w:cs="Times New Roman"/>
          <w:sz w:val="28"/>
          <w:szCs w:val="28"/>
        </w:rPr>
        <w:tab/>
      </w:r>
      <w:r w:rsidRPr="00F005EE">
        <w:rPr>
          <w:rFonts w:ascii="Times New Roman" w:hAnsi="Times New Roman" w:cs="Times New Roman"/>
          <w:sz w:val="28"/>
          <w:szCs w:val="28"/>
        </w:rPr>
        <w:tab/>
        <w:t xml:space="preserve">                  Салимбаева К.Н.</w:t>
      </w:r>
    </w:p>
    <w:p w14:paraId="784A164B" w14:textId="77777777" w:rsidR="00123FE6" w:rsidRPr="00F005EE" w:rsidRDefault="00123FE6" w:rsidP="00E7127A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005E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84A164C" wp14:editId="784A164D">
            <wp:extent cx="762000" cy="762000"/>
            <wp:effectExtent l="0" t="0" r="0" b="0"/>
            <wp:docPr id="100004" name="Рисунок 1000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005E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84A164E" wp14:editId="784A164F">
            <wp:extent cx="762000" cy="762000"/>
            <wp:effectExtent l="0" t="0" r="0" b="0"/>
            <wp:docPr id="100005" name="Рисунок 1000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269B6" w:rsidRPr="00F005EE" w:rsidSect="00346F7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851" w:bottom="1418" w:left="1985" w:header="708" w:footer="8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DE552" w14:textId="77777777" w:rsidR="00123FE6" w:rsidRDefault="00123FE6">
      <w:pPr>
        <w:spacing w:after="0" w:line="240" w:lineRule="auto"/>
      </w:pPr>
      <w:r>
        <w:separator/>
      </w:r>
    </w:p>
  </w:endnote>
  <w:endnote w:type="continuationSeparator" w:id="0">
    <w:p w14:paraId="6B94F05B" w14:textId="77777777" w:rsidR="00123FE6" w:rsidRDefault="00123F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A1654" w14:textId="77777777" w:rsidR="00123FE6" w:rsidRDefault="00123FE6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A1655" w14:textId="77777777" w:rsidR="00123FE6" w:rsidRDefault="00123FE6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A1657" w14:textId="77777777" w:rsidR="00123FE6" w:rsidRDefault="00123FE6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4EBEA" w14:textId="77777777" w:rsidR="00123FE6" w:rsidRDefault="00123FE6">
      <w:pPr>
        <w:spacing w:after="0" w:line="240" w:lineRule="auto"/>
      </w:pPr>
      <w:r>
        <w:separator/>
      </w:r>
    </w:p>
  </w:footnote>
  <w:footnote w:type="continuationSeparator" w:id="0">
    <w:p w14:paraId="04AFE2A3" w14:textId="77777777" w:rsidR="00123FE6" w:rsidRDefault="00123F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A1650" w14:textId="77777777" w:rsidR="00123FE6" w:rsidRDefault="00123FE6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60062263"/>
      <w:docPartObj>
        <w:docPartGallery w:val="Page Numbers (Top of Page)"/>
        <w:docPartUnique/>
      </w:docPartObj>
    </w:sdtPr>
    <w:sdtEndPr/>
    <w:sdtContent>
      <w:p w14:paraId="784A1651" w14:textId="77777777" w:rsidR="00123FE6" w:rsidRDefault="00123FE6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784A1652" w14:textId="77777777" w:rsidR="00123FE6" w:rsidRDefault="00123FE6">
    <w:pPr>
      <w:pStyle w:val="ab"/>
    </w:pPr>
  </w:p>
  <w:p w14:paraId="784A1653" w14:textId="77777777" w:rsidR="00825330" w:rsidRDefault="00123FE6">
    <w:r>
      <w:pict w14:anchorId="784A165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margin-left:5pt;margin-top:50pt;width:25pt;height:600pt;z-index:-251658240;mso-position-horizontal-relative:page;mso-position-vertical-relative:page">
          <v:imagedata r:id="rId1" o:title=""/>
          <w10:wrap anchorx="page" anchory="page"/>
        </v:shape>
      </w:pict>
    </w:r>
    <w:r>
      <w:pict w14:anchorId="784A1659">
        <v:shape id="_x0000_s3074" type="#_x0000_t75" style="position:absolute;margin-left:11pt;margin-top:790pt;width:200pt;height:25pt;z-index:-251657216;mso-position-horizontal-relative:page;mso-position-vertical-relative:page">
          <v:imagedata r:id="rId2" o:title=""/>
          <w10:wrap anchorx="page" anchory="page"/>
        </v:shape>
      </w:pict>
    </w:r>
    <w:r>
      <w:pict w14:anchorId="784A165A">
        <v:shape id="_x0000_s3075" type="#_x0000_t75" style="position:absolute;margin-left:7pt;margin-top:750pt;width:40pt;height:40pt;z-index:-251656192;mso-position-horizontal-relative:page;mso-position-vertical-relative:page">
          <v:imagedata r:id="rId3" o:title=""/>
          <w10:wrap anchorx="page" anchory="page"/>
        </v:shape>
      </w:pict>
    </w:r>
    <w:r>
      <w:pict w14:anchorId="784A165B">
        <v:shape id="_x0000_s3076" type="#_x0000_t75" style="position:absolute;margin-left:120pt;margin-top:350pt;width:400pt;height:390pt;z-index:-251655168;mso-position-horizontal-relative:page;mso-position-vertical-relative:page">
          <v:imagedata r:id="rId4" o:title=""/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A1656" w14:textId="77777777" w:rsidR="00123FE6" w:rsidRDefault="00123FE6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efaultTabStop w:val="708"/>
  <w:characterSpacingControl w:val="doNotCompress"/>
  <w:hdrShapeDefaults>
    <o:shapedefaults v:ext="edit" spidmax="3077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330"/>
    <w:rsid w:val="00123FE6"/>
    <w:rsid w:val="00825330"/>
    <w:rsid w:val="00BF2EDC"/>
    <w:rsid w:val="00E25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7"/>
    <o:shapelayout v:ext="edit">
      <o:idmap v:ext="edit" data="2"/>
    </o:shapelayout>
  </w:shapeDefaults>
  <w:decimalSymbol w:val=","/>
  <w:listSeparator w:val=";"/>
  <w14:docId w14:val="784A1621"/>
  <w15:docId w15:val="{C51A21FB-674D-4A3A-890D-312ED62D5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127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E7127A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E7127A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a4">
    <w:name w:val="No Spacing"/>
    <w:aliases w:val="14 TNR,No Spacing1,No Spacing11,No Spacing_0,Айгерим,Без интеБез интервала,Без интервала1,Без интервала11,Без интервала111,Без интервала2,Без интерваль,Елжан,Исполнитель,МОЙ СТИЛЬ,Обя,без интервала,исполнитель,мелкий,мой рабочий,норма,свой"/>
    <w:link w:val="a5"/>
    <w:uiPriority w:val="1"/>
    <w:qFormat/>
    <w:rsid w:val="00E7127A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aliases w:val="14 TNR Знак,No Spacing1 Знак,No Spacing11 Знак,No Spacing_0 Знак,Айгерим Знак,Без интеБез интервала Знак,Без интервала1 Знак,Без интервала11 Знак,Без интервала111 Знак,Без интервала2 Знак,Без интерваль Знак,Елжан Знак,Исполнитель Знак"/>
    <w:link w:val="a4"/>
    <w:uiPriority w:val="1"/>
    <w:qFormat/>
    <w:locked/>
    <w:rsid w:val="00E7127A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E7127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docdata">
    <w:name w:val="docdata"/>
    <w:aliases w:val="40969,baiaagaaboqcaaadvjwaaavinaaaaaaaaaaaaaaaaaaaaaaaaaaaaaaaaaaaaaaaaaaaaaaaaaaaaaaaaaaaaaaaaaaaaaaaaaaaaaaaaaaaaaaaaaaaaaaaaaaaaaaaaaaaaaaaaaaaaaaaaaaaaaaaaaaaaaaaaaaaaaaaaaaaaaaaaaaaaaaaaaaaaaaaaaaaaaaaaaaaaaaaaaaaaaaaaaaaaaaaaaaaaaa,docy,v5"/>
    <w:basedOn w:val="a"/>
    <w:rsid w:val="00E71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semiHidden/>
    <w:unhideWhenUsed/>
    <w:rsid w:val="00E7127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semiHidden/>
    <w:rsid w:val="00E712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iPriority w:val="99"/>
    <w:unhideWhenUsed/>
    <w:rsid w:val="00E7127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rsid w:val="00E712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qFormat/>
    <w:rsid w:val="005E6D5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9">
    <w:name w:val="Заголовок Знак"/>
    <w:basedOn w:val="a0"/>
    <w:link w:val="a8"/>
    <w:rsid w:val="005E6D5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F566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9875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87581"/>
    <w:rPr>
      <w:rFonts w:eastAsiaTheme="minorEastAsia"/>
      <w:lang w:eastAsia="ru-RU"/>
    </w:rPr>
  </w:style>
  <w:style w:type="paragraph" w:styleId="ad">
    <w:name w:val="footer"/>
    <w:basedOn w:val="a"/>
    <w:link w:val="ae"/>
    <w:uiPriority w:val="99"/>
    <w:unhideWhenUsed/>
    <w:rsid w:val="009875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987581"/>
    <w:rPr>
      <w:rFonts w:eastAsiaTheme="minorEastAsia"/>
      <w:lang w:eastAsia="ru-RU"/>
    </w:rPr>
  </w:style>
  <w:style w:type="character" w:styleId="af">
    <w:name w:val="Hyperlink"/>
    <w:basedOn w:val="a0"/>
    <w:uiPriority w:val="99"/>
    <w:semiHidden/>
    <w:unhideWhenUsed/>
    <w:rsid w:val="005D6245"/>
    <w:rPr>
      <w:color w:val="0000FF"/>
      <w:u w:val="single"/>
    </w:rPr>
  </w:style>
  <w:style w:type="character" w:customStyle="1" w:styleId="2245">
    <w:name w:val="2245"/>
    <w:aliases w:val="baiaagaaboqcaaad1gqaaaxkbaaaaaaaaaaaaaaaaaaaaaaaaaaaaaaaaaaaaaaaaaaaaaaaaaaaaaaaaaaaaaaaaaaaaaaaaaaaaaaaaaaaaaaaaaaaaaaaaaaaaaaaaaaaaaaaaaaaaaaaaaaaaaaaaaaaaaaaaaaaaaaaaaaaaaaaaaaaaaaaaaaaaaaaaaaaaaaaaaaaaaaaaaaaaaaaaaaaaaaaaaaaaaaa"/>
    <w:basedOn w:val="a0"/>
    <w:rsid w:val="00C6426D"/>
  </w:style>
  <w:style w:type="character" w:customStyle="1" w:styleId="s0">
    <w:name w:val="s0"/>
    <w:basedOn w:val="a0"/>
    <w:rsid w:val="00CB62D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40"/>
      <w:szCs w:val="4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adilet.zan.kz/rus/docs/K1500000377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F03B34-CDDE-41F2-B541-E1E3352FB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3</Pages>
  <Words>812</Words>
  <Characters>5389</Characters>
  <Application>Microsoft Office Word</Application>
  <DocSecurity>0</DocSecurity>
  <Lines>122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САЛИМБАЕВА КАМИЛЯ НУРГАЗЫЕВНА</dc:creator>
  <cp:lastModifiedBy>Адвокатская контора Закон и Право</cp:lastModifiedBy>
  <cp:revision>100</cp:revision>
  <dcterms:created xsi:type="dcterms:W3CDTF">2025-10-29T11:22:00Z</dcterms:created>
  <dcterms:modified xsi:type="dcterms:W3CDTF">2026-09-16T10:52:00Z</dcterms:modified>
</cp:coreProperties>
</file>