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D5584" w14:textId="77777777" w:rsidR="00EE7EF6" w:rsidRPr="00D3479D" w:rsidRDefault="00EE7EF6" w:rsidP="00EE7EF6">
      <w:pPr>
        <w:rPr>
          <w:rStyle w:val="a4"/>
        </w:rPr>
      </w:pPr>
      <w:bookmarkStart w:id="0" w:name="_Hlk13486684"/>
      <w:r w:rsidRPr="00D3479D">
        <w:rPr>
          <w:rStyle w:val="a4"/>
        </w:rPr>
        <w:t xml:space="preserve">Внимание! </w:t>
      </w:r>
    </w:p>
    <w:p w14:paraId="48E68471" w14:textId="77777777" w:rsidR="00EE7EF6" w:rsidRPr="00D3479D" w:rsidRDefault="00EE7EF6" w:rsidP="00EE7EF6">
      <w:pPr>
        <w:rPr>
          <w:rStyle w:val="a4"/>
          <w:b w:val="0"/>
        </w:rPr>
      </w:pPr>
      <w:r w:rsidRPr="00D3479D">
        <w:rPr>
          <w:rStyle w:val="a4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4E73C009" w14:textId="77777777" w:rsidR="00EE7EF6" w:rsidRDefault="00EE7EF6" w:rsidP="00EE7EF6">
      <w:pPr>
        <w:rPr>
          <w:rStyle w:val="a4"/>
          <w:b w:val="0"/>
        </w:rPr>
      </w:pPr>
      <w:r>
        <w:rPr>
          <w:rStyle w:val="a4"/>
        </w:rPr>
        <w:t>Для подробной информации свяжитесь по телефону; +7 (700) 978-57-55</w:t>
      </w:r>
    </w:p>
    <w:p w14:paraId="5AD18F4C" w14:textId="77777777" w:rsidR="00EE7EF6" w:rsidRDefault="00EE7EF6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969"/>
        <w:jc w:val="both"/>
        <w:rPr>
          <w:rStyle w:val="0pt"/>
          <w:rFonts w:eastAsia="ヒラギノ角ゴ Pro W3"/>
          <w:sz w:val="24"/>
          <w:szCs w:val="24"/>
        </w:rPr>
      </w:pPr>
    </w:p>
    <w:p w14:paraId="42B49656" w14:textId="77777777" w:rsidR="00EE7EF6" w:rsidRDefault="00EE7EF6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969"/>
        <w:jc w:val="both"/>
        <w:rPr>
          <w:rStyle w:val="0pt"/>
          <w:rFonts w:eastAsia="ヒラギノ角ゴ Pro W3"/>
          <w:sz w:val="24"/>
          <w:szCs w:val="24"/>
        </w:rPr>
      </w:pPr>
    </w:p>
    <w:p w14:paraId="31E6BF9E" w14:textId="0AE3598C" w:rsidR="00764F3C" w:rsidRDefault="00764F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969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C7173C">
        <w:rPr>
          <w:rStyle w:val="0pt"/>
          <w:rFonts w:eastAsia="ヒラギノ角ゴ Pro W3"/>
          <w:sz w:val="24"/>
          <w:szCs w:val="24"/>
        </w:rPr>
        <w:t>Товарищество с ограниченной</w:t>
      </w:r>
      <w:r w:rsidR="001E12B3">
        <w:rPr>
          <w:rStyle w:val="0pt"/>
          <w:rFonts w:eastAsia="ヒラギノ角ゴ Pro W3"/>
          <w:sz w:val="24"/>
          <w:szCs w:val="24"/>
        </w:rPr>
        <w:t xml:space="preserve"> о</w:t>
      </w:r>
      <w:r w:rsidRPr="00C7173C">
        <w:rPr>
          <w:rStyle w:val="0pt"/>
          <w:rFonts w:eastAsia="ヒラギノ角ゴ Pro W3"/>
          <w:sz w:val="24"/>
          <w:szCs w:val="24"/>
        </w:rPr>
        <w:t>тветственностью</w:t>
      </w:r>
      <w:r w:rsidR="001E12B3">
        <w:rPr>
          <w:rStyle w:val="0pt"/>
          <w:rFonts w:eastAsia="ヒラギノ角ゴ Pro W3"/>
          <w:sz w:val="24"/>
          <w:szCs w:val="24"/>
        </w:rPr>
        <w:t xml:space="preserve"> </w:t>
      </w:r>
      <w:r w:rsidRPr="00C7173C">
        <w:rPr>
          <w:rStyle w:val="0pt"/>
          <w:rFonts w:eastAsia="ヒラギノ角ゴ Pro W3"/>
          <w:sz w:val="24"/>
          <w:szCs w:val="24"/>
        </w:rPr>
        <w:t>«</w:t>
      </w:r>
      <w:r w:rsidR="00EE7EF6">
        <w:rPr>
          <w:rStyle w:val="0pt"/>
          <w:rFonts w:eastAsia="ヒラギノ角ゴ Pro W3"/>
          <w:sz w:val="24"/>
          <w:szCs w:val="24"/>
        </w:rPr>
        <w:t>………</w:t>
      </w:r>
      <w:r w:rsidRPr="00C7173C">
        <w:rPr>
          <w:rStyle w:val="0pt"/>
          <w:rFonts w:eastAsia="ヒラギノ角ゴ Pro W3"/>
          <w:sz w:val="24"/>
          <w:szCs w:val="24"/>
        </w:rPr>
        <w:t>»</w:t>
      </w:r>
      <w:r w:rsidRPr="00C7173C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в лице Директора </w:t>
      </w:r>
      <w:r w:rsidR="00EE7EF6">
        <w:rPr>
          <w:rStyle w:val="0pt"/>
          <w:rFonts w:eastAsia="ヒラギノ角ゴ Pro W3"/>
          <w:b w:val="0"/>
          <w:bCs w:val="0"/>
          <w:sz w:val="24"/>
          <w:szCs w:val="24"/>
        </w:rPr>
        <w:t>……….</w:t>
      </w:r>
    </w:p>
    <w:p w14:paraId="7A17C98F" w14:textId="60925B87" w:rsidR="00C7173C" w:rsidRPr="00C7173C" w:rsidRDefault="00C717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969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C7173C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БИН </w:t>
      </w:r>
      <w:r w:rsidR="00EE7EF6">
        <w:rPr>
          <w:rStyle w:val="0pt"/>
          <w:rFonts w:eastAsia="ヒラギノ角ゴ Pro W3"/>
          <w:b w:val="0"/>
          <w:bCs w:val="0"/>
          <w:sz w:val="24"/>
          <w:szCs w:val="24"/>
        </w:rPr>
        <w:t>……………..</w:t>
      </w:r>
    </w:p>
    <w:p w14:paraId="7C51D7E0" w14:textId="434E67BC" w:rsidR="00764F3C" w:rsidRPr="00C7173C" w:rsidRDefault="001E12B3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969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proofErr w:type="spellStart"/>
      <w:r>
        <w:rPr>
          <w:rStyle w:val="0pt"/>
          <w:rFonts w:eastAsia="ヒラギノ角ゴ Pro W3"/>
          <w:b w:val="0"/>
          <w:bCs w:val="0"/>
          <w:sz w:val="24"/>
          <w:szCs w:val="24"/>
        </w:rPr>
        <w:t>г</w:t>
      </w:r>
      <w:r w:rsidR="00764F3C" w:rsidRPr="00C7173C">
        <w:rPr>
          <w:rStyle w:val="0pt"/>
          <w:rFonts w:eastAsia="ヒラギノ角ゴ Pro W3"/>
          <w:b w:val="0"/>
          <w:bCs w:val="0"/>
          <w:sz w:val="24"/>
          <w:szCs w:val="24"/>
        </w:rPr>
        <w:t>.Алматы</w:t>
      </w:r>
      <w:proofErr w:type="spellEnd"/>
      <w:r w:rsidR="00764F3C" w:rsidRPr="00C7173C">
        <w:rPr>
          <w:rStyle w:val="0pt"/>
          <w:rFonts w:eastAsia="ヒラギノ角ゴ Pro W3"/>
          <w:b w:val="0"/>
          <w:bCs w:val="0"/>
          <w:sz w:val="24"/>
          <w:szCs w:val="24"/>
        </w:rPr>
        <w:t>, ул.</w:t>
      </w:r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</w:t>
      </w:r>
      <w:r w:rsidR="00EE7EF6">
        <w:rPr>
          <w:rStyle w:val="0pt"/>
          <w:rFonts w:eastAsia="ヒラギノ角ゴ Pro W3"/>
          <w:b w:val="0"/>
          <w:bCs w:val="0"/>
          <w:sz w:val="24"/>
          <w:szCs w:val="24"/>
        </w:rPr>
        <w:t>………….</w:t>
      </w:r>
      <w:r w:rsidR="00764F3C" w:rsidRPr="00C7173C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№</w:t>
      </w:r>
      <w:r w:rsidR="00EE7EF6">
        <w:rPr>
          <w:rStyle w:val="0pt"/>
          <w:rFonts w:eastAsia="ヒラギノ角ゴ Pro W3"/>
          <w:b w:val="0"/>
          <w:bCs w:val="0"/>
          <w:sz w:val="24"/>
          <w:szCs w:val="24"/>
        </w:rPr>
        <w:t>….</w:t>
      </w:r>
      <w:r w:rsidR="00764F3C" w:rsidRPr="00C7173C">
        <w:rPr>
          <w:rStyle w:val="0pt"/>
          <w:rFonts w:eastAsia="ヒラギノ角ゴ Pro W3"/>
          <w:b w:val="0"/>
          <w:bCs w:val="0"/>
          <w:sz w:val="24"/>
          <w:szCs w:val="24"/>
        </w:rPr>
        <w:t>, блок 4Б, 9 этаж</w:t>
      </w:r>
    </w:p>
    <w:p w14:paraId="573428A1" w14:textId="2D9051C4" w:rsidR="00764F3C" w:rsidRDefault="00764F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969"/>
        <w:jc w:val="both"/>
        <w:rPr>
          <w:rStyle w:val="0pt"/>
          <w:rFonts w:eastAsia="ヒラギノ角ゴ Pro W3"/>
          <w:sz w:val="24"/>
          <w:szCs w:val="24"/>
        </w:rPr>
      </w:pPr>
      <w:r w:rsidRPr="00C7173C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от: </w:t>
      </w:r>
      <w:r w:rsidRPr="00C7173C">
        <w:rPr>
          <w:rStyle w:val="0pt"/>
          <w:rFonts w:eastAsia="ヒラギノ角ゴ Pro W3"/>
          <w:sz w:val="24"/>
          <w:szCs w:val="24"/>
        </w:rPr>
        <w:t>ИП «</w:t>
      </w:r>
      <w:r w:rsidR="00EE7EF6">
        <w:rPr>
          <w:rStyle w:val="0pt"/>
          <w:rFonts w:eastAsia="ヒラギノ角ゴ Pro W3"/>
          <w:sz w:val="24"/>
          <w:szCs w:val="24"/>
        </w:rPr>
        <w:t>………….</w:t>
      </w:r>
      <w:r w:rsidRPr="00C7173C">
        <w:rPr>
          <w:rStyle w:val="0pt"/>
          <w:rFonts w:eastAsia="ヒラギノ角ゴ Pro W3"/>
          <w:sz w:val="24"/>
          <w:szCs w:val="24"/>
        </w:rPr>
        <w:t>»</w:t>
      </w:r>
    </w:p>
    <w:p w14:paraId="4AA57E8E" w14:textId="289C307C" w:rsidR="00C7173C" w:rsidRPr="00C7173C" w:rsidRDefault="00C717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969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C7173C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ИИН </w:t>
      </w:r>
      <w:r w:rsidR="00EE7EF6">
        <w:rPr>
          <w:rStyle w:val="0pt"/>
          <w:rFonts w:eastAsia="ヒラギノ角ゴ Pro W3"/>
          <w:b w:val="0"/>
          <w:bCs w:val="0"/>
          <w:sz w:val="24"/>
          <w:szCs w:val="24"/>
        </w:rPr>
        <w:t>………..</w:t>
      </w:r>
    </w:p>
    <w:p w14:paraId="07079510" w14:textId="7E7994E9" w:rsidR="00764F3C" w:rsidRDefault="00764F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969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C7173C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ВКО, </w:t>
      </w:r>
      <w:proofErr w:type="spellStart"/>
      <w:r w:rsidRPr="00C7173C">
        <w:rPr>
          <w:rStyle w:val="0pt"/>
          <w:rFonts w:eastAsia="ヒラギノ角ゴ Pro W3"/>
          <w:b w:val="0"/>
          <w:bCs w:val="0"/>
          <w:sz w:val="24"/>
          <w:szCs w:val="24"/>
        </w:rPr>
        <w:t>г.Усть-Каменогорск</w:t>
      </w:r>
      <w:proofErr w:type="spellEnd"/>
      <w:r w:rsidRPr="00C7173C">
        <w:rPr>
          <w:rStyle w:val="0pt"/>
          <w:rFonts w:eastAsia="ヒラギノ角ゴ Pro W3"/>
          <w:b w:val="0"/>
          <w:bCs w:val="0"/>
          <w:sz w:val="24"/>
          <w:szCs w:val="24"/>
        </w:rPr>
        <w:t>, ул.</w:t>
      </w:r>
      <w:r w:rsidR="001E12B3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</w:t>
      </w:r>
      <w:r w:rsidR="00EE7EF6">
        <w:rPr>
          <w:rStyle w:val="0pt"/>
          <w:rFonts w:eastAsia="ヒラギノ角ゴ Pro W3"/>
          <w:b w:val="0"/>
          <w:bCs w:val="0"/>
          <w:sz w:val="24"/>
          <w:szCs w:val="24"/>
        </w:rPr>
        <w:t>…..</w:t>
      </w:r>
      <w:r w:rsidRPr="00C7173C">
        <w:rPr>
          <w:rStyle w:val="0pt"/>
          <w:rFonts w:eastAsia="ヒラギノ角ゴ Pro W3"/>
          <w:b w:val="0"/>
          <w:bCs w:val="0"/>
          <w:sz w:val="24"/>
          <w:szCs w:val="24"/>
        </w:rPr>
        <w:t>№</w:t>
      </w:r>
      <w:r w:rsidR="00EE7EF6">
        <w:rPr>
          <w:rStyle w:val="0pt"/>
          <w:rFonts w:eastAsia="ヒラギノ角ゴ Pro W3"/>
          <w:b w:val="0"/>
          <w:bCs w:val="0"/>
          <w:sz w:val="24"/>
          <w:szCs w:val="24"/>
        </w:rPr>
        <w:t>………….</w:t>
      </w:r>
    </w:p>
    <w:p w14:paraId="12B7BF9A" w14:textId="77777777" w:rsidR="004C301A" w:rsidRPr="004C301A" w:rsidRDefault="004C301A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969"/>
        <w:jc w:val="both"/>
        <w:rPr>
          <w:rStyle w:val="0pt"/>
          <w:rFonts w:eastAsia="ヒラギノ角ゴ Pro W3"/>
          <w:sz w:val="24"/>
          <w:szCs w:val="24"/>
        </w:rPr>
      </w:pPr>
      <w:r w:rsidRPr="004C301A">
        <w:rPr>
          <w:rStyle w:val="0pt"/>
          <w:rFonts w:eastAsia="ヒラギノ角ゴ Pro W3"/>
          <w:sz w:val="24"/>
          <w:szCs w:val="24"/>
        </w:rPr>
        <w:t>Представитель по доверенности:</w:t>
      </w:r>
    </w:p>
    <w:p w14:paraId="2E3E2E18" w14:textId="77777777" w:rsidR="004C301A" w:rsidRPr="004C301A" w:rsidRDefault="004C301A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969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4C301A">
        <w:rPr>
          <w:rStyle w:val="0pt"/>
          <w:rFonts w:eastAsia="ヒラギノ角ゴ Pro W3"/>
          <w:b w:val="0"/>
          <w:bCs w:val="0"/>
          <w:sz w:val="24"/>
          <w:szCs w:val="24"/>
        </w:rPr>
        <w:t>ТОО «Юридическая компания Закон и Право» в лице Генерального директора</w:t>
      </w:r>
    </w:p>
    <w:p w14:paraId="227B1C92" w14:textId="0E27859F" w:rsidR="004C301A" w:rsidRPr="004C301A" w:rsidRDefault="004C301A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969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proofErr w:type="spellStart"/>
      <w:r>
        <w:rPr>
          <w:rStyle w:val="0pt"/>
          <w:rFonts w:eastAsia="ヒラギノ角ゴ Pro W3"/>
          <w:b w:val="0"/>
          <w:bCs w:val="0"/>
          <w:sz w:val="24"/>
          <w:szCs w:val="24"/>
        </w:rPr>
        <w:t>Саржанова</w:t>
      </w:r>
      <w:proofErr w:type="spellEnd"/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0pt"/>
          <w:rFonts w:eastAsia="ヒラギノ角ゴ Pro W3"/>
          <w:b w:val="0"/>
          <w:bCs w:val="0"/>
          <w:sz w:val="24"/>
          <w:szCs w:val="24"/>
        </w:rPr>
        <w:t>Галымжана</w:t>
      </w:r>
      <w:proofErr w:type="spellEnd"/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0pt"/>
          <w:rFonts w:eastAsia="ヒラギノ角ゴ Pro W3"/>
          <w:b w:val="0"/>
          <w:bCs w:val="0"/>
          <w:sz w:val="24"/>
          <w:szCs w:val="24"/>
        </w:rPr>
        <w:t>Турлыбековича</w:t>
      </w:r>
      <w:proofErr w:type="spellEnd"/>
    </w:p>
    <w:p w14:paraId="6803DC50" w14:textId="77777777" w:rsidR="004C301A" w:rsidRPr="004C301A" w:rsidRDefault="004C301A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969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4C301A">
        <w:rPr>
          <w:rStyle w:val="0pt"/>
          <w:rFonts w:eastAsia="ヒラギノ角ゴ Pro W3"/>
          <w:b w:val="0"/>
          <w:bCs w:val="0"/>
          <w:sz w:val="24"/>
          <w:szCs w:val="24"/>
        </w:rPr>
        <w:t>БИН 190240029071</w:t>
      </w:r>
    </w:p>
    <w:p w14:paraId="7727C9A4" w14:textId="77777777" w:rsidR="004C301A" w:rsidRPr="004C301A" w:rsidRDefault="004C301A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969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4C301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г. Алматы, пр. </w:t>
      </w:r>
      <w:proofErr w:type="spellStart"/>
      <w:r w:rsidRPr="004C301A">
        <w:rPr>
          <w:rStyle w:val="0pt"/>
          <w:rFonts w:eastAsia="ヒラギノ角ゴ Pro W3"/>
          <w:b w:val="0"/>
          <w:bCs w:val="0"/>
          <w:sz w:val="24"/>
          <w:szCs w:val="24"/>
        </w:rPr>
        <w:t>Абылай</w:t>
      </w:r>
      <w:proofErr w:type="spellEnd"/>
      <w:r w:rsidRPr="004C301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Хана, д. 79, офис 304.</w:t>
      </w:r>
    </w:p>
    <w:p w14:paraId="4C6F9DF3" w14:textId="77777777" w:rsidR="004C301A" w:rsidRPr="004C301A" w:rsidRDefault="004C301A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969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4C301A">
        <w:rPr>
          <w:rStyle w:val="0pt"/>
          <w:rFonts w:eastAsia="ヒラギノ角ゴ Pro W3"/>
          <w:b w:val="0"/>
          <w:bCs w:val="0"/>
          <w:sz w:val="24"/>
          <w:szCs w:val="24"/>
        </w:rPr>
        <w:t>info@zakonpravo.kz / www.zakonpravo.kz</w:t>
      </w:r>
    </w:p>
    <w:p w14:paraId="67F7861E" w14:textId="710B5967" w:rsidR="004C301A" w:rsidRPr="00C7173C" w:rsidRDefault="004C301A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969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4C301A">
        <w:rPr>
          <w:rStyle w:val="0pt"/>
          <w:rFonts w:eastAsia="ヒラギノ角ゴ Pro W3"/>
          <w:b w:val="0"/>
          <w:bCs w:val="0"/>
          <w:sz w:val="24"/>
          <w:szCs w:val="24"/>
        </w:rPr>
        <w:t>+ 7 727 978 5755; +7 708 578 5758.</w:t>
      </w:r>
    </w:p>
    <w:p w14:paraId="77614D7D" w14:textId="77777777" w:rsidR="00764F3C" w:rsidRDefault="00764F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szCs w:val="24"/>
        </w:rPr>
      </w:pPr>
    </w:p>
    <w:p w14:paraId="6AE6B9EE" w14:textId="77777777" w:rsidR="00764F3C" w:rsidRPr="009C6901" w:rsidRDefault="00764F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sz w:val="24"/>
          <w:szCs w:val="24"/>
        </w:rPr>
      </w:pPr>
    </w:p>
    <w:p w14:paraId="3077D3AD" w14:textId="61C2EA18" w:rsidR="00764F3C" w:rsidRPr="004C301A" w:rsidRDefault="00764F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-567" w:right="-567"/>
        <w:jc w:val="both"/>
        <w:rPr>
          <w:rStyle w:val="0pt"/>
          <w:rFonts w:eastAsia="ヒラギノ角ゴ Pro W3"/>
          <w:sz w:val="24"/>
          <w:szCs w:val="24"/>
        </w:rPr>
      </w:pPr>
      <w:r w:rsidRPr="009C6901">
        <w:rPr>
          <w:rStyle w:val="0pt"/>
          <w:rFonts w:eastAsia="ヒラギノ角ゴ Pro W3"/>
          <w:sz w:val="24"/>
          <w:szCs w:val="24"/>
        </w:rPr>
        <w:tab/>
      </w:r>
      <w:r w:rsidRPr="009C6901">
        <w:rPr>
          <w:rStyle w:val="0pt"/>
          <w:rFonts w:eastAsia="ヒラギノ角ゴ Pro W3"/>
          <w:sz w:val="24"/>
          <w:szCs w:val="24"/>
        </w:rPr>
        <w:tab/>
      </w:r>
      <w:r w:rsidRPr="009C6901">
        <w:rPr>
          <w:rStyle w:val="0pt"/>
          <w:rFonts w:eastAsia="ヒラギノ角ゴ Pro W3"/>
          <w:sz w:val="24"/>
          <w:szCs w:val="24"/>
        </w:rPr>
        <w:tab/>
      </w:r>
      <w:r w:rsidRPr="004C301A">
        <w:rPr>
          <w:rStyle w:val="0pt"/>
          <w:rFonts w:eastAsia="ヒラギノ角ゴ Pro W3"/>
          <w:sz w:val="24"/>
          <w:szCs w:val="24"/>
        </w:rPr>
        <w:tab/>
      </w:r>
      <w:hyperlink r:id="rId4" w:history="1">
        <w:r w:rsidRPr="000869C7">
          <w:rPr>
            <w:rStyle w:val="a5"/>
            <w:rFonts w:ascii="Times New Roman" w:hAnsi="Times New Roman"/>
            <w:spacing w:val="4"/>
            <w:szCs w:val="24"/>
          </w:rPr>
          <w:t>ДОСУДЕБНАЯ ПРЕТЕНЗИЯ</w:t>
        </w:r>
      </w:hyperlink>
    </w:p>
    <w:p w14:paraId="00006333" w14:textId="77777777" w:rsidR="00764F3C" w:rsidRPr="009C6901" w:rsidRDefault="00764F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-567" w:right="-567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</w:p>
    <w:p w14:paraId="29EA5CB7" w14:textId="0DC04579" w:rsidR="00764F3C" w:rsidRPr="009C6901" w:rsidRDefault="00764F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-567" w:right="-567" w:firstLine="567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9C6901">
        <w:rPr>
          <w:rStyle w:val="0pt"/>
          <w:rFonts w:eastAsia="ヒラギノ角ゴ Pro W3"/>
          <w:b w:val="0"/>
          <w:bCs w:val="0"/>
          <w:sz w:val="24"/>
          <w:szCs w:val="24"/>
        </w:rPr>
        <w:t>Между ИП «</w:t>
      </w:r>
      <w:r w:rsidR="00EE7EF6">
        <w:rPr>
          <w:rStyle w:val="0pt"/>
          <w:rFonts w:eastAsia="ヒラギノ角ゴ Pro W3"/>
          <w:b w:val="0"/>
          <w:bCs w:val="0"/>
          <w:sz w:val="24"/>
          <w:szCs w:val="24"/>
        </w:rPr>
        <w:t>………………</w:t>
      </w:r>
      <w:r w:rsidRPr="009C6901">
        <w:rPr>
          <w:rStyle w:val="0pt"/>
          <w:rFonts w:eastAsia="ヒラギノ角ゴ Pro W3"/>
          <w:b w:val="0"/>
          <w:bCs w:val="0"/>
          <w:sz w:val="24"/>
          <w:szCs w:val="24"/>
        </w:rPr>
        <w:t>» (далее – Подрядчик) и Вами ТОО «</w:t>
      </w:r>
      <w:r w:rsidR="00EE7EF6">
        <w:rPr>
          <w:rStyle w:val="0pt"/>
          <w:rFonts w:eastAsia="ヒラギノ角ゴ Pro W3"/>
          <w:b w:val="0"/>
          <w:bCs w:val="0"/>
          <w:sz w:val="24"/>
          <w:szCs w:val="24"/>
        </w:rPr>
        <w:t>……………</w:t>
      </w:r>
      <w:r w:rsidRPr="009C6901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» (далее – Заказчик) был заключен договор № </w:t>
      </w:r>
      <w:r w:rsidRPr="009C6901">
        <w:rPr>
          <w:rStyle w:val="0pt"/>
          <w:rFonts w:eastAsia="ヒラギノ角ゴ Pro W3"/>
          <w:b w:val="0"/>
          <w:bCs w:val="0"/>
          <w:sz w:val="24"/>
          <w:szCs w:val="24"/>
          <w:lang w:val="en-US"/>
        </w:rPr>
        <w:t>BA</w:t>
      </w:r>
      <w:r w:rsidRPr="009C6901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-40/19-ПРВ от 29 (далее – Договор) августа 2019 года по </w:t>
      </w:r>
      <w:bookmarkStart w:id="1" w:name="_Hlk42708982"/>
      <w:r w:rsidR="000869C7">
        <w:rPr>
          <w:rStyle w:val="0pt"/>
          <w:rFonts w:eastAsia="ヒラギノ角ゴ Pro W3"/>
          <w:b w:val="0"/>
          <w:bCs w:val="0"/>
          <w:sz w:val="24"/>
          <w:szCs w:val="24"/>
        </w:rPr>
        <w:fldChar w:fldCharType="begin"/>
      </w:r>
      <w:r w:rsidR="000869C7">
        <w:rPr>
          <w:rStyle w:val="0pt"/>
          <w:rFonts w:eastAsia="ヒラギノ角ゴ Pro W3"/>
          <w:b w:val="0"/>
          <w:bCs w:val="0"/>
          <w:sz w:val="24"/>
          <w:szCs w:val="24"/>
        </w:rPr>
        <w:instrText xml:space="preserve"> HYPERLINK "https://www.zakonpravo.kz/news/obrazovanie-ispolnitelnogo-organa-tovarishchestva-i-dosrochnoe-prekrashchenie-ego-polnomochiy" </w:instrText>
      </w:r>
      <w:r w:rsidR="000869C7">
        <w:rPr>
          <w:rStyle w:val="0pt"/>
          <w:rFonts w:eastAsia="ヒラギノ角ゴ Pro W3"/>
          <w:b w:val="0"/>
          <w:bCs w:val="0"/>
          <w:sz w:val="24"/>
          <w:szCs w:val="24"/>
        </w:rPr>
        <w:fldChar w:fldCharType="separate"/>
      </w:r>
      <w:r w:rsidRPr="000869C7">
        <w:rPr>
          <w:rStyle w:val="a5"/>
          <w:rFonts w:ascii="Times New Roman" w:hAnsi="Times New Roman"/>
          <w:spacing w:val="4"/>
          <w:szCs w:val="24"/>
        </w:rPr>
        <w:t>поставке оборудование и по монтажу системы охранного видеонаблюдения</w:t>
      </w:r>
      <w:bookmarkEnd w:id="1"/>
      <w:r w:rsidR="000869C7">
        <w:rPr>
          <w:rStyle w:val="0pt"/>
          <w:rFonts w:eastAsia="ヒラギノ角ゴ Pro W3"/>
          <w:b w:val="0"/>
          <w:bCs w:val="0"/>
          <w:sz w:val="24"/>
          <w:szCs w:val="24"/>
        </w:rPr>
        <w:fldChar w:fldCharType="end"/>
      </w:r>
      <w:r w:rsidRPr="009C6901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.  </w:t>
      </w:r>
    </w:p>
    <w:p w14:paraId="1EF3B35F" w14:textId="63E1566E" w:rsidR="00764F3C" w:rsidRPr="009C6901" w:rsidRDefault="00764F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-567" w:right="-567" w:firstLine="567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9C6901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Существенными условиями Договора являлись п.1., Договора, где Подрядчик обязуется по поручению Заказчика выполнить поставку оборудования и монтаж систем охранного видеонаблюдения по адресу: ВКО, </w:t>
      </w:r>
      <w:r w:rsidR="00C63999">
        <w:rPr>
          <w:rStyle w:val="0pt"/>
          <w:rFonts w:eastAsia="ヒラギノ角ゴ Pro W3"/>
          <w:b w:val="0"/>
          <w:bCs w:val="0"/>
          <w:sz w:val="24"/>
          <w:szCs w:val="24"/>
        </w:rPr>
        <w:t>……………</w:t>
      </w:r>
      <w:r w:rsidRPr="009C6901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район, 25 км восточнее с</w:t>
      </w:r>
      <w:r w:rsidR="00C63999">
        <w:rPr>
          <w:rStyle w:val="0pt"/>
          <w:rFonts w:eastAsia="ヒラギノ角ゴ Pro W3"/>
          <w:b w:val="0"/>
          <w:bCs w:val="0"/>
          <w:sz w:val="24"/>
          <w:szCs w:val="24"/>
        </w:rPr>
        <w:t>……</w:t>
      </w:r>
      <w:r w:rsidRPr="009C6901">
        <w:rPr>
          <w:rStyle w:val="0pt"/>
          <w:rFonts w:eastAsia="ヒラギノ角ゴ Pro W3"/>
          <w:b w:val="0"/>
          <w:bCs w:val="0"/>
          <w:sz w:val="24"/>
          <w:szCs w:val="24"/>
        </w:rPr>
        <w:t>, участок работ ТОО «</w:t>
      </w:r>
      <w:r w:rsidR="00C63999">
        <w:rPr>
          <w:rStyle w:val="0pt"/>
          <w:rFonts w:eastAsia="ヒラギノ角ゴ Pro W3"/>
          <w:b w:val="0"/>
          <w:bCs w:val="0"/>
          <w:sz w:val="24"/>
          <w:szCs w:val="24"/>
        </w:rPr>
        <w:t>……………..</w:t>
      </w:r>
      <w:r w:rsidRPr="009C6901">
        <w:rPr>
          <w:rStyle w:val="0pt"/>
          <w:rFonts w:eastAsia="ヒラギノ角ゴ Pro W3"/>
          <w:b w:val="0"/>
          <w:bCs w:val="0"/>
          <w:sz w:val="24"/>
          <w:szCs w:val="24"/>
        </w:rPr>
        <w:t>».  В свою очередь Заказчик обязуется принять и оплатить выполненные работы в соответствии с условиями договора.</w:t>
      </w:r>
      <w:r w:rsidR="009C6901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</w:t>
      </w:r>
    </w:p>
    <w:p w14:paraId="169E45ED" w14:textId="5946C054" w:rsidR="00764F3C" w:rsidRPr="009C6901" w:rsidRDefault="00764F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-567" w:right="-567" w:firstLine="567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9C6901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Подрядчик со своей стороны </w:t>
      </w:r>
      <w:hyperlink r:id="rId5" w:history="1">
        <w:r w:rsidRPr="007038E0">
          <w:rPr>
            <w:rStyle w:val="a5"/>
            <w:rFonts w:ascii="Times New Roman" w:hAnsi="Times New Roman"/>
            <w:spacing w:val="4"/>
            <w:szCs w:val="24"/>
          </w:rPr>
          <w:t>добросовестно и своевременно выполнил все условия</w:t>
        </w:r>
      </w:hyperlink>
      <w:r w:rsidRPr="009C6901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договора, то есть </w:t>
      </w:r>
      <w:r w:rsidR="009C6901" w:rsidRPr="009C6901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согласно счет фактуре от 15 ноября 2019 года </w:t>
      </w:r>
      <w:r w:rsidRPr="009C6901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предоставил все необходимые оборудование и выполнил </w:t>
      </w:r>
      <w:r w:rsidR="009C6901" w:rsidRPr="009C6901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всю указанную </w:t>
      </w:r>
      <w:r w:rsidRPr="009C6901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работу в Договоре, чем подтверждается </w:t>
      </w:r>
      <w:r w:rsidR="009C6901" w:rsidRPr="009C6901">
        <w:rPr>
          <w:rStyle w:val="0pt"/>
          <w:rFonts w:eastAsia="ヒラギノ角ゴ Pro W3"/>
          <w:b w:val="0"/>
          <w:bCs w:val="0"/>
          <w:sz w:val="24"/>
          <w:szCs w:val="24"/>
        </w:rPr>
        <w:t>акту выполненных работ от 15.11.2019 года.</w:t>
      </w:r>
      <w:r w:rsidR="009C6901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</w:t>
      </w:r>
    </w:p>
    <w:p w14:paraId="034B9302" w14:textId="455EAAE6" w:rsidR="009C6901" w:rsidRPr="00350198" w:rsidRDefault="00D9611F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-567" w:right="-567" w:firstLine="567"/>
        <w:jc w:val="both"/>
        <w:rPr>
          <w:rFonts w:ascii="Times New Roman" w:hAnsi="Times New Roman"/>
          <w:spacing w:val="4"/>
          <w:szCs w:val="24"/>
        </w:rPr>
      </w:pPr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С вашей стороны было произведено авансовый платеж в размере 50% от общей суммы договора, что составляет </w:t>
      </w:r>
      <w:bookmarkStart w:id="2" w:name="_Hlk42709068"/>
      <w:r>
        <w:rPr>
          <w:rStyle w:val="0pt"/>
          <w:rFonts w:eastAsia="ヒラギノ角ゴ Pro W3"/>
          <w:b w:val="0"/>
          <w:bCs w:val="0"/>
          <w:sz w:val="24"/>
          <w:szCs w:val="24"/>
        </w:rPr>
        <w:t>1 070 290 (один миллион семьдесят тысяч двести девяносто)</w:t>
      </w:r>
      <w:bookmarkEnd w:id="2"/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тенге.</w:t>
      </w:r>
      <w:r w:rsidR="009C6901" w:rsidRPr="001869AF">
        <w:rPr>
          <w:rFonts w:ascii="Times New Roman" w:eastAsia="Times New Roman" w:hAnsi="Times New Roman"/>
          <w:szCs w:val="24"/>
          <w:shd w:val="clear" w:color="auto" w:fill="FFFFFF"/>
        </w:rPr>
        <w:t xml:space="preserve"> </w:t>
      </w:r>
    </w:p>
    <w:p w14:paraId="2E04A570" w14:textId="0A981178" w:rsidR="009C6901" w:rsidRDefault="009C6901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-567" w:right="-567" w:firstLine="567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9C6901">
        <w:rPr>
          <w:rStyle w:val="0pt"/>
          <w:rFonts w:eastAsia="ヒラギノ角ゴ Pro W3"/>
          <w:b w:val="0"/>
          <w:bCs w:val="0"/>
          <w:sz w:val="24"/>
          <w:szCs w:val="24"/>
        </w:rPr>
        <w:t>Согласно Договору, «</w:t>
      </w:r>
      <w:r w:rsidR="00D9611F">
        <w:rPr>
          <w:rStyle w:val="0pt"/>
          <w:rFonts w:eastAsia="ヒラギノ角ゴ Pro W3"/>
          <w:b w:val="0"/>
          <w:bCs w:val="0"/>
          <w:sz w:val="24"/>
          <w:szCs w:val="24"/>
        </w:rPr>
        <w:t>Заказчик</w:t>
      </w:r>
      <w:r w:rsidRPr="009C6901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» </w:t>
      </w:r>
      <w:r w:rsidR="00D9611F">
        <w:rPr>
          <w:rStyle w:val="0pt"/>
          <w:rFonts w:eastAsia="ヒラギノ角ゴ Pro W3"/>
          <w:b w:val="0"/>
          <w:bCs w:val="0"/>
          <w:sz w:val="24"/>
          <w:szCs w:val="24"/>
        </w:rPr>
        <w:t>оплачивает оставшиеся 50% в сумме 1 070 290 (один миллион семьдесят тысяч двести девяносто) тенге, в течение 5 рабочих дней с момента подписания акта окончательной</w:t>
      </w:r>
      <w:r w:rsidR="00350198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приемки в эксплуатацию.</w:t>
      </w:r>
    </w:p>
    <w:p w14:paraId="3AB5B700" w14:textId="741FFD8C" w:rsidR="00350198" w:rsidRDefault="00350198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-567" w:right="-567"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Но </w:t>
      </w:r>
      <w:r>
        <w:rPr>
          <w:rFonts w:ascii="Times New Roman" w:hAnsi="Times New Roman"/>
          <w:szCs w:val="24"/>
        </w:rPr>
        <w:t>н</w:t>
      </w:r>
      <w:r w:rsidRPr="001869AF">
        <w:rPr>
          <w:rFonts w:ascii="Times New Roman" w:hAnsi="Times New Roman"/>
          <w:szCs w:val="24"/>
        </w:rPr>
        <w:t xml:space="preserve">а сегодняшний день </w:t>
      </w:r>
      <w:r w:rsidRPr="001869AF">
        <w:rPr>
          <w:rFonts w:ascii="Times New Roman" w:eastAsia="Times New Roman" w:hAnsi="Times New Roman"/>
          <w:szCs w:val="24"/>
          <w:shd w:val="clear" w:color="auto" w:fill="FFFFFF"/>
        </w:rPr>
        <w:t>Вами не исполнены свои обязательства</w:t>
      </w: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 и нарушены п. 2.5., Договора</w:t>
      </w:r>
      <w:r w:rsidRPr="001869AF">
        <w:rPr>
          <w:rFonts w:ascii="Times New Roman" w:eastAsia="Times New Roman" w:hAnsi="Times New Roman"/>
          <w:szCs w:val="24"/>
          <w:shd w:val="clear" w:color="auto" w:fill="FFFFFF"/>
        </w:rPr>
        <w:t xml:space="preserve">, кроме того, одностороннем порядке отказались исполнять свои обязательства.  </w:t>
      </w:r>
      <w:r w:rsidR="00C7173C">
        <w:rPr>
          <w:rFonts w:ascii="Times New Roman" w:eastAsia="Times New Roman" w:hAnsi="Times New Roman"/>
          <w:szCs w:val="24"/>
          <w:shd w:val="clear" w:color="auto" w:fill="FFFFFF"/>
        </w:rPr>
        <w:t>При этом</w:t>
      </w: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 с момента подписания акта выполненных работ </w:t>
      </w:r>
      <w:r w:rsidR="00C7173C">
        <w:rPr>
          <w:rFonts w:ascii="Times New Roman" w:eastAsia="Times New Roman" w:hAnsi="Times New Roman"/>
          <w:szCs w:val="24"/>
          <w:shd w:val="clear" w:color="auto" w:fill="FFFFFF"/>
        </w:rPr>
        <w:t>по настоящее время прошел уже более 6 месяцев.</w:t>
      </w:r>
    </w:p>
    <w:p w14:paraId="43F56EA1" w14:textId="4C40AED6" w:rsidR="00C7173C" w:rsidRPr="00C7173C" w:rsidRDefault="00C717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-567" w:right="-567"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 w:rsidRPr="00C7173C">
        <w:rPr>
          <w:rFonts w:ascii="Times New Roman" w:eastAsia="Times New Roman" w:hAnsi="Times New Roman"/>
          <w:szCs w:val="24"/>
          <w:shd w:val="clear" w:color="auto" w:fill="FFFFFF"/>
        </w:rPr>
        <w:t>На основания вышеизложенных доводов считаем,</w:t>
      </w:r>
      <w:r w:rsidR="006F5813">
        <w:rPr>
          <w:rFonts w:ascii="Times New Roman" w:eastAsia="Times New Roman" w:hAnsi="Times New Roman"/>
          <w:szCs w:val="24"/>
          <w:shd w:val="clear" w:color="auto" w:fill="FFFFFF"/>
        </w:rPr>
        <w:t xml:space="preserve"> что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 xml:space="preserve"> были </w:t>
      </w:r>
      <w:hyperlink r:id="rId6" w:history="1">
        <w:r w:rsidRPr="007038E0">
          <w:rPr>
            <w:rStyle w:val="a5"/>
            <w:rFonts w:ascii="Times New Roman" w:eastAsia="Times New Roman" w:hAnsi="Times New Roman"/>
            <w:szCs w:val="24"/>
            <w:shd w:val="clear" w:color="auto" w:fill="FFFFFF"/>
          </w:rPr>
          <w:t>нарушен</w:t>
        </w:r>
        <w:r w:rsidR="006F5813" w:rsidRPr="007038E0">
          <w:rPr>
            <w:rStyle w:val="a5"/>
            <w:rFonts w:ascii="Times New Roman" w:eastAsia="Times New Roman" w:hAnsi="Times New Roman"/>
            <w:szCs w:val="24"/>
            <w:shd w:val="clear" w:color="auto" w:fill="FFFFFF"/>
          </w:rPr>
          <w:t>ы</w:t>
        </w:r>
        <w:r w:rsidRPr="007038E0">
          <w:rPr>
            <w:rStyle w:val="a5"/>
            <w:rFonts w:ascii="Times New Roman" w:eastAsia="Times New Roman" w:hAnsi="Times New Roman"/>
            <w:szCs w:val="24"/>
            <w:shd w:val="clear" w:color="auto" w:fill="FFFFFF"/>
          </w:rPr>
          <w:t xml:space="preserve"> условия договора по поставке оборудование</w:t>
        </w:r>
      </w:hyperlink>
      <w:r w:rsidRPr="00C7173C">
        <w:rPr>
          <w:rFonts w:ascii="Times New Roman" w:eastAsia="Times New Roman" w:hAnsi="Times New Roman"/>
          <w:szCs w:val="24"/>
          <w:shd w:val="clear" w:color="auto" w:fill="FFFFFF"/>
        </w:rPr>
        <w:t xml:space="preserve"> и по монтажу системы охранного видеонаблюдения, а именно несвоевременной оплатой </w:t>
      </w:r>
      <w:r w:rsidR="006F5813">
        <w:rPr>
          <w:rFonts w:ascii="Times New Roman" w:eastAsia="Times New Roman" w:hAnsi="Times New Roman"/>
          <w:szCs w:val="24"/>
          <w:shd w:val="clear" w:color="auto" w:fill="FFFFFF"/>
        </w:rPr>
        <w:t>за выполненных работ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 xml:space="preserve">. Вследствие чего у </w:t>
      </w:r>
      <w:r>
        <w:rPr>
          <w:rFonts w:ascii="Times New Roman" w:eastAsia="Times New Roman" w:hAnsi="Times New Roman"/>
          <w:szCs w:val="24"/>
          <w:shd w:val="clear" w:color="auto" w:fill="FFFFFF"/>
        </w:rPr>
        <w:t>Заказчика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 xml:space="preserve"> перед </w:t>
      </w: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Подрядчиком 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>образовалась задолженность согласно Договору в размере 1 070 290 (один миллион семьдесят тысяч двести девяносто)</w:t>
      </w: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 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>тенге</w:t>
      </w:r>
      <w:r>
        <w:rPr>
          <w:rFonts w:ascii="Times New Roman" w:eastAsia="Times New Roman" w:hAnsi="Times New Roman"/>
          <w:szCs w:val="24"/>
          <w:shd w:val="clear" w:color="auto" w:fill="FFFFFF"/>
        </w:rPr>
        <w:t>.</w:t>
      </w:r>
    </w:p>
    <w:p w14:paraId="39A1DE6C" w14:textId="384FFC88" w:rsidR="00C7173C" w:rsidRPr="00C7173C" w:rsidRDefault="00C717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-567" w:right="-567"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 w:rsidRPr="00C7173C">
        <w:rPr>
          <w:rFonts w:ascii="Times New Roman" w:eastAsia="Times New Roman" w:hAnsi="Times New Roman"/>
          <w:szCs w:val="24"/>
          <w:shd w:val="clear" w:color="auto" w:fill="FFFFFF"/>
        </w:rPr>
        <w:t xml:space="preserve">В настоящее время Вы не выполняете взятые на себя обязательства (Под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- ненадлежащее исполнение часть 1 статьи 349 ГК РК), что не допустимо согласно статье 272 ГК РК. </w:t>
      </w:r>
    </w:p>
    <w:p w14:paraId="235766F6" w14:textId="1BF1BCA5" w:rsidR="00C7173C" w:rsidRPr="00C7173C" w:rsidRDefault="00C717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-567" w:right="-567"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 w:rsidRPr="00C7173C">
        <w:rPr>
          <w:rFonts w:ascii="Times New Roman" w:eastAsia="Times New Roman" w:hAnsi="Times New Roman"/>
          <w:szCs w:val="24"/>
          <w:shd w:val="clear" w:color="auto" w:fill="FFFFFF"/>
        </w:rPr>
        <w:lastRenderedPageBreak/>
        <w:t xml:space="preserve">Тем самым Вы причиняете </w:t>
      </w:r>
      <w:r>
        <w:rPr>
          <w:rFonts w:ascii="Times New Roman" w:eastAsia="Times New Roman" w:hAnsi="Times New Roman"/>
          <w:szCs w:val="24"/>
          <w:shd w:val="clear" w:color="auto" w:fill="FFFFFF"/>
        </w:rPr>
        <w:t>Подрядчику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 xml:space="preserve"> и его </w:t>
      </w:r>
      <w:r>
        <w:rPr>
          <w:rFonts w:ascii="Times New Roman" w:eastAsia="Times New Roman" w:hAnsi="Times New Roman"/>
          <w:szCs w:val="24"/>
          <w:shd w:val="clear" w:color="auto" w:fill="FFFFFF"/>
        </w:rPr>
        <w:t>рабочим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 xml:space="preserve"> реальный материальный и моральный вред.</w:t>
      </w: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 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>В данных обстоятельствах требуем от Вас скорейшего возвращения денежны</w:t>
      </w:r>
      <w:r w:rsidR="006F5813">
        <w:rPr>
          <w:rFonts w:ascii="Times New Roman" w:eastAsia="Times New Roman" w:hAnsi="Times New Roman"/>
          <w:szCs w:val="24"/>
          <w:shd w:val="clear" w:color="auto" w:fill="FFFFFF"/>
        </w:rPr>
        <w:t>х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 xml:space="preserve"> средств в сумме 1 070 290 (один миллион семьдесят тысяч двести девяносто)</w:t>
      </w: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 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 xml:space="preserve">тенге.    </w:t>
      </w:r>
    </w:p>
    <w:p w14:paraId="6B15ACC7" w14:textId="5A20D8F7" w:rsidR="00C7173C" w:rsidRPr="00C7173C" w:rsidRDefault="00C717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-567" w:right="-567"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 w:rsidRPr="00C7173C">
        <w:rPr>
          <w:rFonts w:ascii="Times New Roman" w:eastAsia="Times New Roman" w:hAnsi="Times New Roman"/>
          <w:szCs w:val="24"/>
          <w:shd w:val="clear" w:color="auto" w:fill="FFFFFF"/>
        </w:rPr>
        <w:t xml:space="preserve">В связи с неисполнением Вами обязательств у нас создается мнение, что Ваши действия направлены на завладение имуществом путем обмана и злоупотребления доверием </w:t>
      </w:r>
      <w:r>
        <w:rPr>
          <w:rFonts w:ascii="Times New Roman" w:eastAsia="Times New Roman" w:hAnsi="Times New Roman"/>
          <w:szCs w:val="24"/>
          <w:shd w:val="clear" w:color="auto" w:fill="FFFFFF"/>
        </w:rPr>
        <w:t>Подрядчика.</w:t>
      </w:r>
    </w:p>
    <w:p w14:paraId="39923E16" w14:textId="3D7024D4" w:rsidR="00C7173C" w:rsidRDefault="00C717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-567" w:right="-567"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>
        <w:rPr>
          <w:rFonts w:ascii="Times New Roman" w:eastAsia="Times New Roman" w:hAnsi="Times New Roman"/>
          <w:szCs w:val="24"/>
          <w:shd w:val="clear" w:color="auto" w:fill="FFFFFF"/>
        </w:rPr>
        <w:t>Настоящим п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 xml:space="preserve">редлагаем Вам </w:t>
      </w:r>
      <w:hyperlink r:id="rId7" w:history="1">
        <w:r w:rsidRPr="00FD6C06">
          <w:rPr>
            <w:rStyle w:val="a5"/>
            <w:rFonts w:ascii="Times New Roman" w:eastAsia="Times New Roman" w:hAnsi="Times New Roman"/>
            <w:szCs w:val="24"/>
            <w:shd w:val="clear" w:color="auto" w:fill="FFFFFF"/>
          </w:rPr>
          <w:t>добровольно возвратить денежные средства</w:t>
        </w:r>
      </w:hyperlink>
      <w:r w:rsidRPr="00C7173C">
        <w:rPr>
          <w:rFonts w:ascii="Times New Roman" w:eastAsia="Times New Roman" w:hAnsi="Times New Roman"/>
          <w:szCs w:val="24"/>
          <w:shd w:val="clear" w:color="auto" w:fill="FFFFFF"/>
        </w:rPr>
        <w:t xml:space="preserve"> в сумме 1 070 290 (один миллион семьдесят тысяч двести девяносто) тенге</w:t>
      </w:r>
      <w:r>
        <w:rPr>
          <w:rFonts w:ascii="Times New Roman" w:eastAsia="Times New Roman" w:hAnsi="Times New Roman"/>
          <w:szCs w:val="24"/>
          <w:shd w:val="clear" w:color="auto" w:fill="FFFFFF"/>
        </w:rPr>
        <w:t>,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 xml:space="preserve"> </w:t>
      </w:r>
      <w:r w:rsidR="00330B28">
        <w:rPr>
          <w:rFonts w:ascii="Times New Roman" w:eastAsia="Times New Roman" w:hAnsi="Times New Roman"/>
          <w:szCs w:val="24"/>
          <w:shd w:val="clear" w:color="auto" w:fill="FFFFFF"/>
        </w:rPr>
        <w:t>Подрядчику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 xml:space="preserve"> в срок до </w:t>
      </w:r>
      <w:r w:rsidR="00330B28">
        <w:rPr>
          <w:rFonts w:ascii="Times New Roman" w:eastAsia="Times New Roman" w:hAnsi="Times New Roman"/>
          <w:szCs w:val="24"/>
          <w:shd w:val="clear" w:color="auto" w:fill="FFFFFF"/>
        </w:rPr>
        <w:t>25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 xml:space="preserve"> ию</w:t>
      </w:r>
      <w:r w:rsidR="00330B28">
        <w:rPr>
          <w:rFonts w:ascii="Times New Roman" w:eastAsia="Times New Roman" w:hAnsi="Times New Roman"/>
          <w:szCs w:val="24"/>
          <w:shd w:val="clear" w:color="auto" w:fill="FFFFFF"/>
        </w:rPr>
        <w:t>н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>я 20</w:t>
      </w:r>
      <w:r w:rsidR="00330B28">
        <w:rPr>
          <w:rFonts w:ascii="Times New Roman" w:eastAsia="Times New Roman" w:hAnsi="Times New Roman"/>
          <w:szCs w:val="24"/>
          <w:shd w:val="clear" w:color="auto" w:fill="FFFFFF"/>
        </w:rPr>
        <w:t>20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 xml:space="preserve"> года. В случае если Вы не возвратите денежные средства в указанный срок, оставляем за собой право обращения по данному вопросу в суд. А также о взыскании суммы материального (убытки и неустойка, статья 351 ГК РК) и морального вреда</w:t>
      </w:r>
      <w:r w:rsidR="00330B28">
        <w:rPr>
          <w:rFonts w:ascii="Times New Roman" w:eastAsia="Times New Roman" w:hAnsi="Times New Roman"/>
          <w:szCs w:val="24"/>
          <w:shd w:val="clear" w:color="auto" w:fill="FFFFFF"/>
        </w:rPr>
        <w:t>, а также представительские услуги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 xml:space="preserve"> и/или обратиться в другие компетентные органы.</w:t>
      </w:r>
    </w:p>
    <w:p w14:paraId="3971466B" w14:textId="2F215236" w:rsidR="00330B28" w:rsidRPr="00330B28" w:rsidRDefault="00330B28" w:rsidP="00593073">
      <w:pPr>
        <w:ind w:left="-567" w:righ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Согласно п.1 ст.113 ГПК РК п</w:t>
      </w:r>
      <w:r w:rsidRPr="009931FE">
        <w:rPr>
          <w:sz w:val="24"/>
          <w:szCs w:val="24"/>
        </w:rPr>
        <w:t>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3A64AC22" w14:textId="2CE6439E" w:rsidR="00C7173C" w:rsidRPr="00C7173C" w:rsidRDefault="00C717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-567" w:right="-567"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 w:rsidRPr="00C7173C">
        <w:rPr>
          <w:rFonts w:ascii="Times New Roman" w:eastAsia="Times New Roman" w:hAnsi="Times New Roman"/>
          <w:szCs w:val="24"/>
          <w:shd w:val="clear" w:color="auto" w:fill="FFFFFF"/>
        </w:rPr>
        <w:t xml:space="preserve">В соответствии норм ст. 152 и 279 ГПК РК и ст. 402 ГК РК, предусматривающие, что </w:t>
      </w:r>
      <w:hyperlink r:id="rId8" w:history="1">
        <w:r w:rsidRPr="00E71C4B">
          <w:rPr>
            <w:rStyle w:val="a5"/>
            <w:rFonts w:ascii="Times New Roman" w:eastAsia="Times New Roman" w:hAnsi="Times New Roman"/>
            <w:szCs w:val="24"/>
            <w:shd w:val="clear" w:color="auto" w:fill="FFFFFF"/>
          </w:rPr>
          <w:t>судья возвращает исковое заявление</w:t>
        </w:r>
      </w:hyperlink>
      <w:bookmarkStart w:id="3" w:name="_GoBack"/>
      <w:bookmarkEnd w:id="3"/>
      <w:r w:rsidRPr="00C7173C">
        <w:rPr>
          <w:rFonts w:ascii="Times New Roman" w:eastAsia="Times New Roman" w:hAnsi="Times New Roman"/>
          <w:szCs w:val="24"/>
          <w:shd w:val="clear" w:color="auto" w:fill="FFFFFF"/>
        </w:rPr>
        <w:t>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432C5B89" w14:textId="69023AB4" w:rsidR="00C7173C" w:rsidRPr="00C7173C" w:rsidRDefault="00C717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-567" w:right="-567"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 w:rsidRPr="00C7173C">
        <w:rPr>
          <w:rFonts w:ascii="Times New Roman" w:eastAsia="Times New Roman" w:hAnsi="Times New Roman"/>
          <w:szCs w:val="24"/>
          <w:shd w:val="clear" w:color="auto" w:fill="FFFFFF"/>
        </w:rPr>
        <w:t>Поскольку этот порядок ни одним из нормативных актов РК не запрещен, надеемся, что наше дальнейшее сотрудничество с Вами будет продолжатся на взаимовыгодных и взаимоприемлемых условиях.</w:t>
      </w:r>
    </w:p>
    <w:p w14:paraId="17C05FAD" w14:textId="77777777" w:rsidR="00C7173C" w:rsidRPr="00C7173C" w:rsidRDefault="00C717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right="-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</w:p>
    <w:p w14:paraId="5C1E80D2" w14:textId="57E81AE4" w:rsidR="00C7173C" w:rsidRDefault="00C717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-567" w:right="-567"/>
        <w:jc w:val="both"/>
        <w:rPr>
          <w:rFonts w:ascii="Times New Roman" w:eastAsia="Times New Roman" w:hAnsi="Times New Roman"/>
          <w:b/>
          <w:bCs/>
          <w:szCs w:val="24"/>
          <w:shd w:val="clear" w:color="auto" w:fill="FFFFFF"/>
        </w:rPr>
      </w:pPr>
      <w:r w:rsidRPr="00330B28">
        <w:rPr>
          <w:rFonts w:ascii="Times New Roman" w:eastAsia="Times New Roman" w:hAnsi="Times New Roman"/>
          <w:b/>
          <w:bCs/>
          <w:szCs w:val="24"/>
          <w:shd w:val="clear" w:color="auto" w:fill="FFFFFF"/>
        </w:rPr>
        <w:t>С уважением,</w:t>
      </w:r>
    </w:p>
    <w:p w14:paraId="7E5C9263" w14:textId="58F9F65E" w:rsidR="00BA33E3" w:rsidRPr="00330B28" w:rsidRDefault="00BA33E3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-567" w:right="-567"/>
        <w:jc w:val="both"/>
        <w:rPr>
          <w:rFonts w:ascii="Times New Roman" w:eastAsia="Times New Roman" w:hAnsi="Times New Roman"/>
          <w:b/>
          <w:bCs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szCs w:val="24"/>
          <w:shd w:val="clear" w:color="auto" w:fill="FFFFFF"/>
        </w:rPr>
        <w:t>Индивидуальный предприниматель</w:t>
      </w:r>
    </w:p>
    <w:p w14:paraId="1940E0AB" w14:textId="3D6A567B" w:rsidR="00C7173C" w:rsidRDefault="00330B28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right="-567"/>
        <w:jc w:val="both"/>
        <w:rPr>
          <w:rStyle w:val="0pt"/>
          <w:rFonts w:eastAsia="ヒラギノ角ゴ Pro W3"/>
          <w:sz w:val="24"/>
          <w:szCs w:val="24"/>
        </w:rPr>
      </w:pPr>
      <w:r>
        <w:rPr>
          <w:rFonts w:ascii="Times New Roman" w:eastAsia="Times New Roman" w:hAnsi="Times New Roman"/>
          <w:szCs w:val="24"/>
          <w:shd w:val="clear" w:color="auto" w:fill="FFFFFF"/>
        </w:rPr>
        <w:tab/>
      </w:r>
      <w:r>
        <w:rPr>
          <w:rFonts w:ascii="Times New Roman" w:eastAsia="Times New Roman" w:hAnsi="Times New Roman"/>
          <w:szCs w:val="24"/>
          <w:shd w:val="clear" w:color="auto" w:fill="FFFFFF"/>
        </w:rPr>
        <w:tab/>
      </w:r>
      <w:r>
        <w:rPr>
          <w:rFonts w:ascii="Times New Roman" w:eastAsia="Times New Roman" w:hAnsi="Times New Roman"/>
          <w:szCs w:val="24"/>
          <w:shd w:val="clear" w:color="auto" w:fill="FFFFFF"/>
        </w:rPr>
        <w:tab/>
      </w:r>
      <w:r>
        <w:rPr>
          <w:rFonts w:ascii="Times New Roman" w:eastAsia="Times New Roman" w:hAnsi="Times New Roman"/>
          <w:szCs w:val="24"/>
          <w:shd w:val="clear" w:color="auto" w:fill="FFFFFF"/>
        </w:rPr>
        <w:tab/>
      </w:r>
      <w:r>
        <w:rPr>
          <w:rFonts w:ascii="Times New Roman" w:eastAsia="Times New Roman" w:hAnsi="Times New Roman"/>
          <w:szCs w:val="24"/>
          <w:shd w:val="clear" w:color="auto" w:fill="FFFFFF"/>
        </w:rPr>
        <w:tab/>
      </w:r>
      <w:r>
        <w:rPr>
          <w:rFonts w:ascii="Times New Roman" w:eastAsia="Times New Roman" w:hAnsi="Times New Roman"/>
          <w:szCs w:val="24"/>
          <w:shd w:val="clear" w:color="auto" w:fill="FFFFFF"/>
        </w:rPr>
        <w:tab/>
      </w:r>
      <w:r>
        <w:rPr>
          <w:rFonts w:ascii="Times New Roman" w:eastAsia="Times New Roman" w:hAnsi="Times New Roman"/>
          <w:szCs w:val="24"/>
          <w:shd w:val="clear" w:color="auto" w:fill="FFFFFF"/>
        </w:rPr>
        <w:tab/>
      </w:r>
      <w:r w:rsidR="00593073">
        <w:rPr>
          <w:rFonts w:ascii="Times New Roman" w:eastAsia="Times New Roman" w:hAnsi="Times New Roman"/>
          <w:szCs w:val="24"/>
          <w:shd w:val="clear" w:color="auto" w:fill="FFFFFF"/>
        </w:rPr>
        <w:t xml:space="preserve">        </w:t>
      </w:r>
      <w:r w:rsidR="00593073">
        <w:rPr>
          <w:rFonts w:ascii="Times New Roman" w:eastAsia="Times New Roman" w:hAnsi="Times New Roman"/>
          <w:szCs w:val="24"/>
          <w:shd w:val="clear" w:color="auto" w:fill="FFFFFF"/>
        </w:rPr>
        <w:tab/>
        <w:t xml:space="preserve">    </w:t>
      </w:r>
      <w:r w:rsidR="00C7173C" w:rsidRPr="00C7173C">
        <w:rPr>
          <w:rFonts w:ascii="Times New Roman" w:eastAsia="Times New Roman" w:hAnsi="Times New Roman"/>
          <w:szCs w:val="24"/>
          <w:shd w:val="clear" w:color="auto" w:fill="FFFFFF"/>
        </w:rPr>
        <w:t>__________/</w:t>
      </w:r>
      <w:r w:rsidRPr="00330B28">
        <w:rPr>
          <w:rStyle w:val="0pt"/>
          <w:rFonts w:eastAsia="ヒラギノ角ゴ Pro W3"/>
          <w:sz w:val="24"/>
          <w:szCs w:val="24"/>
        </w:rPr>
        <w:t xml:space="preserve"> </w:t>
      </w:r>
      <w:r w:rsidR="00E46DF1">
        <w:rPr>
          <w:rStyle w:val="0pt"/>
          <w:rFonts w:eastAsia="ヒラギノ角ゴ Pro W3"/>
          <w:sz w:val="24"/>
          <w:szCs w:val="24"/>
        </w:rPr>
        <w:t>…………</w:t>
      </w:r>
    </w:p>
    <w:p w14:paraId="404ADCE7" w14:textId="579C5AEE" w:rsidR="00330B28" w:rsidRPr="00330B28" w:rsidRDefault="00330B28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right="-567"/>
        <w:jc w:val="both"/>
        <w:rPr>
          <w:rFonts w:ascii="Times New Roman" w:eastAsia="Times New Roman" w:hAnsi="Times New Roman"/>
          <w:b/>
          <w:bCs/>
          <w:sz w:val="16"/>
          <w:szCs w:val="16"/>
          <w:shd w:val="clear" w:color="auto" w:fill="FFFFFF"/>
        </w:rPr>
      </w:pPr>
      <w:r>
        <w:rPr>
          <w:rStyle w:val="0pt"/>
          <w:rFonts w:eastAsia="ヒラギノ角ゴ Pro W3"/>
          <w:sz w:val="24"/>
          <w:szCs w:val="24"/>
        </w:rPr>
        <w:tab/>
      </w:r>
      <w:r>
        <w:rPr>
          <w:rStyle w:val="0pt"/>
          <w:rFonts w:eastAsia="ヒラギノ角ゴ Pro W3"/>
          <w:sz w:val="24"/>
          <w:szCs w:val="24"/>
        </w:rPr>
        <w:tab/>
      </w:r>
      <w:r>
        <w:rPr>
          <w:rStyle w:val="0pt"/>
          <w:rFonts w:eastAsia="ヒラギノ角ゴ Pro W3"/>
          <w:sz w:val="24"/>
          <w:szCs w:val="24"/>
        </w:rPr>
        <w:tab/>
      </w:r>
      <w:r>
        <w:rPr>
          <w:rStyle w:val="0pt"/>
          <w:rFonts w:eastAsia="ヒラギノ角ゴ Pro W3"/>
          <w:sz w:val="24"/>
          <w:szCs w:val="24"/>
        </w:rPr>
        <w:tab/>
      </w:r>
      <w:r>
        <w:rPr>
          <w:rStyle w:val="0pt"/>
          <w:rFonts w:eastAsia="ヒラギノ角ゴ Pro W3"/>
          <w:sz w:val="24"/>
          <w:szCs w:val="24"/>
        </w:rPr>
        <w:tab/>
      </w:r>
      <w:r w:rsidR="00593073">
        <w:rPr>
          <w:rStyle w:val="0pt"/>
          <w:rFonts w:eastAsia="ヒラギノ角ゴ Pro W3"/>
          <w:sz w:val="24"/>
          <w:szCs w:val="24"/>
        </w:rPr>
        <w:t xml:space="preserve">      </w:t>
      </w:r>
      <w:r w:rsidRPr="00330B28">
        <w:rPr>
          <w:rStyle w:val="0pt"/>
          <w:rFonts w:eastAsia="ヒラギノ角ゴ Pro W3"/>
          <w:b w:val="0"/>
          <w:bCs w:val="0"/>
          <w:sz w:val="16"/>
          <w:szCs w:val="16"/>
        </w:rPr>
        <w:t>«_»______2020г</w:t>
      </w:r>
    </w:p>
    <w:p w14:paraId="09EBE4D0" w14:textId="68F7B492" w:rsidR="00C7173C" w:rsidRPr="009C6901" w:rsidRDefault="00C7173C" w:rsidP="0059307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right="-567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</w:p>
    <w:p w14:paraId="7DCDC54C" w14:textId="6C89AB40" w:rsidR="00CD7BB7" w:rsidRDefault="00CD7BB7" w:rsidP="00593073">
      <w:pPr>
        <w:ind w:right="-567"/>
        <w:rPr>
          <w:sz w:val="24"/>
          <w:szCs w:val="24"/>
        </w:rPr>
      </w:pPr>
    </w:p>
    <w:p w14:paraId="787BACEF" w14:textId="3BA6423D" w:rsidR="00593073" w:rsidRDefault="00593073" w:rsidP="00593073">
      <w:pPr>
        <w:ind w:right="-567"/>
        <w:rPr>
          <w:sz w:val="24"/>
          <w:szCs w:val="24"/>
        </w:rPr>
      </w:pPr>
    </w:p>
    <w:p w14:paraId="7447E9E9" w14:textId="05E581FD" w:rsidR="00593073" w:rsidRDefault="00593073" w:rsidP="00593073">
      <w:pPr>
        <w:ind w:right="-567"/>
        <w:rPr>
          <w:sz w:val="24"/>
          <w:szCs w:val="24"/>
        </w:rPr>
      </w:pPr>
    </w:p>
    <w:p w14:paraId="50B88194" w14:textId="514FED38" w:rsidR="00593073" w:rsidRDefault="00593073" w:rsidP="00593073">
      <w:pPr>
        <w:ind w:right="-567"/>
        <w:rPr>
          <w:sz w:val="24"/>
          <w:szCs w:val="24"/>
        </w:rPr>
      </w:pPr>
    </w:p>
    <w:p w14:paraId="024C711D" w14:textId="499C0B00" w:rsidR="00593073" w:rsidRDefault="00593073" w:rsidP="00593073">
      <w:pPr>
        <w:ind w:right="-567"/>
        <w:rPr>
          <w:sz w:val="24"/>
          <w:szCs w:val="24"/>
        </w:rPr>
      </w:pPr>
    </w:p>
    <w:p w14:paraId="025ED1F4" w14:textId="0AA924AF" w:rsidR="00593073" w:rsidRDefault="00593073" w:rsidP="00593073">
      <w:pPr>
        <w:ind w:right="-567"/>
        <w:rPr>
          <w:sz w:val="24"/>
          <w:szCs w:val="24"/>
        </w:rPr>
      </w:pPr>
    </w:p>
    <w:p w14:paraId="15F0F30B" w14:textId="57A8B092" w:rsidR="00593073" w:rsidRDefault="00593073" w:rsidP="00593073">
      <w:pPr>
        <w:ind w:right="-567"/>
        <w:rPr>
          <w:sz w:val="24"/>
          <w:szCs w:val="24"/>
        </w:rPr>
      </w:pPr>
    </w:p>
    <w:p w14:paraId="7D8ABBD9" w14:textId="4E555E14" w:rsidR="00593073" w:rsidRDefault="00593073" w:rsidP="00593073">
      <w:pPr>
        <w:ind w:right="-567"/>
        <w:rPr>
          <w:sz w:val="24"/>
          <w:szCs w:val="24"/>
        </w:rPr>
      </w:pPr>
    </w:p>
    <w:p w14:paraId="3C0714FC" w14:textId="76BCDAB7" w:rsidR="00593073" w:rsidRDefault="00593073" w:rsidP="00593073">
      <w:pPr>
        <w:ind w:right="-567"/>
        <w:rPr>
          <w:sz w:val="24"/>
          <w:szCs w:val="24"/>
        </w:rPr>
      </w:pPr>
    </w:p>
    <w:p w14:paraId="461F9026" w14:textId="43E9CA69" w:rsidR="00593073" w:rsidRDefault="00593073" w:rsidP="00593073">
      <w:pPr>
        <w:ind w:right="-567"/>
        <w:rPr>
          <w:sz w:val="24"/>
          <w:szCs w:val="24"/>
        </w:rPr>
      </w:pPr>
    </w:p>
    <w:p w14:paraId="7B06F85B" w14:textId="5572AF92" w:rsidR="00593073" w:rsidRDefault="00593073" w:rsidP="00593073">
      <w:pPr>
        <w:ind w:right="-567"/>
        <w:rPr>
          <w:sz w:val="24"/>
          <w:szCs w:val="24"/>
        </w:rPr>
      </w:pPr>
    </w:p>
    <w:p w14:paraId="2BC65F43" w14:textId="74416467" w:rsidR="00593073" w:rsidRDefault="00593073" w:rsidP="00593073">
      <w:pPr>
        <w:ind w:right="-567"/>
        <w:rPr>
          <w:sz w:val="24"/>
          <w:szCs w:val="24"/>
        </w:rPr>
      </w:pPr>
    </w:p>
    <w:p w14:paraId="0BB5C62C" w14:textId="5780381C" w:rsidR="00593073" w:rsidRDefault="00593073" w:rsidP="00593073">
      <w:pPr>
        <w:ind w:right="-567"/>
        <w:rPr>
          <w:sz w:val="24"/>
          <w:szCs w:val="24"/>
        </w:rPr>
      </w:pPr>
    </w:p>
    <w:p w14:paraId="6CF577DD" w14:textId="2004567E" w:rsidR="00593073" w:rsidRDefault="00593073" w:rsidP="00593073">
      <w:pPr>
        <w:rPr>
          <w:sz w:val="24"/>
          <w:szCs w:val="24"/>
        </w:rPr>
      </w:pPr>
    </w:p>
    <w:p w14:paraId="6176E754" w14:textId="29956D44" w:rsidR="00593073" w:rsidRDefault="00593073" w:rsidP="00593073">
      <w:pPr>
        <w:rPr>
          <w:sz w:val="24"/>
          <w:szCs w:val="24"/>
        </w:rPr>
      </w:pPr>
    </w:p>
    <w:p w14:paraId="648D84D2" w14:textId="242D5232" w:rsidR="00593073" w:rsidRDefault="00593073" w:rsidP="00593073">
      <w:pPr>
        <w:rPr>
          <w:sz w:val="24"/>
          <w:szCs w:val="24"/>
        </w:rPr>
      </w:pPr>
    </w:p>
    <w:p w14:paraId="79B6FCD6" w14:textId="7C0E922D" w:rsidR="00593073" w:rsidRDefault="00593073" w:rsidP="00593073">
      <w:pPr>
        <w:rPr>
          <w:sz w:val="24"/>
          <w:szCs w:val="24"/>
        </w:rPr>
      </w:pPr>
    </w:p>
    <w:p w14:paraId="560AD30A" w14:textId="784F08DC" w:rsidR="00593073" w:rsidRDefault="00593073" w:rsidP="00593073">
      <w:pPr>
        <w:rPr>
          <w:sz w:val="24"/>
          <w:szCs w:val="24"/>
        </w:rPr>
      </w:pPr>
    </w:p>
    <w:p w14:paraId="5F62C210" w14:textId="6ABBD992" w:rsidR="00593073" w:rsidRDefault="00593073" w:rsidP="00593073">
      <w:pPr>
        <w:pStyle w:val="50"/>
        <w:shd w:val="clear" w:color="auto" w:fill="auto"/>
        <w:spacing w:line="206" w:lineRule="exact"/>
        <w:ind w:left="-567" w:firstLine="760"/>
        <w:jc w:val="both"/>
        <w:rPr>
          <w:color w:val="000000"/>
          <w:sz w:val="16"/>
          <w:szCs w:val="16"/>
        </w:rPr>
      </w:pPr>
    </w:p>
    <w:p w14:paraId="4396963F" w14:textId="030ED16C" w:rsidR="00593073" w:rsidRDefault="00593073" w:rsidP="00593073">
      <w:pPr>
        <w:pStyle w:val="50"/>
        <w:shd w:val="clear" w:color="auto" w:fill="auto"/>
        <w:spacing w:line="206" w:lineRule="exact"/>
        <w:ind w:left="-567" w:firstLine="760"/>
        <w:jc w:val="both"/>
        <w:rPr>
          <w:color w:val="000000"/>
          <w:sz w:val="16"/>
          <w:szCs w:val="16"/>
        </w:rPr>
      </w:pPr>
    </w:p>
    <w:p w14:paraId="6A84CA3D" w14:textId="034F743C" w:rsidR="00593073" w:rsidRDefault="00593073" w:rsidP="00593073">
      <w:pPr>
        <w:pStyle w:val="50"/>
        <w:shd w:val="clear" w:color="auto" w:fill="auto"/>
        <w:spacing w:line="206" w:lineRule="exact"/>
        <w:ind w:left="-567" w:firstLine="760"/>
        <w:jc w:val="both"/>
        <w:rPr>
          <w:color w:val="000000"/>
          <w:sz w:val="16"/>
          <w:szCs w:val="16"/>
        </w:rPr>
      </w:pPr>
    </w:p>
    <w:p w14:paraId="42A7C5C9" w14:textId="77777777" w:rsidR="00593073" w:rsidRDefault="00593073" w:rsidP="00593073">
      <w:pPr>
        <w:pStyle w:val="50"/>
        <w:shd w:val="clear" w:color="auto" w:fill="auto"/>
        <w:spacing w:line="206" w:lineRule="exact"/>
        <w:ind w:left="-567" w:firstLine="760"/>
        <w:jc w:val="both"/>
        <w:rPr>
          <w:color w:val="000000"/>
          <w:sz w:val="16"/>
          <w:szCs w:val="16"/>
        </w:rPr>
      </w:pPr>
    </w:p>
    <w:p w14:paraId="4979BA60" w14:textId="77777777" w:rsidR="00593073" w:rsidRDefault="00593073" w:rsidP="00593073">
      <w:pPr>
        <w:pStyle w:val="50"/>
        <w:shd w:val="clear" w:color="auto" w:fill="auto"/>
        <w:spacing w:line="206" w:lineRule="exact"/>
        <w:ind w:left="-567" w:firstLine="760"/>
        <w:jc w:val="both"/>
        <w:rPr>
          <w:color w:val="000000"/>
          <w:sz w:val="16"/>
          <w:szCs w:val="16"/>
        </w:rPr>
      </w:pPr>
    </w:p>
    <w:p w14:paraId="1EB8BB89" w14:textId="66834706" w:rsidR="00593073" w:rsidRPr="00593073" w:rsidRDefault="00593073" w:rsidP="00593073">
      <w:pPr>
        <w:pStyle w:val="50"/>
        <w:shd w:val="clear" w:color="auto" w:fill="auto"/>
        <w:spacing w:line="206" w:lineRule="exact"/>
        <w:ind w:left="-567" w:firstLine="760"/>
        <w:jc w:val="both"/>
        <w:rPr>
          <w:sz w:val="16"/>
          <w:szCs w:val="16"/>
        </w:rPr>
      </w:pPr>
      <w:r w:rsidRPr="002E44BA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593073" w:rsidRPr="00593073" w:rsidSect="00593073">
      <w:pgSz w:w="11906" w:h="16838"/>
      <w:pgMar w:top="567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D0"/>
    <w:rsid w:val="000869C7"/>
    <w:rsid w:val="00163ED0"/>
    <w:rsid w:val="001E12B3"/>
    <w:rsid w:val="00330B28"/>
    <w:rsid w:val="00350198"/>
    <w:rsid w:val="004C301A"/>
    <w:rsid w:val="00593073"/>
    <w:rsid w:val="006F5813"/>
    <w:rsid w:val="007038E0"/>
    <w:rsid w:val="00764F3C"/>
    <w:rsid w:val="009C6901"/>
    <w:rsid w:val="00BA33E3"/>
    <w:rsid w:val="00C63999"/>
    <w:rsid w:val="00C7173C"/>
    <w:rsid w:val="00CD7BB7"/>
    <w:rsid w:val="00CF4B0B"/>
    <w:rsid w:val="00D9611F"/>
    <w:rsid w:val="00E46DF1"/>
    <w:rsid w:val="00E71C4B"/>
    <w:rsid w:val="00EE7EF6"/>
    <w:rsid w:val="00FD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1171"/>
  <w15:chartTrackingRefBased/>
  <w15:docId w15:val="{174C7889-3A7C-41DE-840C-D1E6C22D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B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uiPriority w:val="99"/>
    <w:rsid w:val="00764F3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0pt">
    <w:name w:val="Основной текст + Полужирный;Интервал 0 pt"/>
    <w:basedOn w:val="a0"/>
    <w:rsid w:val="00764F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uiPriority w:val="99"/>
    <w:rsid w:val="00593073"/>
    <w:rPr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93073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EE7EF6"/>
    <w:rPr>
      <w:b/>
      <w:bCs/>
    </w:rPr>
  </w:style>
  <w:style w:type="character" w:styleId="a5">
    <w:name w:val="Hyperlink"/>
    <w:basedOn w:val="a0"/>
    <w:uiPriority w:val="99"/>
    <w:unhideWhenUsed/>
    <w:rsid w:val="000869C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86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zakonpravo.kz/?hl=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pravo.kz/news/vyhode-iz-sostava-tovarishchestva-i-vydele-razdele-ustavnogo-kapita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pravo.kz/news/vzyskanie-na-predmet-zaloga-po-ipotechnomu-zhilishchnomu-kreditu-prinadlezhashchiy-veshchnomu-poruchitelyu-garantu" TargetMode="External"/><Relationship Id="rId5" Type="http://schemas.openxmlformats.org/officeDocument/2006/relationships/hyperlink" Target="https://www.zakonpravo.kz/news/obrashcheniya-vzyskaniya-na-imushchestvo-dolzhnika-i-ocherednosti-realizaci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zakonpravo.kz/news/opredelenie-ocenochnoy-stoimosti-zalogovogo-imushchestv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16</cp:revision>
  <dcterms:created xsi:type="dcterms:W3CDTF">2020-06-10T12:28:00Z</dcterms:created>
  <dcterms:modified xsi:type="dcterms:W3CDTF">2020-06-12T11:42:00Z</dcterms:modified>
</cp:coreProperties>
</file>