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0288A" w14:textId="77777777" w:rsidR="00BD56EF" w:rsidRDefault="00BD56EF" w:rsidP="00BD56EF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645FEA22" w14:textId="77777777" w:rsidR="00BD56EF" w:rsidRDefault="00BD56EF" w:rsidP="00BD56EF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4EA5F670" w14:textId="77777777" w:rsidR="00BD56EF" w:rsidRDefault="00BD56EF" w:rsidP="00BD56EF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7339E038" w14:textId="77777777" w:rsidR="00F0576A" w:rsidRPr="0083175D" w:rsidRDefault="00F0576A" w:rsidP="00F0576A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</w:rPr>
      </w:pPr>
      <w:r w:rsidRPr="0083175D">
        <w:rPr>
          <w:rFonts w:ascii="Times New Roman" w:hAnsi="Times New Roman" w:cs="Times New Roman"/>
          <w:b/>
          <w:bCs/>
          <w:sz w:val="24"/>
          <w:szCs w:val="24"/>
        </w:rPr>
        <w:t>Специализированный межрайонный административный суд город Алматы</w:t>
      </w:r>
    </w:p>
    <w:p w14:paraId="0E5BBF87" w14:textId="77777777" w:rsidR="00F0576A" w:rsidRPr="0046406C" w:rsidRDefault="00F0576A" w:rsidP="00F0576A">
      <w:pPr>
        <w:pStyle w:val="a9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г. Алматы, </w:t>
      </w:r>
      <w:r w:rsidRPr="0046406C">
        <w:rPr>
          <w:rFonts w:ascii="Times New Roman" w:hAnsi="Times New Roman" w:cs="Times New Roman"/>
          <w:sz w:val="24"/>
          <w:szCs w:val="24"/>
          <w:shd w:val="clear" w:color="auto" w:fill="FFFFFF"/>
        </w:rPr>
        <w:t>улиц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4640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Карасай батыра,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д. </w:t>
      </w:r>
      <w:r w:rsidRPr="0046406C">
        <w:rPr>
          <w:rFonts w:ascii="Times New Roman" w:hAnsi="Times New Roman" w:cs="Times New Roman"/>
          <w:sz w:val="24"/>
          <w:szCs w:val="24"/>
          <w:shd w:val="clear" w:color="auto" w:fill="FFFFFF"/>
        </w:rPr>
        <w:t>85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4640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70CF6932" w14:textId="77777777" w:rsidR="00F0576A" w:rsidRPr="0083175D" w:rsidRDefault="00F0576A" w:rsidP="00F0576A">
      <w:pPr>
        <w:pStyle w:val="a9"/>
        <w:ind w:left="3969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  <w:shd w:val="clear" w:color="auto" w:fill="FFFFFF"/>
        </w:rPr>
        <w:t>8 (727) 333-10-25</w:t>
      </w:r>
      <w:r w:rsidRPr="0046406C"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8E685B">
          <w:rPr>
            <w:rStyle w:val="a8"/>
            <w:shd w:val="clear" w:color="auto" w:fill="FFFFFF"/>
          </w:rPr>
          <w:t>727-7594@sud.kz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03841F" w14:textId="5F28808C" w:rsidR="00F0576A" w:rsidRPr="0083175D" w:rsidRDefault="00F0576A" w:rsidP="00F0576A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</w:rPr>
      </w:pPr>
      <w:r w:rsidRPr="0083175D">
        <w:rPr>
          <w:rFonts w:ascii="Times New Roman" w:hAnsi="Times New Roman" w:cs="Times New Roman"/>
          <w:b/>
          <w:bCs/>
          <w:sz w:val="24"/>
          <w:szCs w:val="24"/>
        </w:rPr>
        <w:t xml:space="preserve">Заявитель: </w:t>
      </w:r>
      <w:r w:rsidR="00BD56EF">
        <w:rPr>
          <w:rFonts w:ascii="Times New Roman" w:hAnsi="Times New Roman" w:cs="Times New Roman"/>
          <w:b/>
          <w:bCs/>
          <w:sz w:val="24"/>
          <w:szCs w:val="24"/>
        </w:rPr>
        <w:t>………</w:t>
      </w:r>
      <w:r w:rsidRPr="0083175D">
        <w:rPr>
          <w:rFonts w:ascii="Times New Roman" w:hAnsi="Times New Roman" w:cs="Times New Roman"/>
          <w:b/>
          <w:bCs/>
          <w:sz w:val="24"/>
          <w:szCs w:val="24"/>
        </w:rPr>
        <w:t xml:space="preserve"> Фируза Курбаналиевна </w:t>
      </w:r>
    </w:p>
    <w:p w14:paraId="01F074E7" w14:textId="04A3F8C4" w:rsidR="00F0576A" w:rsidRDefault="00F0576A" w:rsidP="00F0576A">
      <w:pPr>
        <w:pStyle w:val="a9"/>
        <w:ind w:left="3969"/>
        <w:rPr>
          <w:rFonts w:ascii="Times New Roman" w:hAnsi="Times New Roman" w:cs="Times New Roman"/>
          <w:sz w:val="24"/>
          <w:szCs w:val="24"/>
        </w:rPr>
      </w:pPr>
      <w:r w:rsidRPr="0083175D">
        <w:rPr>
          <w:rFonts w:ascii="Times New Roman" w:hAnsi="Times New Roman" w:cs="Times New Roman"/>
          <w:sz w:val="24"/>
          <w:szCs w:val="24"/>
        </w:rPr>
        <w:t xml:space="preserve">ИИН </w:t>
      </w:r>
      <w:r w:rsidR="00BD56EF">
        <w:rPr>
          <w:rFonts w:ascii="Times New Roman" w:hAnsi="Times New Roman" w:cs="Times New Roman"/>
          <w:sz w:val="24"/>
          <w:szCs w:val="24"/>
        </w:rPr>
        <w:t>…….</w:t>
      </w:r>
      <w:r w:rsidRPr="0083175D">
        <w:rPr>
          <w:rFonts w:ascii="Times New Roman" w:hAnsi="Times New Roman" w:cs="Times New Roman"/>
          <w:sz w:val="24"/>
          <w:szCs w:val="24"/>
        </w:rPr>
        <w:t xml:space="preserve"> 050063, г. Алматы, Ауэзовский р/н м/н </w:t>
      </w:r>
      <w:r w:rsidR="00BD56EF">
        <w:rPr>
          <w:rFonts w:ascii="Times New Roman" w:hAnsi="Times New Roman" w:cs="Times New Roman"/>
          <w:sz w:val="24"/>
          <w:szCs w:val="24"/>
        </w:rPr>
        <w:t>….</w:t>
      </w:r>
      <w:r w:rsidRPr="0083175D">
        <w:rPr>
          <w:rFonts w:ascii="Times New Roman" w:hAnsi="Times New Roman" w:cs="Times New Roman"/>
          <w:sz w:val="24"/>
          <w:szCs w:val="24"/>
        </w:rPr>
        <w:t xml:space="preserve"> дом 12 кв. 41 тел.:8 747 </w:t>
      </w:r>
      <w:r w:rsidR="001C68A6">
        <w:rPr>
          <w:rFonts w:ascii="Times New Roman" w:hAnsi="Times New Roman" w:cs="Times New Roman"/>
          <w:sz w:val="24"/>
          <w:szCs w:val="24"/>
        </w:rPr>
        <w:t>……</w:t>
      </w:r>
    </w:p>
    <w:p w14:paraId="00C17B04" w14:textId="6EED9A05" w:rsidR="00F0576A" w:rsidRPr="0083175D" w:rsidRDefault="00BD56EF" w:rsidP="00F0576A">
      <w:pPr>
        <w:pStyle w:val="a9"/>
        <w:ind w:left="3969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1A6ECE">
          <w:rPr>
            <w:rStyle w:val="a8"/>
          </w:rPr>
          <w:t>....@gmail.com</w:t>
        </w:r>
      </w:hyperlink>
      <w:r w:rsidR="00F0576A">
        <w:rPr>
          <w:rFonts w:ascii="Times New Roman" w:hAnsi="Times New Roman" w:cs="Times New Roman"/>
          <w:sz w:val="24"/>
          <w:szCs w:val="24"/>
        </w:rPr>
        <w:t xml:space="preserve"> </w:t>
      </w:r>
      <w:r w:rsidR="00F0576A" w:rsidRPr="008317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990BAB" w14:textId="77777777" w:rsidR="00F0576A" w:rsidRDefault="00F0576A" w:rsidP="00F0576A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</w:rPr>
      </w:pPr>
      <w:r w:rsidRPr="0083175D">
        <w:rPr>
          <w:rFonts w:ascii="Times New Roman" w:hAnsi="Times New Roman" w:cs="Times New Roman"/>
          <w:b/>
          <w:bCs/>
          <w:sz w:val="24"/>
          <w:szCs w:val="24"/>
        </w:rPr>
        <w:t>Ответчик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83175D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1F6166F9" w14:textId="1F672473" w:rsidR="00F0576A" w:rsidRDefault="00F0576A" w:rsidP="00F0576A">
      <w:pPr>
        <w:pStyle w:val="a9"/>
        <w:ind w:left="3969"/>
        <w:rPr>
          <w:rFonts w:ascii="Times New Roman" w:hAnsi="Times New Roman" w:cs="Times New Roman"/>
          <w:sz w:val="24"/>
          <w:szCs w:val="24"/>
        </w:rPr>
      </w:pPr>
      <w:r w:rsidRPr="0083175D">
        <w:rPr>
          <w:rFonts w:ascii="Times New Roman" w:hAnsi="Times New Roman" w:cs="Times New Roman"/>
          <w:b/>
          <w:bCs/>
          <w:sz w:val="24"/>
          <w:szCs w:val="24"/>
        </w:rPr>
        <w:t>Частный судебный исполнитель</w:t>
      </w:r>
      <w:r w:rsidRPr="0083175D">
        <w:rPr>
          <w:rFonts w:ascii="Times New Roman" w:hAnsi="Times New Roman" w:cs="Times New Roman"/>
          <w:sz w:val="24"/>
          <w:szCs w:val="24"/>
        </w:rPr>
        <w:t xml:space="preserve"> </w:t>
      </w:r>
      <w:r w:rsidRPr="0083175D">
        <w:rPr>
          <w:rFonts w:ascii="Times New Roman" w:hAnsi="Times New Roman" w:cs="Times New Roman"/>
          <w:b/>
          <w:bCs/>
          <w:sz w:val="24"/>
          <w:szCs w:val="24"/>
        </w:rPr>
        <w:t xml:space="preserve">исполнительного округа г. Алматы </w:t>
      </w:r>
      <w:r w:rsidR="00BD56EF">
        <w:rPr>
          <w:rFonts w:ascii="Times New Roman" w:hAnsi="Times New Roman" w:cs="Times New Roman"/>
          <w:b/>
          <w:bCs/>
          <w:sz w:val="24"/>
          <w:szCs w:val="24"/>
        </w:rPr>
        <w:t>……</w:t>
      </w:r>
      <w:r w:rsidRPr="0083175D">
        <w:rPr>
          <w:rFonts w:ascii="Times New Roman" w:hAnsi="Times New Roman" w:cs="Times New Roman"/>
          <w:b/>
          <w:bCs/>
          <w:sz w:val="24"/>
          <w:szCs w:val="24"/>
        </w:rPr>
        <w:t xml:space="preserve"> Эльмира Ганнибаловна</w:t>
      </w:r>
      <w:r w:rsidRPr="0083175D">
        <w:rPr>
          <w:rFonts w:ascii="Times New Roman" w:hAnsi="Times New Roman" w:cs="Times New Roman"/>
          <w:sz w:val="24"/>
          <w:szCs w:val="24"/>
        </w:rPr>
        <w:t xml:space="preserve"> 050043, г. Алматы, м/н </w:t>
      </w:r>
      <w:r w:rsidR="004139EA">
        <w:rPr>
          <w:rFonts w:ascii="Times New Roman" w:hAnsi="Times New Roman" w:cs="Times New Roman"/>
          <w:sz w:val="24"/>
          <w:szCs w:val="24"/>
        </w:rPr>
        <w:t>…</w:t>
      </w:r>
      <w:r w:rsidRPr="0083175D">
        <w:rPr>
          <w:rFonts w:ascii="Times New Roman" w:hAnsi="Times New Roman" w:cs="Times New Roman"/>
          <w:sz w:val="24"/>
          <w:szCs w:val="24"/>
        </w:rPr>
        <w:t xml:space="preserve"> 2 дом 28г, офис 205 </w:t>
      </w:r>
    </w:p>
    <w:p w14:paraId="76B82C96" w14:textId="79776AF1" w:rsidR="00F0576A" w:rsidRDefault="00F0576A" w:rsidP="00F0576A">
      <w:pPr>
        <w:pStyle w:val="a9"/>
        <w:ind w:left="3969"/>
        <w:rPr>
          <w:rFonts w:ascii="Times New Roman" w:hAnsi="Times New Roman" w:cs="Times New Roman"/>
          <w:sz w:val="24"/>
          <w:szCs w:val="24"/>
        </w:rPr>
      </w:pPr>
      <w:r w:rsidRPr="0083175D">
        <w:rPr>
          <w:rFonts w:ascii="Times New Roman" w:hAnsi="Times New Roman" w:cs="Times New Roman"/>
          <w:sz w:val="24"/>
          <w:szCs w:val="24"/>
        </w:rPr>
        <w:t xml:space="preserve">тел.: +7 727 - </w:t>
      </w:r>
      <w:r w:rsidR="004139EA">
        <w:rPr>
          <w:rFonts w:ascii="Times New Roman" w:hAnsi="Times New Roman" w:cs="Times New Roman"/>
          <w:sz w:val="24"/>
          <w:szCs w:val="24"/>
        </w:rPr>
        <w:t>….</w:t>
      </w:r>
      <w:r w:rsidRPr="0083175D">
        <w:rPr>
          <w:rFonts w:ascii="Times New Roman" w:hAnsi="Times New Roman" w:cs="Times New Roman"/>
          <w:sz w:val="24"/>
          <w:szCs w:val="24"/>
        </w:rPr>
        <w:t>; +7 700 -</w:t>
      </w:r>
      <w:r w:rsidR="004139EA">
        <w:rPr>
          <w:rFonts w:ascii="Times New Roman" w:hAnsi="Times New Roman" w:cs="Times New Roman"/>
          <w:sz w:val="24"/>
          <w:szCs w:val="24"/>
        </w:rPr>
        <w:t>.</w:t>
      </w:r>
      <w:r w:rsidRPr="008317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936983" w14:textId="61990036" w:rsidR="00F0576A" w:rsidRPr="0083175D" w:rsidRDefault="004139EA" w:rsidP="00F0576A">
      <w:pPr>
        <w:pStyle w:val="a9"/>
        <w:ind w:left="3969"/>
        <w:rPr>
          <w:rFonts w:ascii="Times New Roman" w:hAnsi="Times New Roman" w:cs="Times New Roman"/>
          <w:sz w:val="24"/>
          <w:szCs w:val="24"/>
        </w:rPr>
      </w:pPr>
      <w:hyperlink r:id="rId11" w:history="1">
        <w:r>
          <w:rPr>
            <w:rStyle w:val="a8"/>
          </w:rPr>
          <w:t>.</w:t>
        </w:r>
      </w:hyperlink>
      <w:r w:rsidR="00F0576A" w:rsidRPr="008317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43732C" w14:textId="77777777" w:rsidR="00F0576A" w:rsidRDefault="00F0576A" w:rsidP="00F0576A">
      <w:pPr>
        <w:pStyle w:val="a9"/>
        <w:ind w:left="3969"/>
        <w:rPr>
          <w:rFonts w:ascii="Times New Roman" w:hAnsi="Times New Roman" w:cs="Times New Roman"/>
          <w:sz w:val="24"/>
          <w:szCs w:val="24"/>
        </w:rPr>
      </w:pPr>
      <w:r w:rsidRPr="0083175D">
        <w:rPr>
          <w:rFonts w:ascii="Times New Roman" w:hAnsi="Times New Roman" w:cs="Times New Roman"/>
          <w:b/>
          <w:bCs/>
          <w:sz w:val="24"/>
          <w:szCs w:val="24"/>
        </w:rPr>
        <w:t>АО «Народный Сберегательный Банк Казахстана»</w:t>
      </w:r>
      <w:r w:rsidRPr="0083175D">
        <w:rPr>
          <w:rFonts w:ascii="Times New Roman" w:hAnsi="Times New Roman" w:cs="Times New Roman"/>
          <w:sz w:val="24"/>
          <w:szCs w:val="24"/>
        </w:rPr>
        <w:t xml:space="preserve"> 050000, г. Алматы, Бостандыкский</w:t>
      </w:r>
      <w:r w:rsidRPr="0046406C">
        <w:rPr>
          <w:rFonts w:ascii="Times New Roman" w:hAnsi="Times New Roman" w:cs="Times New Roman"/>
          <w:sz w:val="24"/>
          <w:szCs w:val="24"/>
        </w:rPr>
        <w:t xml:space="preserve"> р/н, ул. Аль-Фараби, 40 БИН 940140000385 </w:t>
      </w:r>
    </w:p>
    <w:p w14:paraId="02A63BC0" w14:textId="77777777" w:rsidR="00F0576A" w:rsidRDefault="00F0576A" w:rsidP="00F05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4EE348" w14:textId="77777777" w:rsidR="00F0576A" w:rsidRDefault="00F0576A" w:rsidP="00F057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Исковое заявление</w:t>
      </w:r>
      <w:r w:rsidRPr="008317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3721347" w14:textId="77777777" w:rsidR="00F0576A" w:rsidRPr="0083175D" w:rsidRDefault="00F0576A" w:rsidP="00F0576A">
      <w:pPr>
        <w:jc w:val="center"/>
        <w:rPr>
          <w:rFonts w:ascii="Times New Roman" w:hAnsi="Times New Roman" w:cs="Times New Roman"/>
          <w:sz w:val="24"/>
          <w:szCs w:val="24"/>
        </w:rPr>
      </w:pPr>
      <w:r w:rsidRPr="0083175D">
        <w:rPr>
          <w:rFonts w:ascii="Times New Roman" w:hAnsi="Times New Roman" w:cs="Times New Roman"/>
          <w:sz w:val="24"/>
          <w:szCs w:val="24"/>
        </w:rPr>
        <w:t xml:space="preserve">об обжаловании действий частного судебного исполнителя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3175D">
        <w:rPr>
          <w:rFonts w:ascii="Times New Roman" w:hAnsi="Times New Roman" w:cs="Times New Roman"/>
          <w:sz w:val="24"/>
          <w:szCs w:val="24"/>
        </w:rPr>
        <w:t xml:space="preserve"> признани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3175D">
        <w:rPr>
          <w:rFonts w:ascii="Times New Roman" w:hAnsi="Times New Roman" w:cs="Times New Roman"/>
          <w:sz w:val="24"/>
          <w:szCs w:val="24"/>
        </w:rPr>
        <w:t xml:space="preserve"> аукциона (торгов) не действительными</w:t>
      </w:r>
    </w:p>
    <w:p w14:paraId="7A5A7EA1" w14:textId="26E3C1DC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От частного судебного исполнителя </w:t>
      </w:r>
      <w:r w:rsidR="004139EA">
        <w:rPr>
          <w:rFonts w:ascii="Times New Roman" w:hAnsi="Times New Roman" w:cs="Times New Roman"/>
          <w:sz w:val="24"/>
          <w:szCs w:val="24"/>
        </w:rPr>
        <w:t>……</w:t>
      </w:r>
      <w:r w:rsidRPr="0046406C">
        <w:rPr>
          <w:rFonts w:ascii="Times New Roman" w:hAnsi="Times New Roman" w:cs="Times New Roman"/>
          <w:sz w:val="24"/>
          <w:szCs w:val="24"/>
        </w:rPr>
        <w:t xml:space="preserve"> Эльмиры Ганнибаловны 02.09.2021 г., после проведенного аукциона пришло смс сообщение о продаже моего единственного жилья и затем был звонок от нее, что у меня только один месяц или два, для того, чтобы я освободила квартиру и все. </w:t>
      </w:r>
    </w:p>
    <w:p w14:paraId="7CB8DFCB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Мне даже не соизволили отправить для ознакомления нижеследующие документы: </w:t>
      </w:r>
    </w:p>
    <w:p w14:paraId="5B6E71F2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• Протокол об итогах электронного аукциона, проведенных торгах 02.09.2021 г., </w:t>
      </w:r>
    </w:p>
    <w:p w14:paraId="37162CDA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• Постановление о распределении взысканных денежных сумм от 02.09.2021 г., </w:t>
      </w:r>
    </w:p>
    <w:p w14:paraId="68C37C29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• Постановление об утверждении суммы оплаты деятельности частного судебного исполнителя, </w:t>
      </w:r>
    </w:p>
    <w:p w14:paraId="2E7F3059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• Постановление о возмещении расходов, понесенных при совершении исполнительных действий, </w:t>
      </w:r>
    </w:p>
    <w:p w14:paraId="606E9F0C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• Постановление о снятии ареста с имущества от 02.09.2021 г. </w:t>
      </w:r>
    </w:p>
    <w:p w14:paraId="0ED86B99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lastRenderedPageBreak/>
        <w:t xml:space="preserve">Согласно смс сообщений и звонков 02.09.2021 г. с аукциона было продано принадлежащее мне имущество, мое единственное жилье, находящееся по адресу: г. Алматы, м/н Аксай 1 А, дом 12 кв.41. </w:t>
      </w:r>
    </w:p>
    <w:p w14:paraId="1FA49710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Победителем аукциона и покупателем стал АО «Народный банк Казахстана», который купил мое единственное жилье, находящееся по адресу: г. Алматы, Ауэзовский р/н, м/н Аксай 1 А, дом 12 кв.41 за 25 549 095 тенге. </w:t>
      </w:r>
    </w:p>
    <w:p w14:paraId="0844096C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С проведенным частным судебным исполнителем Тулесовой Эльмирой Ганнибаловной аукциона не согласна. Считаю, что были грубо нарушены мои права должника и торги проведены незаконно. </w:t>
      </w:r>
    </w:p>
    <w:p w14:paraId="352A2816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175D">
        <w:rPr>
          <w:rFonts w:ascii="Times New Roman" w:hAnsi="Times New Roman" w:cs="Times New Roman"/>
          <w:sz w:val="24"/>
          <w:szCs w:val="24"/>
          <w:u w:val="single"/>
        </w:rPr>
        <w:t>Во - первых</w:t>
      </w:r>
      <w:r w:rsidRPr="0046406C">
        <w:rPr>
          <w:rFonts w:ascii="Times New Roman" w:hAnsi="Times New Roman" w:cs="Times New Roman"/>
          <w:sz w:val="24"/>
          <w:szCs w:val="24"/>
        </w:rPr>
        <w:t xml:space="preserve">, отчет об оценке залога состоял всего из одного листа, мне не предоставили полный развернутый отчет с использованием всех используемых на данный момент методов оценки, а именно: сравнительный, доходный и затратный. </w:t>
      </w:r>
    </w:p>
    <w:p w14:paraId="2D50A225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Отчет состоит всего из одного листа с указанием в заключительной части отчета итоговой стоимости имущества в размере 25 549 095 тенге. </w:t>
      </w:r>
    </w:p>
    <w:p w14:paraId="09692A3B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Согласно п.13 ст. 2 Закона РК «Об оценочной деятельности», рыночная стоимость - это наиболее вероятная цена, по которой данный объект может быть отчужден на основании сделки в условиях конкуренции. При этом действительная рыночная цена может быть определена только в том случае, если одна из сторон сделки не обязана отчуждать объект оценки, а другая сторона не обязана приобретать, и, когда принуждения к совершению сделки в отношении сторон не было. </w:t>
      </w:r>
    </w:p>
    <w:p w14:paraId="2285C32C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Согласно п.п.21 п. 2 Стандарта оценки «Оценка стоимости недвижимого имущества», утвержденного Постановлением Правительства РК за № 124, сравнительный подход предусматривает следующую последовательность оценочных процедур: </w:t>
      </w:r>
    </w:p>
    <w:p w14:paraId="009D2922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1) сбор и проведение анализа информации о продаже или предложении подобного недвижимого имущества и определения объектов в сравнении; </w:t>
      </w:r>
    </w:p>
    <w:p w14:paraId="283FAF08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2) выбор методов расчета стоимости объекта оценки с учетом объема и достоверности имеющейся информации; </w:t>
      </w:r>
    </w:p>
    <w:p w14:paraId="2E2A89CB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3) сопоставление объекта оценки с объектами сравнения с последующим корректированием цены продажи или цены предложения объектов сравнения; </w:t>
      </w:r>
    </w:p>
    <w:p w14:paraId="30F50574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4) определение стоимости объекта оценки путем учета величины корректирующих поправок к стоимости объектов сравнения; </w:t>
      </w:r>
    </w:p>
    <w:p w14:paraId="42DF0706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5) согласование полученных результатов расчета. </w:t>
      </w:r>
    </w:p>
    <w:p w14:paraId="011D4524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Кроме того, в соответствии с требованием Стандарта оценки в отчете не приведен подробный расчет стоимости объекта, что является нарушением требований стандарта оценки. </w:t>
      </w:r>
    </w:p>
    <w:p w14:paraId="5AF22AAD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В связи с изложенным, я считаю, что в данном случае имеет место некачественная и необъективная оценка. Основными принципами оценочной деятельности являются объективность и достоверность, что не соблюдено при проведении оценки. Указанное нарушение затрагивает мои интересы истца, поскольку оценка производится на имущество на праве собственности для целей судебных торгов. </w:t>
      </w:r>
    </w:p>
    <w:p w14:paraId="175C1C52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lastRenderedPageBreak/>
        <w:t xml:space="preserve">В соответствии со статьей 257 ГПК при прекращении права собственности имущество оценивается исходя из его рыночной стоимости. В данном случае, я (истец) считаю, что некачественная и необъективная оценка затрагивает мои интересы истца, поскольку погашение задолженности по кредиту за счет имеющегося единственного жилья имеет первоочередное значение для меня, как истца, при этом использовать право по погашению задолженности в полном объеме в счет залога. </w:t>
      </w:r>
    </w:p>
    <w:p w14:paraId="43B74331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Также мне не предоставили Протокол об итогах аукциона от 02.09.2021 г. Мне только объявили победителя проведенного аукциона, а именно АО «Народный Банк Казахстана», Бостандыкский р/н, ул. Аль-Фараби, 40. </w:t>
      </w:r>
    </w:p>
    <w:p w14:paraId="68997AA0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Тогда как согласно п.4 статьи 74 Закона РК от 02 апреля 2010 г. «Об исполнительном производстве и статусе судебных исполнителей» и «Приказа Министра Юстиции Республики Казахстан от 20 февраля 2015 г. № 100 Правила реализации арестованного имущества, в том числе на торгах в форме электронного аукциона», гласит «при Объявлении о предстоящем электронном аукционе содержит следующие сведения: Дата и время электронного аукциона, наименование лота, стартовая цена (стоимость) лота; размер гарантийного взноса для участия в электронном аукционе и реквизиты банковского счета оператора ЕЭТП, на который должен быть перечислен гарантийный взнос. Сроки приема заявок; телефон и адрес оператора ЕЭТП, судебного исполнителя. </w:t>
      </w:r>
    </w:p>
    <w:p w14:paraId="6302456F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Также для регистрации в качестве участника электронного аукциона необходимо на веб-портале ЕЭТП зарегистрировать электронную заявку по форме, подписанную ЭЦП участника, с приложением электронной копии платежного документа, подтверждающего перечисление участником электронного аукциона гарантийного взноса. Гарантийный взнос для участия в электронном аукционе устанавливается в размере пяти процентов от оценочной стоимости имущества и вносится на банковский счет оператора ЕЭТП. </w:t>
      </w:r>
    </w:p>
    <w:p w14:paraId="692E9015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И гарантийный взнос возвращается оператором ЕЭТП в течение 24 часов с момента наступления условий для его возвращения. Возврат производится участнику на банковский счет, указанный в заявке. </w:t>
      </w:r>
    </w:p>
    <w:p w14:paraId="3A5A70E3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В пункте № 6 Порядка Проведения Электронного Аукциона, сказано: «Электронный Аукцион проводится при наличии заявок от двух и более зарегистрированных участников». Однако ЧСИ указывает только победителя аукциона, она даже не указывает других участников аукциона. </w:t>
      </w:r>
    </w:p>
    <w:p w14:paraId="3AA98696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В силу статьи 13 Конституции Республики Казахстан каждый имеет право на защиту своих нарушенных или оспариваемых прав, свобод или охраняемых законом интересов. </w:t>
      </w:r>
    </w:p>
    <w:p w14:paraId="149D0555" w14:textId="77777777" w:rsidR="00F0576A" w:rsidRDefault="00F0576A" w:rsidP="00F0576A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 w:rsidRPr="0046406C">
        <w:t xml:space="preserve">В соответствии со ст. </w:t>
      </w:r>
      <w:r w:rsidRPr="00CC1345">
        <w:rPr>
          <w:rStyle w:val="s1"/>
          <w:color w:val="000000"/>
        </w:rPr>
        <w:t>9. АППК</w:t>
      </w:r>
      <w:r>
        <w:rPr>
          <w:rStyle w:val="s1"/>
          <w:b/>
          <w:bCs/>
          <w:color w:val="000000"/>
        </w:rPr>
        <w:t xml:space="preserve"> </w:t>
      </w:r>
      <w:r>
        <w:rPr>
          <w:rStyle w:val="s0"/>
          <w:color w:val="000000"/>
        </w:rPr>
        <w:t>Каждый вправе в порядке, установленном настоящим Кодексом, обратиться в административный орган, к должностному лицу или в суд за защитой нарушенных или оспариваемых прав, свобод или законных интересов. Отказ от права на обращение в административный орган, к должностному лицу или в суд недействителен.</w:t>
      </w:r>
    </w:p>
    <w:p w14:paraId="66E24360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В соответствии со ст. 15 ГПК РК, стороны избирают в ходе гражданского судопроизводства свою позицию, способы и средства ее отстаивания самостоятельно и независимо от суда, органов и лиц. </w:t>
      </w:r>
    </w:p>
    <w:p w14:paraId="113FAE3E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>Согласно ст.</w:t>
      </w:r>
      <w:r>
        <w:rPr>
          <w:rFonts w:ascii="Times New Roman" w:hAnsi="Times New Roman" w:cs="Times New Roman"/>
          <w:sz w:val="24"/>
          <w:szCs w:val="24"/>
        </w:rPr>
        <w:t>33</w:t>
      </w:r>
      <w:r w:rsidRPr="0046406C">
        <w:rPr>
          <w:rFonts w:ascii="Times New Roman" w:hAnsi="Times New Roman" w:cs="Times New Roman"/>
          <w:sz w:val="24"/>
          <w:szCs w:val="24"/>
        </w:rPr>
        <w:t xml:space="preserve"> Закона Республики Казахстан «Об ипотеке недвижимого имущества» залогодатель, а также должник по основному обязательству, вправе в течение 3 месяцев оспорить результаты торгов в суде в случае нарушения процедуры их проведения. </w:t>
      </w:r>
    </w:p>
    <w:p w14:paraId="530C375F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согласно ст.74 «О Реализации арестованного имущества», реализация арестованного имущества, кроме имущества, изъятого по закону из оборота, независимо от основания ареста и видов имущества, за исключением имущества, указанного в пункте 3 ст. 77 настоящего Закона, производится судебным исполнителем на торгах в форме электронного аукциона. Торги в форме электронного аукциона проводятся на единой электронной торговой площадке, выбор которой осуществляется уполномоченным органом. </w:t>
      </w:r>
    </w:p>
    <w:p w14:paraId="16B50FDB" w14:textId="77777777" w:rsidR="00F0576A" w:rsidRPr="00CC1345" w:rsidRDefault="00F0576A" w:rsidP="00F0576A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C13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п. 4, ст. 136 АППК оговаривает Иск на действия (бездействие) судебного исполнителя по исполнению исполнительных документов подается в суд в течение десяти рабочих дней со дня совершения действия (отказа в совершении действия) или со дня, когда взыскателю или должнику, не извещенному о времени и месте совершения действия судебным исполнителем, стало о нем известно.</w:t>
      </w:r>
    </w:p>
    <w:p w14:paraId="3B2DFDF4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>Также хочу добавить о том, что я подхожу под Программу Рефинансирования Ипотечных Займов</w:t>
      </w:r>
      <w:r>
        <w:rPr>
          <w:rFonts w:ascii="Times New Roman" w:hAnsi="Times New Roman" w:cs="Times New Roman"/>
          <w:sz w:val="24"/>
          <w:szCs w:val="24"/>
        </w:rPr>
        <w:t xml:space="preserve"> согласно постановлению №69 НБ РК</w:t>
      </w:r>
      <w:r w:rsidRPr="0046406C">
        <w:rPr>
          <w:rFonts w:ascii="Times New Roman" w:hAnsi="Times New Roman" w:cs="Times New Roman"/>
          <w:sz w:val="24"/>
          <w:szCs w:val="24"/>
        </w:rPr>
        <w:t xml:space="preserve">, где указано «В целях реализации поручения Главы государства Правительством и Национальным Банком Республики Казахстан» принята Программа Рефинансирования ипотечных жилищных займов / ипотечных займов. Указанной программой предполагается, что государственная поддержка будет оказана гражданам, получившим ипотечные жилищные займы / ипотечные займы в период с 2004 по 2009 гг. в сумме не более 36 470 000,00 тенге, под обеспечение единственного жилья, в том числе заемщикам, относящимся к социально уязвимым слоям населения. </w:t>
      </w:r>
    </w:p>
    <w:p w14:paraId="6E7458B9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Согласно ст. 68 Закона РК «О жилищных отношениях», я Балтабаева Фируза Курбаналиевна, отношусь к социально уязвимым слоям населения, так как долгое время до 2020 г. жила одна, потеряв работу, долгое время не могла устроиться на работу из-за предпенсионного возраста. </w:t>
      </w:r>
    </w:p>
    <w:p w14:paraId="007C9E4F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>Выделяемые Государством средства будут направлены на облегчение условий обслуживания ипотечных жилищных займов / ипотечных займов. Так как вышеуказанная Программа уже утверждена и на момент дня исполнительного производства Банк был обязан отозвать исполнительное производство, тем более что я, истец об этом просила, заявляла, собрала и подала документы на участие в указанной Программе 26.08.2021 г., и применить процедуру Государственной Программы Рефинасирования в отношении меня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D1DBCB" w14:textId="77777777" w:rsidR="00F0576A" w:rsidRDefault="00F0576A" w:rsidP="00F0576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32D44F25">
        <w:rPr>
          <w:rFonts w:ascii="Times New Roman" w:hAnsi="Times New Roman" w:cs="Times New Roman"/>
          <w:sz w:val="24"/>
          <w:szCs w:val="24"/>
          <w:lang w:val="kk-KZ"/>
        </w:rPr>
        <w:t>При таких обстоятельствах Постановления ЧСИ обобращений на заложенного имущества должника, которое исключает возможность дальнейшего движения дела, постановленно с нарушениями гражданско-процессуального закона, которые ограничили гарантированные Конституцией РК и ГПК РК права участников гражданского судопроизводства, не может быть признано законным, обоснованным и справедливым.</w:t>
      </w:r>
    </w:p>
    <w:p w14:paraId="58E9E332" w14:textId="77777777" w:rsidR="00F0576A" w:rsidRPr="00FC5B86" w:rsidRDefault="00F0576A" w:rsidP="00F0576A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  <w:shd w:val="clear" w:color="auto" w:fill="FFFFFF"/>
        </w:rPr>
      </w:pPr>
      <w:r w:rsidRPr="00FC5B86">
        <w:rPr>
          <w:color w:val="000000"/>
          <w:shd w:val="clear" w:color="auto" w:fill="FFFFFF"/>
        </w:rPr>
        <w:t>В соответствии п.п. 15</w:t>
      </w:r>
      <w:r>
        <w:rPr>
          <w:color w:val="000000"/>
          <w:shd w:val="clear" w:color="auto" w:fill="FFFFFF"/>
        </w:rPr>
        <w:t xml:space="preserve">, ст. 616 Кодекса РК </w:t>
      </w:r>
      <w:r w:rsidRPr="00FC5B86">
        <w:rPr>
          <w:color w:val="000000"/>
          <w:shd w:val="clear" w:color="auto" w:fill="FFFFFF"/>
        </w:rPr>
        <w:t>О налогах и других обязательных платежах в бюджет</w:t>
      </w:r>
      <w:r>
        <w:rPr>
          <w:color w:val="000000"/>
          <w:shd w:val="clear" w:color="auto" w:fill="FFFFFF"/>
        </w:rPr>
        <w:t xml:space="preserve"> </w:t>
      </w:r>
      <w:r w:rsidRPr="00FC5B86">
        <w:rPr>
          <w:color w:val="000000"/>
          <w:shd w:val="clear" w:color="auto" w:fill="FFFFFF"/>
        </w:rPr>
        <w:t>(Налоговый кодекс)</w:t>
      </w:r>
      <w:r>
        <w:rPr>
          <w:color w:val="000000"/>
          <w:shd w:val="clear" w:color="auto" w:fill="FFFFFF"/>
        </w:rPr>
        <w:t xml:space="preserve">, </w:t>
      </w:r>
      <w:r>
        <w:rPr>
          <w:color w:val="000000"/>
        </w:rPr>
        <w:t xml:space="preserve">в судах </w:t>
      </w:r>
      <w:r>
        <w:rPr>
          <w:color w:val="000000"/>
          <w:shd w:val="clear" w:color="auto" w:fill="FFFFFF"/>
        </w:rPr>
        <w:t>на действия судебных исполнителей</w:t>
      </w:r>
      <w:r>
        <w:rPr>
          <w:color w:val="000000"/>
        </w:rPr>
        <w:t xml:space="preserve"> Заявители освобождаются</w:t>
      </w:r>
      <w:r w:rsidRPr="00FC5B86">
        <w:rPr>
          <w:color w:val="000000"/>
        </w:rPr>
        <w:t xml:space="preserve"> </w:t>
      </w:r>
      <w:r>
        <w:rPr>
          <w:color w:val="000000"/>
        </w:rPr>
        <w:t>от уплаты государственной пошлины.</w:t>
      </w:r>
    </w:p>
    <w:p w14:paraId="1FBDE269" w14:textId="77777777" w:rsidR="00F0576A" w:rsidRDefault="00F0576A" w:rsidP="00F057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406C">
        <w:rPr>
          <w:rFonts w:ascii="Times New Roman" w:hAnsi="Times New Roman" w:cs="Times New Roman"/>
          <w:sz w:val="24"/>
          <w:szCs w:val="24"/>
        </w:rPr>
        <w:t xml:space="preserve">На основании вышеизложенного и </w:t>
      </w:r>
      <w:r>
        <w:rPr>
          <w:rFonts w:ascii="Times New Roman" w:hAnsi="Times New Roman" w:cs="Times New Roman"/>
          <w:sz w:val="24"/>
          <w:szCs w:val="24"/>
        </w:rPr>
        <w:t>в соответствии</w:t>
      </w:r>
      <w:r w:rsidRPr="0046406C">
        <w:rPr>
          <w:rFonts w:ascii="Times New Roman" w:hAnsi="Times New Roman" w:cs="Times New Roman"/>
          <w:sz w:val="24"/>
          <w:szCs w:val="24"/>
        </w:rPr>
        <w:t xml:space="preserve"> ст. </w:t>
      </w:r>
      <w:r>
        <w:rPr>
          <w:rFonts w:ascii="Times New Roman" w:hAnsi="Times New Roman" w:cs="Times New Roman"/>
          <w:sz w:val="24"/>
          <w:szCs w:val="24"/>
        </w:rPr>
        <w:t>132, 133, 134, 135,</w:t>
      </w:r>
      <w:r w:rsidRPr="0046406C">
        <w:rPr>
          <w:rFonts w:ascii="Times New Roman" w:hAnsi="Times New Roman" w:cs="Times New Roman"/>
          <w:sz w:val="24"/>
          <w:szCs w:val="24"/>
        </w:rPr>
        <w:t xml:space="preserve"> а также ст. </w:t>
      </w:r>
      <w:r>
        <w:rPr>
          <w:rFonts w:ascii="Times New Roman" w:hAnsi="Times New Roman" w:cs="Times New Roman"/>
          <w:sz w:val="24"/>
          <w:szCs w:val="24"/>
        </w:rPr>
        <w:t>131,137,138</w:t>
      </w:r>
      <w:r w:rsidRPr="004640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АППК</w:t>
      </w:r>
      <w:r w:rsidRPr="0046406C">
        <w:rPr>
          <w:rFonts w:ascii="Times New Roman" w:hAnsi="Times New Roman" w:cs="Times New Roman"/>
          <w:sz w:val="24"/>
          <w:szCs w:val="24"/>
        </w:rPr>
        <w:t xml:space="preserve"> РК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6406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A3A98A" w14:textId="77777777" w:rsidR="00F0576A" w:rsidRPr="00157681" w:rsidRDefault="00F0576A" w:rsidP="00F0576A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7681"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6BABF357" w14:textId="77777777" w:rsidR="00F0576A" w:rsidRPr="00966BF2" w:rsidRDefault="00F0576A" w:rsidP="00F0576A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32D44F25">
        <w:rPr>
          <w:rFonts w:ascii="Times New Roman" w:hAnsi="Times New Roman" w:cs="Times New Roman"/>
          <w:sz w:val="24"/>
          <w:szCs w:val="24"/>
        </w:rPr>
        <w:t xml:space="preserve">Постановление </w:t>
      </w:r>
      <w:r>
        <w:rPr>
          <w:rFonts w:ascii="Times New Roman" w:hAnsi="Times New Roman" w:cs="Times New Roman"/>
          <w:sz w:val="24"/>
          <w:szCs w:val="24"/>
        </w:rPr>
        <w:t>от …. …. …. года</w:t>
      </w:r>
      <w:r w:rsidRPr="32D44F25">
        <w:rPr>
          <w:rFonts w:ascii="Times New Roman" w:hAnsi="Times New Roman" w:cs="Times New Roman"/>
          <w:sz w:val="24"/>
          <w:szCs w:val="24"/>
        </w:rPr>
        <w:t xml:space="preserve"> Частного судебного исполнителя </w:t>
      </w:r>
      <w:r w:rsidRPr="00966BF2">
        <w:rPr>
          <w:rFonts w:ascii="Times New Roman" w:hAnsi="Times New Roman" w:cs="Times New Roman"/>
          <w:sz w:val="24"/>
          <w:szCs w:val="24"/>
        </w:rPr>
        <w:t>Тулесов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966BF2">
        <w:rPr>
          <w:rFonts w:ascii="Times New Roman" w:hAnsi="Times New Roman" w:cs="Times New Roman"/>
          <w:sz w:val="24"/>
          <w:szCs w:val="24"/>
        </w:rPr>
        <w:t xml:space="preserve"> Э</w:t>
      </w:r>
      <w:r>
        <w:rPr>
          <w:rFonts w:ascii="Times New Roman" w:hAnsi="Times New Roman" w:cs="Times New Roman"/>
          <w:sz w:val="24"/>
          <w:szCs w:val="24"/>
        </w:rPr>
        <w:t>.Г.</w:t>
      </w:r>
      <w:r>
        <w:rPr>
          <w:sz w:val="24"/>
          <w:szCs w:val="24"/>
        </w:rPr>
        <w:t xml:space="preserve"> </w:t>
      </w:r>
      <w:r w:rsidRPr="32D44F25">
        <w:rPr>
          <w:rFonts w:ascii="Times New Roman" w:hAnsi="Times New Roman" w:cs="Times New Roman"/>
          <w:sz w:val="24"/>
          <w:szCs w:val="24"/>
        </w:rPr>
        <w:t>о передаче заложенного имущества на реализацию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7681">
        <w:rPr>
          <w:rFonts w:ascii="Times New Roman" w:hAnsi="Times New Roman" w:cs="Times New Roman"/>
          <w:sz w:val="24"/>
          <w:szCs w:val="24"/>
        </w:rPr>
        <w:t xml:space="preserve">находящееся по адресу: г. Алматы, Ауэзовский р/н, м/н Аксай 1 А, дом 12 кв.41 </w:t>
      </w:r>
      <w:r w:rsidRPr="32D44F25">
        <w:rPr>
          <w:rFonts w:ascii="Times New Roman" w:hAnsi="Times New Roman" w:cs="Times New Roman"/>
          <w:sz w:val="24"/>
          <w:szCs w:val="24"/>
        </w:rPr>
        <w:t xml:space="preserve">- </w:t>
      </w:r>
      <w:r w:rsidRPr="32D44F25">
        <w:rPr>
          <w:rFonts w:ascii="Times New Roman" w:hAnsi="Times New Roman" w:cs="Times New Roman"/>
          <w:b/>
          <w:bCs/>
          <w:sz w:val="24"/>
          <w:szCs w:val="24"/>
        </w:rPr>
        <w:t>отменить;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EA33323" w14:textId="77777777" w:rsidR="00F0576A" w:rsidRDefault="00F0576A" w:rsidP="00F0576A">
      <w:pPr>
        <w:pStyle w:val="ab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681">
        <w:rPr>
          <w:rFonts w:ascii="Times New Roman" w:hAnsi="Times New Roman" w:cs="Times New Roman"/>
          <w:sz w:val="24"/>
          <w:szCs w:val="24"/>
        </w:rPr>
        <w:lastRenderedPageBreak/>
        <w:t xml:space="preserve">Признать аукцион от 02.09.2021 по продаже единственного жилья, принадлежащего мне на праве собственности гр. Балтабаевой Фирузе Курбаналиевне, находящееся по адресу: г. Алматы, Ауэзовский р/н, м/н Аксай 1 А, дом 12 кв.41 за 25 549 095 тенге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66BF2">
        <w:rPr>
          <w:rFonts w:ascii="Times New Roman" w:hAnsi="Times New Roman" w:cs="Times New Roman"/>
          <w:b/>
          <w:bCs/>
          <w:sz w:val="24"/>
          <w:szCs w:val="24"/>
        </w:rPr>
        <w:t>недействительным</w:t>
      </w:r>
      <w:r w:rsidRPr="0015768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ED9A29" w14:textId="77777777" w:rsidR="00F0576A" w:rsidRPr="00966BF2" w:rsidRDefault="00F0576A" w:rsidP="00F0576A">
      <w:pPr>
        <w:pStyle w:val="ab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7E8F5B7F">
        <w:rPr>
          <w:rFonts w:ascii="Times New Roman" w:hAnsi="Times New Roman" w:cs="Times New Roman"/>
          <w:sz w:val="24"/>
          <w:szCs w:val="24"/>
        </w:rPr>
        <w:t xml:space="preserve">Признать действия частного судебного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7E8F5B7F">
        <w:rPr>
          <w:rFonts w:ascii="Times New Roman" w:hAnsi="Times New Roman" w:cs="Times New Roman"/>
          <w:sz w:val="24"/>
          <w:szCs w:val="24"/>
        </w:rPr>
        <w:t>астного судебного исполнителя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6BF2">
        <w:rPr>
          <w:rFonts w:ascii="Times New Roman" w:hAnsi="Times New Roman" w:cs="Times New Roman"/>
          <w:sz w:val="24"/>
          <w:szCs w:val="24"/>
        </w:rPr>
        <w:t>исполнительного округа г. Алматы Тулесов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966BF2">
        <w:rPr>
          <w:rFonts w:ascii="Times New Roman" w:hAnsi="Times New Roman" w:cs="Times New Roman"/>
          <w:sz w:val="24"/>
          <w:szCs w:val="24"/>
        </w:rPr>
        <w:t xml:space="preserve"> Эльмир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966BF2">
        <w:rPr>
          <w:rFonts w:ascii="Times New Roman" w:hAnsi="Times New Roman" w:cs="Times New Roman"/>
          <w:sz w:val="24"/>
          <w:szCs w:val="24"/>
        </w:rPr>
        <w:t xml:space="preserve"> Ганнибаловн</w:t>
      </w:r>
      <w:r>
        <w:rPr>
          <w:rFonts w:ascii="Times New Roman" w:hAnsi="Times New Roman" w:cs="Times New Roman"/>
          <w:sz w:val="24"/>
          <w:szCs w:val="24"/>
        </w:rPr>
        <w:t xml:space="preserve">ы по передаче имущество расположенной  </w:t>
      </w:r>
      <w:r w:rsidRPr="00157681">
        <w:rPr>
          <w:rFonts w:ascii="Times New Roman" w:hAnsi="Times New Roman" w:cs="Times New Roman"/>
          <w:sz w:val="24"/>
          <w:szCs w:val="24"/>
        </w:rPr>
        <w:t>по адресу: г. Алматы, Ауэзовский р/н, м/н Аксай 1 А, дом 12 кв.41</w:t>
      </w:r>
      <w:r>
        <w:rPr>
          <w:rFonts w:ascii="Times New Roman" w:hAnsi="Times New Roman" w:cs="Times New Roman"/>
          <w:sz w:val="24"/>
          <w:szCs w:val="24"/>
        </w:rPr>
        <w:t xml:space="preserve"> на реализацию - </w:t>
      </w:r>
      <w:r w:rsidRPr="00966BF2">
        <w:rPr>
          <w:rFonts w:ascii="Times New Roman" w:hAnsi="Times New Roman" w:cs="Times New Roman"/>
          <w:b/>
          <w:bCs/>
          <w:sz w:val="24"/>
          <w:szCs w:val="24"/>
        </w:rPr>
        <w:t>незаконным;</w:t>
      </w:r>
    </w:p>
    <w:p w14:paraId="573FE591" w14:textId="77777777" w:rsidR="00F0576A" w:rsidRDefault="00F0576A" w:rsidP="00F0576A">
      <w:pPr>
        <w:pStyle w:val="20"/>
        <w:numPr>
          <w:ilvl w:val="0"/>
          <w:numId w:val="7"/>
        </w:numPr>
        <w:shd w:val="clear" w:color="auto" w:fill="auto"/>
        <w:spacing w:after="0" w:line="317" w:lineRule="exact"/>
        <w:jc w:val="both"/>
        <w:rPr>
          <w:sz w:val="24"/>
          <w:szCs w:val="24"/>
        </w:rPr>
      </w:pPr>
      <w:r w:rsidRPr="7E8F5B7F">
        <w:rPr>
          <w:sz w:val="24"/>
          <w:szCs w:val="24"/>
          <w:lang w:val="kk-KZ"/>
        </w:rPr>
        <w:t xml:space="preserve">Возложить на </w:t>
      </w:r>
      <w:r w:rsidRPr="7E8F5B7F">
        <w:rPr>
          <w:sz w:val="24"/>
          <w:szCs w:val="24"/>
        </w:rPr>
        <w:t xml:space="preserve">частного судебного исполнителя </w:t>
      </w:r>
      <w:r w:rsidRPr="00966BF2">
        <w:rPr>
          <w:sz w:val="24"/>
          <w:szCs w:val="24"/>
        </w:rPr>
        <w:t>Тулесов</w:t>
      </w:r>
      <w:r>
        <w:rPr>
          <w:sz w:val="24"/>
          <w:szCs w:val="24"/>
        </w:rPr>
        <w:t>ой</w:t>
      </w:r>
      <w:r w:rsidRPr="00966BF2">
        <w:rPr>
          <w:sz w:val="24"/>
          <w:szCs w:val="24"/>
        </w:rPr>
        <w:t xml:space="preserve"> Эльмир</w:t>
      </w:r>
      <w:r>
        <w:rPr>
          <w:sz w:val="24"/>
          <w:szCs w:val="24"/>
        </w:rPr>
        <w:t xml:space="preserve">ы </w:t>
      </w:r>
      <w:r w:rsidRPr="7E8F5B7F">
        <w:rPr>
          <w:sz w:val="24"/>
          <w:szCs w:val="24"/>
          <w:lang w:val="kk-KZ"/>
        </w:rPr>
        <w:t>обязанности по устранению в полном обьеме допущенных нарушений прав Должник</w:t>
      </w:r>
      <w:r>
        <w:rPr>
          <w:sz w:val="24"/>
          <w:szCs w:val="24"/>
          <w:lang w:val="kk-KZ"/>
        </w:rPr>
        <w:t>а</w:t>
      </w:r>
      <w:r w:rsidRPr="7E8F5B7F">
        <w:rPr>
          <w:sz w:val="24"/>
          <w:szCs w:val="24"/>
        </w:rPr>
        <w:t xml:space="preserve">.  </w:t>
      </w:r>
    </w:p>
    <w:p w14:paraId="4956E13D" w14:textId="77777777" w:rsidR="00F0576A" w:rsidRDefault="00F0576A" w:rsidP="00F0576A">
      <w:pPr>
        <w:pStyle w:val="20"/>
        <w:numPr>
          <w:ilvl w:val="0"/>
          <w:numId w:val="7"/>
        </w:numPr>
        <w:shd w:val="clear" w:color="auto" w:fill="auto"/>
        <w:spacing w:after="0" w:line="31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Взыскать с </w:t>
      </w:r>
      <w:r w:rsidRPr="32D44F25">
        <w:rPr>
          <w:sz w:val="24"/>
          <w:szCs w:val="24"/>
        </w:rPr>
        <w:t xml:space="preserve">Частного судебного исполнителя </w:t>
      </w:r>
      <w:r w:rsidRPr="00966BF2">
        <w:rPr>
          <w:sz w:val="24"/>
          <w:szCs w:val="24"/>
        </w:rPr>
        <w:t>Тулесов</w:t>
      </w:r>
      <w:r>
        <w:rPr>
          <w:sz w:val="24"/>
          <w:szCs w:val="24"/>
        </w:rPr>
        <w:t>ой</w:t>
      </w:r>
      <w:r w:rsidRPr="00966BF2">
        <w:rPr>
          <w:sz w:val="24"/>
          <w:szCs w:val="24"/>
        </w:rPr>
        <w:t xml:space="preserve"> Э</w:t>
      </w:r>
      <w:r>
        <w:rPr>
          <w:sz w:val="24"/>
          <w:szCs w:val="24"/>
        </w:rPr>
        <w:t>.Г., расходы по составлению Искового заявления на действие ЧСИ.</w:t>
      </w:r>
    </w:p>
    <w:p w14:paraId="250BBAC7" w14:textId="77777777" w:rsidR="00F0576A" w:rsidRDefault="00F0576A" w:rsidP="00F0576A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4E09210F" w14:textId="77777777" w:rsidR="00F0576A" w:rsidRDefault="00F0576A" w:rsidP="00F0576A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4F462234" w14:textId="77777777" w:rsidR="00F0576A" w:rsidRDefault="00F0576A" w:rsidP="00F0576A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14:paraId="509AF1FE" w14:textId="77777777" w:rsidR="00F0576A" w:rsidRPr="00261221" w:rsidRDefault="00F0576A" w:rsidP="00F0576A">
      <w:pPr>
        <w:pStyle w:val="ab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1221">
        <w:rPr>
          <w:rFonts w:ascii="Times New Roman" w:hAnsi="Times New Roman" w:cs="Times New Roman"/>
          <w:b/>
          <w:bCs/>
          <w:sz w:val="24"/>
          <w:szCs w:val="24"/>
        </w:rPr>
        <w:t xml:space="preserve">С уважением, </w:t>
      </w:r>
    </w:p>
    <w:p w14:paraId="63427397" w14:textId="777CC637" w:rsidR="00F0576A" w:rsidRDefault="00F0576A" w:rsidP="00F0576A">
      <w:pPr>
        <w:pStyle w:val="ab"/>
        <w:ind w:left="43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______________/</w:t>
      </w:r>
      <w:r w:rsidR="004139EA">
        <w:rPr>
          <w:rFonts w:ascii="Times New Roman" w:hAnsi="Times New Roman" w:cs="Times New Roman"/>
          <w:b/>
          <w:bCs/>
          <w:sz w:val="24"/>
          <w:szCs w:val="24"/>
        </w:rPr>
        <w:t>………</w:t>
      </w:r>
      <w:r w:rsidRPr="00261221">
        <w:rPr>
          <w:rFonts w:ascii="Times New Roman" w:hAnsi="Times New Roman" w:cs="Times New Roman"/>
          <w:b/>
          <w:bCs/>
          <w:sz w:val="24"/>
          <w:szCs w:val="24"/>
        </w:rPr>
        <w:t xml:space="preserve"> Ф. К.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07594B4A" w14:textId="77777777" w:rsidR="00F0576A" w:rsidRPr="00261221" w:rsidRDefault="00F0576A" w:rsidP="00F0576A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61221">
        <w:rPr>
          <w:rFonts w:ascii="Times New Roman" w:hAnsi="Times New Roman" w:cs="Times New Roman"/>
          <w:sz w:val="20"/>
          <w:szCs w:val="20"/>
        </w:rPr>
        <w:t>«___» __________2021 год.</w:t>
      </w:r>
    </w:p>
    <w:p w14:paraId="22EC7657" w14:textId="409ADBA2" w:rsidR="00D5693E" w:rsidRPr="004F22C8" w:rsidRDefault="00737C06" w:rsidP="00267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5693E" w:rsidRPr="004F22C8" w:rsidSect="00327D34">
      <w:headerReference w:type="default" r:id="rId12"/>
      <w:footerReference w:type="defaul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5366E"/>
    <w:multiLevelType w:val="hybridMultilevel"/>
    <w:tmpl w:val="C3C60A3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1C68A6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139EA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56EF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0576A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uiPriority w:val="99"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j">
    <w:name w:val="pj"/>
    <w:basedOn w:val="a"/>
    <w:rsid w:val="00F05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Unresolved Mention"/>
    <w:basedOn w:val="a0"/>
    <w:uiPriority w:val="99"/>
    <w:semiHidden/>
    <w:unhideWhenUsed/>
    <w:rsid w:val="00BD56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6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l.tulesova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....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727-7594@sud.k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1797</Words>
  <Characters>10245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41</cp:revision>
  <cp:lastPrinted>2021-08-17T09:15:00Z</cp:lastPrinted>
  <dcterms:created xsi:type="dcterms:W3CDTF">2021-08-13T09:00:00Z</dcterms:created>
  <dcterms:modified xsi:type="dcterms:W3CDTF">2021-12-23T10:06:00Z</dcterms:modified>
</cp:coreProperties>
</file>