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left="20" w:firstLine="0"/>
        <w:rPr>
          <w:sz w:val="28"/>
          <w:szCs w:val="28"/>
          <w:lang w:val="kk-KZ"/>
        </w:rPr>
      </w:pPr>
      <w:r w:rsidRPr="00CD4B19">
        <w:rPr>
          <w:sz w:val="28"/>
          <w:szCs w:val="28"/>
        </w:rPr>
        <w:t>Дело №2-</w:t>
      </w:r>
      <w:r>
        <w:rPr>
          <w:sz w:val="28"/>
          <w:szCs w:val="28"/>
          <w:lang w:val="kk-KZ"/>
        </w:rPr>
        <w:t>2503</w:t>
      </w:r>
      <w:r w:rsidRPr="00CD4B19">
        <w:rPr>
          <w:sz w:val="28"/>
          <w:szCs w:val="28"/>
        </w:rPr>
        <w:t>/1</w:t>
      </w:r>
      <w:r>
        <w:rPr>
          <w:sz w:val="28"/>
          <w:szCs w:val="28"/>
          <w:lang w:val="kk-KZ"/>
        </w:rPr>
        <w:t>5</w:t>
      </w:r>
    </w:p>
    <w:p w:rsidR="00CF7003" w:rsidRPr="00CD4B19" w:rsidRDefault="00CF7003" w:rsidP="00CF7003">
      <w:pPr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noProof/>
        </w:rPr>
        <w:drawing>
          <wp:inline distT="0" distB="0" distL="0" distR="0" wp14:anchorId="28BC5290" wp14:editId="5BB817A2">
            <wp:extent cx="5715000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3" w:rsidRDefault="00CF7003" w:rsidP="00CF7003">
      <w:pPr>
        <w:pStyle w:val="20"/>
        <w:shd w:val="clear" w:color="auto" w:fill="auto"/>
        <w:tabs>
          <w:tab w:val="left" w:pos="7465"/>
        </w:tabs>
        <w:spacing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>26</w:t>
      </w:r>
      <w:r w:rsidRPr="00CD4B1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мая </w:t>
      </w:r>
      <w:r w:rsidRPr="00CD4B19"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 w:rsidRPr="00CD4B19"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 xml:space="preserve">                                                         </w:t>
      </w:r>
      <w:r w:rsidRPr="00CD4B19">
        <w:rPr>
          <w:sz w:val="28"/>
          <w:szCs w:val="28"/>
        </w:rPr>
        <w:t xml:space="preserve">             г.Алматы</w:t>
      </w:r>
    </w:p>
    <w:p w:rsidR="00CF7003" w:rsidRDefault="00CF7003" w:rsidP="00CF7003">
      <w:pPr>
        <w:pStyle w:val="20"/>
        <w:shd w:val="clear" w:color="auto" w:fill="auto"/>
        <w:tabs>
          <w:tab w:val="left" w:pos="7465"/>
        </w:tabs>
        <w:spacing w:after="0" w:line="240" w:lineRule="auto"/>
        <w:ind w:left="20" w:firstLine="0"/>
        <w:rPr>
          <w:sz w:val="28"/>
          <w:szCs w:val="28"/>
          <w:lang w:val="kk-KZ"/>
        </w:rPr>
      </w:pPr>
    </w:p>
    <w:p w:rsidR="00CF7003" w:rsidRPr="00CD4B19" w:rsidRDefault="00CF7003" w:rsidP="00CF7003">
      <w:pPr>
        <w:pStyle w:val="20"/>
        <w:shd w:val="clear" w:color="auto" w:fill="auto"/>
        <w:tabs>
          <w:tab w:val="left" w:pos="7465"/>
        </w:tabs>
        <w:spacing w:after="0" w:line="240" w:lineRule="auto"/>
        <w:ind w:left="20" w:firstLine="0"/>
        <w:rPr>
          <w:sz w:val="28"/>
          <w:szCs w:val="28"/>
          <w:lang w:val="kk-KZ"/>
        </w:rPr>
      </w:pP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Бостандыкский районный суд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r w:rsidRPr="00CD4B19">
        <w:rPr>
          <w:sz w:val="28"/>
          <w:szCs w:val="28"/>
        </w:rPr>
        <w:t xml:space="preserve"> в составе</w:t>
      </w:r>
      <w:r>
        <w:rPr>
          <w:sz w:val="28"/>
          <w:szCs w:val="28"/>
        </w:rPr>
        <w:t xml:space="preserve"> </w:t>
      </w:r>
      <w:r w:rsidRPr="00CD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D4B19">
        <w:rPr>
          <w:sz w:val="28"/>
          <w:szCs w:val="28"/>
        </w:rPr>
        <w:t xml:space="preserve">председательствующего судьи </w:t>
      </w:r>
      <w:r>
        <w:rPr>
          <w:sz w:val="28"/>
          <w:szCs w:val="28"/>
          <w:lang w:val="kk-KZ"/>
        </w:rPr>
        <w:t>Капаровой А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К</w:t>
      </w:r>
      <w:r w:rsidRPr="00CD4B19">
        <w:rPr>
          <w:sz w:val="28"/>
          <w:szCs w:val="28"/>
        </w:rPr>
        <w:t xml:space="preserve">, при секретаре судебного заседания </w:t>
      </w:r>
      <w:r>
        <w:rPr>
          <w:sz w:val="28"/>
          <w:szCs w:val="28"/>
        </w:rPr>
        <w:t>Слангожаеве Р.</w:t>
      </w:r>
      <w:r w:rsidRPr="00CD4B19">
        <w:rPr>
          <w:sz w:val="28"/>
          <w:szCs w:val="28"/>
        </w:rPr>
        <w:t xml:space="preserve">, с участием помощника прокурора – </w:t>
      </w:r>
      <w:r>
        <w:rPr>
          <w:sz w:val="28"/>
          <w:szCs w:val="28"/>
        </w:rPr>
        <w:t>Жарыкбасова Д.</w:t>
      </w:r>
      <w:r w:rsidRPr="00CD4B19">
        <w:rPr>
          <w:sz w:val="28"/>
          <w:szCs w:val="28"/>
        </w:rPr>
        <w:t xml:space="preserve">, истца Кияницкого А.И., его  представителя  - адвоката  </w:t>
      </w:r>
      <w:r>
        <w:rPr>
          <w:sz w:val="28"/>
          <w:szCs w:val="28"/>
        </w:rPr>
        <w:t>Асановой А.Б.</w:t>
      </w:r>
      <w:r w:rsidRPr="00CD4B19">
        <w:rPr>
          <w:sz w:val="28"/>
          <w:szCs w:val="28"/>
        </w:rPr>
        <w:t xml:space="preserve">  (ордер №04153 от  29.05.2014г.), </w:t>
      </w:r>
      <w:r>
        <w:rPr>
          <w:sz w:val="28"/>
          <w:szCs w:val="28"/>
          <w:lang w:val="kk-KZ"/>
        </w:rPr>
        <w:t>представ</w:t>
      </w:r>
      <w:r>
        <w:rPr>
          <w:sz w:val="28"/>
          <w:szCs w:val="28"/>
        </w:rPr>
        <w:t xml:space="preserve">ителя ответчика Токибетова Д.Ж. </w:t>
      </w:r>
      <w:r w:rsidRPr="00CD4B19">
        <w:rPr>
          <w:sz w:val="28"/>
          <w:szCs w:val="28"/>
        </w:rPr>
        <w:t xml:space="preserve">рассмотрев в открытом судебном заседании гражданское дело по иску Кияницкого Алексея Ивановича к ГКП «Водоканал» о </w:t>
      </w:r>
      <w:proofErr w:type="gramStart"/>
      <w:r w:rsidRPr="00CD4B19">
        <w:rPr>
          <w:sz w:val="28"/>
          <w:szCs w:val="28"/>
        </w:rPr>
        <w:t>взыскании</w:t>
      </w:r>
      <w:proofErr w:type="gramEnd"/>
      <w:r w:rsidRPr="00CD4B19">
        <w:rPr>
          <w:sz w:val="28"/>
          <w:szCs w:val="28"/>
        </w:rPr>
        <w:t xml:space="preserve"> денежных средств за потерю трудоспособности, стоимости </w:t>
      </w:r>
      <w:r>
        <w:rPr>
          <w:sz w:val="28"/>
          <w:szCs w:val="28"/>
        </w:rPr>
        <w:t>лекарственных средств</w:t>
      </w:r>
      <w:r w:rsidRPr="00CD4B19">
        <w:rPr>
          <w:sz w:val="28"/>
          <w:szCs w:val="28"/>
        </w:rPr>
        <w:t>, санаторно-курортного лечения</w:t>
      </w:r>
      <w:r>
        <w:rPr>
          <w:sz w:val="28"/>
          <w:szCs w:val="28"/>
        </w:rPr>
        <w:t>, стоимости резиновых накостыльников,</w:t>
      </w:r>
      <w:r w:rsidRPr="00CD4B19">
        <w:rPr>
          <w:sz w:val="28"/>
          <w:szCs w:val="28"/>
        </w:rPr>
        <w:t xml:space="preserve"> возмещении морального вреда,</w:t>
      </w:r>
    </w:p>
    <w:p w:rsidR="00CF7003" w:rsidRPr="00CD4B19" w:rsidRDefault="00CF7003" w:rsidP="00CF700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>УСТАНОВИЛ:</w:t>
      </w:r>
    </w:p>
    <w:p w:rsidR="00CF7003" w:rsidRPr="00CD4B19" w:rsidRDefault="00CF7003" w:rsidP="00CF7003">
      <w:pPr>
        <w:pStyle w:val="130"/>
        <w:shd w:val="clear" w:color="auto" w:fill="auto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B19">
        <w:rPr>
          <w:rFonts w:ascii="Times New Roman" w:hAnsi="Times New Roman" w:cs="Times New Roman"/>
          <w:spacing w:val="-1"/>
          <w:sz w:val="28"/>
          <w:szCs w:val="28"/>
        </w:rPr>
        <w:t xml:space="preserve">Истец Кияницкий  А.И.    обратился в суд </w:t>
      </w:r>
      <w:r w:rsidRPr="00CD4B19">
        <w:rPr>
          <w:rFonts w:ascii="Times New Roman" w:hAnsi="Times New Roman" w:cs="Times New Roman"/>
          <w:spacing w:val="-2"/>
          <w:sz w:val="28"/>
          <w:szCs w:val="28"/>
        </w:rPr>
        <w:t xml:space="preserve"> с иском к </w:t>
      </w:r>
      <w:r w:rsidRPr="00CD4B19">
        <w:rPr>
          <w:rFonts w:ascii="Times New Roman" w:hAnsi="Times New Roman" w:cs="Times New Roman"/>
          <w:sz w:val="28"/>
          <w:szCs w:val="28"/>
        </w:rPr>
        <w:t xml:space="preserve">ГКП «Водоканал» о взыскании денежных средств за потерю трудоспособности, </w:t>
      </w:r>
      <w:r>
        <w:rPr>
          <w:rFonts w:ascii="Times New Roman" w:hAnsi="Times New Roman" w:cs="Times New Roman"/>
          <w:sz w:val="28"/>
          <w:szCs w:val="28"/>
        </w:rPr>
        <w:t>стоимости лекарственных средств,</w:t>
      </w:r>
      <w:r w:rsidRPr="00CD4B19">
        <w:rPr>
          <w:rFonts w:ascii="Times New Roman" w:hAnsi="Times New Roman" w:cs="Times New Roman"/>
          <w:sz w:val="28"/>
          <w:szCs w:val="28"/>
        </w:rPr>
        <w:t xml:space="preserve"> 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4B19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резиновых накостыльников, возмещении морального вреда, с </w:t>
      </w:r>
      <w:r w:rsidRPr="00CD4B19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ом   заявления о дополнении к иску, в порядке ст.49 ГПК, </w:t>
      </w:r>
      <w:r w:rsidRPr="00CD4B19">
        <w:rPr>
          <w:rFonts w:ascii="Times New Roman" w:hAnsi="Times New Roman" w:cs="Times New Roman"/>
          <w:sz w:val="28"/>
          <w:szCs w:val="28"/>
        </w:rPr>
        <w:t>мотивируя</w:t>
      </w:r>
      <w:r>
        <w:rPr>
          <w:rFonts w:ascii="Times New Roman" w:hAnsi="Times New Roman" w:cs="Times New Roman"/>
          <w:sz w:val="28"/>
          <w:szCs w:val="28"/>
        </w:rPr>
        <w:t xml:space="preserve"> свои  требования тем, что он </w:t>
      </w:r>
      <w:r w:rsidRPr="00CD4B19">
        <w:rPr>
          <w:rFonts w:ascii="Times New Roman" w:hAnsi="Times New Roman" w:cs="Times New Roman"/>
          <w:sz w:val="28"/>
          <w:szCs w:val="28"/>
        </w:rPr>
        <w:t>в 1996г.  при исполнении  трудовых обязанностей  в ГКП «Водоканал»  получил  увечье и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был признан инвалидом 2 группы,</w:t>
      </w:r>
      <w:r>
        <w:rPr>
          <w:rFonts w:ascii="Times New Roman" w:hAnsi="Times New Roman" w:cs="Times New Roman"/>
          <w:sz w:val="28"/>
          <w:szCs w:val="28"/>
        </w:rPr>
        <w:t xml:space="preserve"> бессрочно. Выплату за потерю  </w:t>
      </w:r>
      <w:r w:rsidRPr="00CD4B19">
        <w:rPr>
          <w:rFonts w:ascii="Times New Roman" w:hAnsi="Times New Roman" w:cs="Times New Roman"/>
          <w:sz w:val="28"/>
          <w:szCs w:val="28"/>
        </w:rPr>
        <w:t xml:space="preserve">трудоспособности ответчик не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CD4B1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июля месяца </w:t>
      </w:r>
      <w:r w:rsidRPr="00CD4B1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D4B19">
        <w:rPr>
          <w:rFonts w:ascii="Times New Roman" w:hAnsi="Times New Roman" w:cs="Times New Roman"/>
          <w:sz w:val="28"/>
          <w:szCs w:val="28"/>
        </w:rPr>
        <w:t>г. Также не выплачивают средства на сан</w:t>
      </w:r>
      <w:r>
        <w:rPr>
          <w:rFonts w:ascii="Times New Roman" w:hAnsi="Times New Roman" w:cs="Times New Roman"/>
          <w:sz w:val="28"/>
          <w:szCs w:val="28"/>
        </w:rPr>
        <w:t xml:space="preserve">аторно-курортное лечение и на </w:t>
      </w:r>
      <w:r w:rsidRPr="00CD4B19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автотранспорта. По вине ответчика испытыв</w:t>
      </w:r>
      <w:r>
        <w:rPr>
          <w:rFonts w:ascii="Times New Roman" w:hAnsi="Times New Roman" w:cs="Times New Roman"/>
          <w:sz w:val="28"/>
          <w:szCs w:val="28"/>
        </w:rPr>
        <w:t xml:space="preserve">ает унижение, гнев, страдание, </w:t>
      </w:r>
      <w:r w:rsidRPr="00CD4B19">
        <w:rPr>
          <w:rFonts w:ascii="Times New Roman" w:hAnsi="Times New Roman" w:cs="Times New Roman"/>
          <w:sz w:val="28"/>
          <w:szCs w:val="28"/>
        </w:rPr>
        <w:t>подавленность. Просит суд  взыскать с ответчика</w:t>
      </w:r>
      <w:r>
        <w:rPr>
          <w:rFonts w:ascii="Times New Roman" w:hAnsi="Times New Roman" w:cs="Times New Roman"/>
          <w:sz w:val="28"/>
          <w:szCs w:val="28"/>
        </w:rPr>
        <w:t xml:space="preserve"> за потерю трудоспособности в размере  620 000 </w:t>
      </w:r>
      <w:r w:rsidRPr="00CD4B19">
        <w:rPr>
          <w:rFonts w:ascii="Times New Roman" w:hAnsi="Times New Roman" w:cs="Times New Roman"/>
          <w:sz w:val="28"/>
          <w:szCs w:val="28"/>
        </w:rPr>
        <w:t xml:space="preserve">тенге, за </w:t>
      </w:r>
      <w:r>
        <w:rPr>
          <w:rFonts w:ascii="Times New Roman" w:hAnsi="Times New Roman" w:cs="Times New Roman"/>
          <w:sz w:val="28"/>
          <w:szCs w:val="28"/>
        </w:rPr>
        <w:t>резиновые накостыльники</w:t>
      </w:r>
      <w:r w:rsidRPr="00CD4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1 000</w:t>
      </w:r>
      <w:r w:rsidRPr="00CD4B19">
        <w:rPr>
          <w:rFonts w:ascii="Times New Roman" w:hAnsi="Times New Roman" w:cs="Times New Roman"/>
          <w:sz w:val="28"/>
          <w:szCs w:val="28"/>
        </w:rPr>
        <w:t xml:space="preserve">  тенге, н</w:t>
      </w:r>
      <w:r>
        <w:rPr>
          <w:rFonts w:ascii="Times New Roman" w:hAnsi="Times New Roman" w:cs="Times New Roman"/>
          <w:sz w:val="28"/>
          <w:szCs w:val="28"/>
        </w:rPr>
        <w:t xml:space="preserve">а санаторно-курортное лечение 168 000 </w:t>
      </w:r>
      <w:r w:rsidRPr="00CD4B19">
        <w:rPr>
          <w:rFonts w:ascii="Times New Roman" w:hAnsi="Times New Roman" w:cs="Times New Roman"/>
          <w:sz w:val="28"/>
          <w:szCs w:val="28"/>
        </w:rPr>
        <w:t xml:space="preserve">тенге, </w:t>
      </w:r>
      <w:r>
        <w:rPr>
          <w:rFonts w:ascii="Times New Roman" w:hAnsi="Times New Roman" w:cs="Times New Roman"/>
          <w:sz w:val="28"/>
          <w:szCs w:val="28"/>
        </w:rPr>
        <w:t xml:space="preserve">за лекарство цитол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7 600 тенге, моральный </w:t>
      </w:r>
      <w:r w:rsidRPr="00CD4B19">
        <w:rPr>
          <w:rFonts w:ascii="Times New Roman" w:hAnsi="Times New Roman" w:cs="Times New Roman"/>
          <w:sz w:val="28"/>
          <w:szCs w:val="28"/>
        </w:rPr>
        <w:t>вред в размере  200 000  тенге.</w:t>
      </w:r>
    </w:p>
    <w:p w:rsidR="00CF7003" w:rsidRPr="00CD4B19" w:rsidRDefault="00CF7003" w:rsidP="00CF7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В судебном заседании истец Кияницкий А.И. и его представитель – адвокат </w:t>
      </w:r>
      <w:r>
        <w:rPr>
          <w:rFonts w:ascii="Times New Roman" w:hAnsi="Times New Roman" w:cs="Times New Roman"/>
          <w:sz w:val="28"/>
          <w:szCs w:val="28"/>
        </w:rPr>
        <w:t>Асанова А.Б.</w:t>
      </w:r>
      <w:r w:rsidRPr="00CD4B19">
        <w:rPr>
          <w:rFonts w:ascii="Times New Roman" w:hAnsi="Times New Roman" w:cs="Times New Roman"/>
          <w:sz w:val="28"/>
          <w:szCs w:val="28"/>
        </w:rPr>
        <w:t xml:space="preserve"> исковые требования поддержали по основаниям, изложенным в иске, с учетом дополнения и просили иск удовлетворить в  полном объеме.</w:t>
      </w:r>
    </w:p>
    <w:p w:rsidR="00CF7003" w:rsidRPr="00CD4B19" w:rsidRDefault="00CF7003" w:rsidP="00CF7003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Представитель   ответчика   Токибетов Д.Ж.  в  суде   исковые требования   признал</w:t>
      </w:r>
      <w:r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в части стоимости лекарственных средств</w:t>
      </w:r>
      <w:r>
        <w:rPr>
          <w:rFonts w:ascii="Times New Roman" w:hAnsi="Times New Roman" w:cs="Times New Roman"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езиновых накостыльников,  взыскании денежных средств за потерю трудоспособности, в части требований о взыскании санаторно-курортного лечения, пояснил об отсутствии денежных средств, в части морального вреда просил в иске отказать. </w:t>
      </w:r>
      <w:r w:rsidRPr="00CD4B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CF7003" w:rsidRPr="00CD4B19" w:rsidRDefault="00CF7003" w:rsidP="00CF7003">
      <w:pPr>
        <w:shd w:val="clear" w:color="auto" w:fill="FFFFFF"/>
        <w:spacing w:after="0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>Выслушав  пояснения представителей сторон,  принимая во внимание заключение прокурора, полагавшего иск удовлетворить частично,  исследовав мате</w:t>
      </w:r>
      <w:r>
        <w:rPr>
          <w:rFonts w:ascii="Times New Roman" w:hAnsi="Times New Roman" w:cs="Times New Roman"/>
          <w:sz w:val="28"/>
          <w:szCs w:val="28"/>
        </w:rPr>
        <w:t xml:space="preserve">риалы дела, в их совокупности, </w:t>
      </w:r>
      <w:r w:rsidRPr="00CD4B19">
        <w:rPr>
          <w:rFonts w:ascii="Times New Roman" w:hAnsi="Times New Roman" w:cs="Times New Roman"/>
          <w:sz w:val="28"/>
          <w:szCs w:val="28"/>
        </w:rPr>
        <w:t>определив круг обстоятельств дела, суд приходит к следующему.</w:t>
      </w:r>
    </w:p>
    <w:p w:rsidR="00CF7003" w:rsidRPr="00CD4B19" w:rsidRDefault="00CF7003" w:rsidP="00CF7003">
      <w:pPr>
        <w:shd w:val="clear" w:color="auto" w:fill="FFFFFF"/>
        <w:spacing w:after="0"/>
        <w:ind w:firstLine="6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B19">
        <w:rPr>
          <w:rFonts w:ascii="Times New Roman" w:hAnsi="Times New Roman" w:cs="Times New Roman"/>
          <w:sz w:val="28"/>
          <w:szCs w:val="28"/>
        </w:rPr>
        <w:t>Согласно   требований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ст.65, п.1 ст. 66 ГПК РК, каждая сторона должна </w:t>
      </w:r>
      <w:r w:rsidRPr="00CD4B19">
        <w:rPr>
          <w:rFonts w:ascii="Times New Roman" w:hAnsi="Times New Roman" w:cs="Times New Roman"/>
          <w:spacing w:val="-3"/>
          <w:sz w:val="28"/>
          <w:szCs w:val="28"/>
        </w:rPr>
        <w:t xml:space="preserve">доказать те обстоятельства, на которые она ссылается как на основания своих </w:t>
      </w:r>
      <w:r w:rsidRPr="00CD4B19">
        <w:rPr>
          <w:rFonts w:ascii="Times New Roman" w:hAnsi="Times New Roman" w:cs="Times New Roman"/>
          <w:sz w:val="28"/>
          <w:szCs w:val="28"/>
        </w:rPr>
        <w:t>требований и возражений. Доказательства представляются сторонами и другими лицами, участвующими в деле.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>Как следует из материалов дела,   вступившим   законную силу   решением    Бостандыкского  районного суда  г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>лматы от  23.09.2008г., вынесенном  по  гражданскому делу по иску Кияницкого А.И. к ГКП «Водоканала», установлено, что  истец в 1996г.  при исполнении  трудовых обязанностей  в ГКП «Водоканал» получил производственную травму и был признан   инвалидом  2 группы, бессрочно. Заключением  рекомендовано  приобретение   костылей и  предоставление  санаторно-курортного  лечения.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>Согласно  ст.164 ТК РК, при причинении вреда жизни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B19">
        <w:rPr>
          <w:rFonts w:ascii="Times New Roman" w:hAnsi="Times New Roman" w:cs="Times New Roman"/>
          <w:sz w:val="28"/>
          <w:szCs w:val="28"/>
        </w:rPr>
        <w:t xml:space="preserve">здоровью работника в связи с исполнением им трудовых обязанностей работодатель обязан возместить вред в объеме, предусмотренном гражданским законодательством РК. Вреда, 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предусмотренный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п.1 настоящей статьи, возмещается в полном объеме при отсутствии у работника страховых выплат. При наличии страховых выплат работодатель обязан возместить работнику разницу между страховой суммой и фактическим размером вреда.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пп.1,2 </w:t>
      </w:r>
      <w:r w:rsidRPr="00CD4B19">
        <w:rPr>
          <w:rFonts w:ascii="Times New Roman" w:hAnsi="Times New Roman" w:cs="Times New Roman"/>
          <w:sz w:val="28"/>
          <w:szCs w:val="28"/>
        </w:rPr>
        <w:t>ст.937 ГК, при причинении гражданину увечья или иного повреждения здоровья возмещению подлежит утраченный потерпевшим заработок (доход), который он имел либо определенно мог иметь, а также расходы, вызванные повреждением здоровья (на лечение, дополнительное питание, приобретение лекарств, протезирование, посторонний уход, санаторн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курортное лечение, приобретение специальных транспортных средств, подготовку к другой профессии и др.), если признано, что потерпевший нуждается в этих видах помощи и ухода и не получает их бесплатно. При определении утраченного заработка (дохода) пособие по инвалидности, назначенное потерпевшему в связи с увечьем или иным повреждением здоровья, другие виды пособий, назначенные как до, так </w:t>
      </w:r>
      <w:r w:rsidRPr="00CD4B19">
        <w:rPr>
          <w:rFonts w:ascii="Times New Roman" w:hAnsi="Times New Roman" w:cs="Times New Roman"/>
          <w:sz w:val="28"/>
          <w:szCs w:val="28"/>
        </w:rPr>
        <w:lastRenderedPageBreak/>
        <w:t xml:space="preserve">и после причинения вреда здоровью, а также пенсионные выплаты в счет возмещения не засчитываются. В счет возмещения вреда не засчитывается также заработок, получаемый потерпевшим после повреждения здоровья. 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В силу ст.17 Закона РК «О социальной защите инвалидов в РК», реабилитация инвалидов включает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жизнедеятельности, вызванных нарушением здоровья со стойким расстройством функций организма. 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 считает необходимым   взыскать  с ответчика  выплату   за потерю трудоспособности в   размере  </w:t>
      </w:r>
      <w:r>
        <w:rPr>
          <w:rFonts w:ascii="Times New Roman" w:hAnsi="Times New Roman" w:cs="Times New Roman"/>
          <w:sz w:val="28"/>
          <w:szCs w:val="28"/>
        </w:rPr>
        <w:t>620 000</w:t>
      </w:r>
      <w:r w:rsidRPr="00CD4B19">
        <w:rPr>
          <w:rFonts w:ascii="Times New Roman" w:hAnsi="Times New Roman" w:cs="Times New Roman"/>
          <w:sz w:val="28"/>
          <w:szCs w:val="28"/>
        </w:rPr>
        <w:t xml:space="preserve">  тенге, за </w:t>
      </w:r>
      <w:r>
        <w:rPr>
          <w:rFonts w:ascii="Times New Roman" w:hAnsi="Times New Roman" w:cs="Times New Roman"/>
          <w:sz w:val="28"/>
          <w:szCs w:val="28"/>
        </w:rPr>
        <w:t>резиновые накостыльники</w:t>
      </w:r>
      <w:r w:rsidRPr="00CD4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1 000</w:t>
      </w:r>
      <w:r w:rsidRPr="00CD4B19">
        <w:rPr>
          <w:rFonts w:ascii="Times New Roman" w:hAnsi="Times New Roman" w:cs="Times New Roman"/>
          <w:sz w:val="28"/>
          <w:szCs w:val="28"/>
        </w:rPr>
        <w:t xml:space="preserve"> тенге, на санаторно-курортное лечение 168 000 тенге</w:t>
      </w:r>
      <w:r>
        <w:rPr>
          <w:rFonts w:ascii="Times New Roman" w:hAnsi="Times New Roman" w:cs="Times New Roman"/>
          <w:sz w:val="28"/>
          <w:szCs w:val="28"/>
        </w:rPr>
        <w:t>, за лекарство цитол 7 600 тенге.</w:t>
      </w:r>
      <w:r w:rsidRPr="00CD4B19">
        <w:rPr>
          <w:rFonts w:ascii="Times New Roman" w:hAnsi="Times New Roman" w:cs="Times New Roman"/>
          <w:sz w:val="28"/>
          <w:szCs w:val="28"/>
        </w:rPr>
        <w:t xml:space="preserve">  Представленный истцом расчет судом проверен  и  при</w:t>
      </w:r>
      <w:r>
        <w:rPr>
          <w:rFonts w:ascii="Times New Roman" w:hAnsi="Times New Roman" w:cs="Times New Roman"/>
          <w:sz w:val="28"/>
          <w:szCs w:val="28"/>
        </w:rPr>
        <w:t>знан обоснованным, что представителем ответчика не отрицалось</w:t>
      </w:r>
      <w:r w:rsidRPr="00CD4B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Далее,   истец  просит   взыскать   с ответчика   моральный  вред в размере   200 000  тенге.  </w:t>
      </w:r>
    </w:p>
    <w:p w:rsidR="00CF7003" w:rsidRPr="00CD4B19" w:rsidRDefault="00CF7003" w:rsidP="00CF7003">
      <w:pPr>
        <w:spacing w:after="0"/>
        <w:ind w:firstLine="709"/>
        <w:jc w:val="both"/>
        <w:rPr>
          <w:rStyle w:val="a5"/>
          <w:rFonts w:eastAsia="Arial"/>
          <w:b w:val="0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Согласно   ст. 951 ГК РК, моральный вред – это нарушение и умаление или лишение личных неимущественных благ и прав лица, в том числе, нравственные или физические страдания (унижение, раздражение, состояние дискомфорта и др.), испытываемые потерпевшим в результате совершенного против него правонарушения и возмещается причинителем вреда при наличии вины.   С учетом изложенных выше обстоятельств, суд приходит к выводу, что, в соответствии с п.1 ст. 951 ГК РК,  требование истца о возмещении морального вреда, подлежат удовлетворению. </w:t>
      </w:r>
    </w:p>
    <w:p w:rsidR="00CF7003" w:rsidRPr="00CD4B19" w:rsidRDefault="00CF7003" w:rsidP="00CF7003">
      <w:pPr>
        <w:pStyle w:val="a3"/>
        <w:spacing w:after="0"/>
        <w:ind w:firstLine="709"/>
        <w:jc w:val="both"/>
      </w:pPr>
      <w:r w:rsidRPr="00CD4B19">
        <w:rPr>
          <w:sz w:val="28"/>
          <w:szCs w:val="28"/>
        </w:rPr>
        <w:t>При определении размера компенсации  морального вреда суд исходит из принципов справедливости и достаточности, при этом принимает  во  внимание как субъективную оценку истцом  тяжести причиненных ему   нравственных  страданий, так и объективные данные,  свидетельствующие об этом. При таких обстоятельствах, суд считает, что в счет возмещения морального вреда   подлежит взыскать  с ответчика в пользу 50 000 тенге.</w:t>
      </w:r>
    </w:p>
    <w:p w:rsidR="00CF7003" w:rsidRPr="00CD4B19" w:rsidRDefault="00CF7003" w:rsidP="00CF70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В  связи  с 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, исковые  требования  подлежат  частичному  удовлетворению. </w:t>
      </w:r>
    </w:p>
    <w:p w:rsidR="00CF7003" w:rsidRPr="00CD4B19" w:rsidRDefault="00CF7003" w:rsidP="00CF7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>В соответствие со ст.116 ГПК, с ответчика  подлежит взысканию с ответчика  в размере 1% от удовлетворенной части исковых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имущественного характера и </w:t>
      </w:r>
      <w:r w:rsidRPr="00CD4B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CD4B19">
        <w:rPr>
          <w:rFonts w:ascii="Times New Roman" w:hAnsi="Times New Roman" w:cs="Times New Roman"/>
          <w:sz w:val="28"/>
          <w:szCs w:val="28"/>
        </w:rPr>
        <w:t xml:space="preserve"> тенге за требование о возмещении  морального  вреда.</w:t>
      </w:r>
    </w:p>
    <w:p w:rsidR="00CF7003" w:rsidRPr="00CD4B19" w:rsidRDefault="00CF7003" w:rsidP="00CF7003">
      <w:pPr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CD4B19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CD4B19">
        <w:rPr>
          <w:rFonts w:ascii="Times New Roman" w:hAnsi="Times New Roman" w:cs="Times New Roman"/>
          <w:sz w:val="28"/>
          <w:szCs w:val="28"/>
        </w:rPr>
        <w:t xml:space="preserve"> и руководствуясь ст.ст.217-221, 223 ГПК РК, суд</w:t>
      </w:r>
    </w:p>
    <w:p w:rsidR="00CF7003" w:rsidRDefault="00CF7003" w:rsidP="00CF700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F7003" w:rsidRPr="00CD4B19" w:rsidRDefault="00CF7003" w:rsidP="00CF700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D4B19">
        <w:rPr>
          <w:sz w:val="28"/>
          <w:szCs w:val="28"/>
        </w:rPr>
        <w:t xml:space="preserve">Исковые требования Кияницкого Алексея Ивановича к ГКП «Водоканал» о взыскании денежных средств за потерю трудоспособности, стоимости </w:t>
      </w:r>
      <w:r>
        <w:rPr>
          <w:sz w:val="28"/>
          <w:szCs w:val="28"/>
        </w:rPr>
        <w:t xml:space="preserve"> лекарственных средств</w:t>
      </w:r>
      <w:r w:rsidRPr="00CD4B19">
        <w:rPr>
          <w:sz w:val="28"/>
          <w:szCs w:val="28"/>
        </w:rPr>
        <w:t>,</w:t>
      </w:r>
      <w:r>
        <w:rPr>
          <w:sz w:val="28"/>
          <w:szCs w:val="28"/>
        </w:rPr>
        <w:t xml:space="preserve"> стоимости резиновых накостыльников,</w:t>
      </w:r>
      <w:r w:rsidRPr="00CD4B19">
        <w:rPr>
          <w:sz w:val="28"/>
          <w:szCs w:val="28"/>
        </w:rPr>
        <w:t xml:space="preserve"> санаторно-курортного лечения и возмещении морального вреда - удовлетворить частично.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D4B19">
        <w:rPr>
          <w:sz w:val="28"/>
          <w:szCs w:val="28"/>
        </w:rPr>
        <w:t xml:space="preserve">Взыскать с ГКП «Водоканал» в пользу Кияницкого Алексея Ивановича задолженность по оплате потери трудоспособности в размере </w:t>
      </w:r>
      <w:r>
        <w:rPr>
          <w:sz w:val="28"/>
          <w:szCs w:val="28"/>
        </w:rPr>
        <w:t>620 000</w:t>
      </w:r>
      <w:r w:rsidRPr="00CD4B19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двадцать тысяч</w:t>
      </w:r>
      <w:r w:rsidRPr="00CD4B19">
        <w:rPr>
          <w:sz w:val="28"/>
          <w:szCs w:val="28"/>
        </w:rPr>
        <w:t>) тенге; стоимость санаторн</w:t>
      </w:r>
      <w:proofErr w:type="gramStart"/>
      <w:r w:rsidRPr="00CD4B19">
        <w:rPr>
          <w:sz w:val="28"/>
          <w:szCs w:val="28"/>
        </w:rPr>
        <w:t>о-</w:t>
      </w:r>
      <w:proofErr w:type="gramEnd"/>
      <w:r w:rsidRPr="00CD4B19">
        <w:rPr>
          <w:sz w:val="28"/>
          <w:szCs w:val="28"/>
        </w:rPr>
        <w:t xml:space="preserve"> курортного лечения - 168 000 (сто ше</w:t>
      </w:r>
      <w:r>
        <w:rPr>
          <w:sz w:val="28"/>
          <w:szCs w:val="28"/>
        </w:rPr>
        <w:t xml:space="preserve">стьдесят восемь тысяч) тенге, </w:t>
      </w:r>
      <w:r w:rsidRPr="00CD4B19"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>резиновых накостыльников</w:t>
      </w:r>
      <w:r w:rsidRPr="00CD4B1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D4B19">
        <w:rPr>
          <w:sz w:val="28"/>
          <w:szCs w:val="28"/>
        </w:rPr>
        <w:t xml:space="preserve"> </w:t>
      </w:r>
      <w:r>
        <w:rPr>
          <w:sz w:val="28"/>
          <w:szCs w:val="28"/>
        </w:rPr>
        <w:t>1 000</w:t>
      </w:r>
      <w:r w:rsidRPr="00CD4B19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CD4B19">
        <w:rPr>
          <w:sz w:val="28"/>
          <w:szCs w:val="28"/>
        </w:rPr>
        <w:t>) тенге</w:t>
      </w:r>
      <w:r>
        <w:rPr>
          <w:sz w:val="28"/>
          <w:szCs w:val="28"/>
        </w:rPr>
        <w:t xml:space="preserve"> и стоимость лекарства цитол 7 600 (семь тысяч шестьсот) тенге</w:t>
      </w:r>
      <w:r w:rsidRPr="00CD4B19">
        <w:rPr>
          <w:sz w:val="28"/>
          <w:szCs w:val="28"/>
        </w:rPr>
        <w:t>; моральный вред - 50 000 (пятьдесят тысяч) тенге.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right="60" w:firstLine="700"/>
        <w:jc w:val="both"/>
        <w:rPr>
          <w:sz w:val="28"/>
          <w:szCs w:val="28"/>
        </w:rPr>
      </w:pPr>
      <w:r w:rsidRPr="00CD4B19">
        <w:rPr>
          <w:sz w:val="28"/>
          <w:szCs w:val="28"/>
        </w:rPr>
        <w:t xml:space="preserve">В удовлетворении остальной части иска - отказать. 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right="60" w:firstLine="700"/>
        <w:jc w:val="both"/>
        <w:rPr>
          <w:sz w:val="28"/>
          <w:szCs w:val="28"/>
        </w:rPr>
      </w:pPr>
      <w:r w:rsidRPr="00CD4B19">
        <w:rPr>
          <w:sz w:val="28"/>
          <w:szCs w:val="28"/>
        </w:rPr>
        <w:t xml:space="preserve">Взыскать с  ГКП «Водоканал»  в  доход государства  госпошлину  в  размере  </w:t>
      </w:r>
      <w:r>
        <w:rPr>
          <w:sz w:val="28"/>
          <w:szCs w:val="28"/>
        </w:rPr>
        <w:t>8 957</w:t>
      </w:r>
      <w:r w:rsidRPr="00CD4B19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 тысяч девятьсот пятьдесят семь</w:t>
      </w:r>
      <w:r w:rsidRPr="00CD4B19">
        <w:rPr>
          <w:sz w:val="28"/>
          <w:szCs w:val="28"/>
        </w:rPr>
        <w:t>)  тенге.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right="60" w:firstLine="700"/>
        <w:jc w:val="both"/>
        <w:rPr>
          <w:sz w:val="28"/>
          <w:szCs w:val="28"/>
        </w:rPr>
      </w:pPr>
      <w:r w:rsidRPr="00CD4B19">
        <w:rPr>
          <w:sz w:val="28"/>
          <w:szCs w:val="28"/>
        </w:rPr>
        <w:t>Решение может быть обжаловано сторонами, опротестовано прокурором в апелляционном порядке в Алматинский городской суд через Бостандыкский районный суд г. Алматы в течение 15 дней со дня получения его копии.</w:t>
      </w:r>
    </w:p>
    <w:p w:rsidR="00CF7003" w:rsidRPr="00CD4B19" w:rsidRDefault="00CF7003" w:rsidP="00CF7003">
      <w:pPr>
        <w:pStyle w:val="20"/>
        <w:shd w:val="clear" w:color="auto" w:fill="auto"/>
        <w:spacing w:after="0" w:line="240" w:lineRule="auto"/>
        <w:ind w:right="60" w:firstLine="700"/>
        <w:jc w:val="both"/>
        <w:rPr>
          <w:sz w:val="28"/>
          <w:szCs w:val="28"/>
        </w:rPr>
      </w:pPr>
    </w:p>
    <w:p w:rsidR="00CF7003" w:rsidRPr="00CD4B19" w:rsidRDefault="00CF7003" w:rsidP="00CF7003">
      <w:pPr>
        <w:jc w:val="both"/>
        <w:rPr>
          <w:rFonts w:ascii="Times New Roman" w:hAnsi="Times New Roman" w:cs="Times New Roman"/>
          <w:sz w:val="28"/>
          <w:szCs w:val="28"/>
        </w:rPr>
      </w:pPr>
      <w:r w:rsidRPr="00CD4B19">
        <w:rPr>
          <w:rFonts w:ascii="Times New Roman" w:hAnsi="Times New Roman" w:cs="Times New Roman"/>
          <w:sz w:val="28"/>
          <w:szCs w:val="28"/>
        </w:rPr>
        <w:t xml:space="preserve">      </w:t>
      </w:r>
      <w:r w:rsidRPr="00CD4B19">
        <w:rPr>
          <w:rFonts w:ascii="Times New Roman" w:hAnsi="Times New Roman" w:cs="Times New Roman"/>
          <w:sz w:val="28"/>
          <w:szCs w:val="28"/>
        </w:rPr>
        <w:tab/>
      </w: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Судья                                                                                 Капарова А.К.</w:t>
      </w: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Копия верна</w:t>
      </w: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Судья                                                                                 Капарова А.К.</w:t>
      </w: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Справка</w:t>
      </w:r>
    </w:p>
    <w:p w:rsidR="00CF7003" w:rsidRDefault="00CF7003" w:rsidP="00CF700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Решение вступило в законную силу «___»______________2015г.</w:t>
      </w:r>
    </w:p>
    <w:p w:rsidR="008F3FED" w:rsidRDefault="00CF7003" w:rsidP="00CF7003">
      <w:r>
        <w:rPr>
          <w:rFonts w:ascii="Times New Roman" w:hAnsi="Times New Roman"/>
          <w:sz w:val="28"/>
          <w:szCs w:val="28"/>
          <w:lang w:val="kk-KZ"/>
        </w:rPr>
        <w:t>Судья                                                                                 Капарова А.К.</w:t>
      </w:r>
      <w:bookmarkStart w:id="0" w:name="_GoBack"/>
      <w:bookmarkEnd w:id="0"/>
    </w:p>
    <w:sectPr w:rsidR="008F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C"/>
    <w:rsid w:val="008F3FED"/>
    <w:rsid w:val="00CF7003"/>
    <w:rsid w:val="00F3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7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7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locked/>
    <w:rsid w:val="00CF7003"/>
    <w:rPr>
      <w:rFonts w:ascii="Arial" w:eastAsia="Arial" w:hAnsi="Arial" w:cs="Arial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F7003"/>
    <w:pPr>
      <w:shd w:val="clear" w:color="auto" w:fill="FFFFFF"/>
      <w:spacing w:after="0" w:line="504" w:lineRule="exact"/>
    </w:pPr>
    <w:rPr>
      <w:rFonts w:ascii="Arial" w:eastAsia="Arial" w:hAnsi="Arial" w:cs="Arial"/>
      <w:lang w:eastAsia="en-US"/>
    </w:rPr>
  </w:style>
  <w:style w:type="character" w:customStyle="1" w:styleId="2">
    <w:name w:val="Основной текст (2)_"/>
    <w:link w:val="20"/>
    <w:locked/>
    <w:rsid w:val="00CF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7003"/>
    <w:pPr>
      <w:shd w:val="clear" w:color="auto" w:fill="FFFFFF"/>
      <w:spacing w:after="2640" w:line="0" w:lineRule="atLeast"/>
      <w:ind w:hanging="34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+ Полужирный"/>
    <w:rsid w:val="00CF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CF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7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7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locked/>
    <w:rsid w:val="00CF7003"/>
    <w:rPr>
      <w:rFonts w:ascii="Arial" w:eastAsia="Arial" w:hAnsi="Arial" w:cs="Arial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F7003"/>
    <w:pPr>
      <w:shd w:val="clear" w:color="auto" w:fill="FFFFFF"/>
      <w:spacing w:after="0" w:line="504" w:lineRule="exact"/>
    </w:pPr>
    <w:rPr>
      <w:rFonts w:ascii="Arial" w:eastAsia="Arial" w:hAnsi="Arial" w:cs="Arial"/>
      <w:lang w:eastAsia="en-US"/>
    </w:rPr>
  </w:style>
  <w:style w:type="character" w:customStyle="1" w:styleId="2">
    <w:name w:val="Основной текст (2)_"/>
    <w:link w:val="20"/>
    <w:locked/>
    <w:rsid w:val="00CF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7003"/>
    <w:pPr>
      <w:shd w:val="clear" w:color="auto" w:fill="FFFFFF"/>
      <w:spacing w:after="2640" w:line="0" w:lineRule="atLeast"/>
      <w:ind w:hanging="34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+ Полужирный"/>
    <w:rsid w:val="00CF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CF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7086</Characters>
  <Application>Microsoft Office Word</Application>
  <DocSecurity>0</DocSecurity>
  <Lines>59</Lines>
  <Paragraphs>16</Paragraphs>
  <ScaleCrop>false</ScaleCrop>
  <Company>Grizli777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2016-02-16T09:25:00Z</dcterms:created>
  <dcterms:modified xsi:type="dcterms:W3CDTF">2016-02-16T09:25:00Z</dcterms:modified>
</cp:coreProperties>
</file>