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87C1E" w14:textId="77777777" w:rsidR="00BF0430" w:rsidRDefault="00BF0430" w:rsidP="00214C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E012F" w14:textId="77777777" w:rsidR="00BF0430" w:rsidRDefault="00BF0430" w:rsidP="00214C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FC5D75" w14:textId="720E7226" w:rsidR="00214C13" w:rsidRDefault="00214C13" w:rsidP="00214C1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Заявление </w:t>
      </w:r>
      <w:r w:rsidRPr="00214C13">
        <w:rPr>
          <w:rFonts w:ascii="Times New Roman" w:hAnsi="Times New Roman" w:cs="Times New Roman"/>
          <w:b/>
          <w:bCs/>
          <w:sz w:val="24"/>
          <w:szCs w:val="24"/>
        </w:rPr>
        <w:t>об отмене решения суда принятого в упрощенном порядке</w:t>
      </w:r>
    </w:p>
    <w:p w14:paraId="22E88BF6" w14:textId="77777777" w:rsidR="00214C13" w:rsidRDefault="00214C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3E80176" w14:textId="77777777" w:rsidR="00214C13" w:rsidRDefault="00214C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E4E10D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EC362E7" w14:textId="77777777" w:rsidR="00214C13" w:rsidRDefault="00214C13" w:rsidP="00214C1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Есильский районный суд города Астана</w:t>
      </w:r>
    </w:p>
    <w:p w14:paraId="68B6047E" w14:textId="77777777" w:rsidR="00214C13" w:rsidRDefault="00214C13" w:rsidP="00214C13">
      <w:pPr>
        <w:pStyle w:val="a9"/>
        <w:ind w:left="4956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10000, г. Астана, ул. Сауран 36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14:paraId="29D7480A" w14:textId="77777777" w:rsidR="00214C13" w:rsidRDefault="00214C13" w:rsidP="00214C13">
      <w:pPr>
        <w:pStyle w:val="a9"/>
        <w:ind w:left="4962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 (7172) 55-84-00, внутренний номер: 3460</w:t>
      </w:r>
      <w:r>
        <w:rPr>
          <w:rFonts w:ascii="Times New Roman" w:hAnsi="Times New Roman" w:cs="Times New Roman"/>
          <w:color w:val="222222"/>
          <w:sz w:val="24"/>
          <w:szCs w:val="24"/>
        </w:rPr>
        <w:br/>
      </w:r>
      <w:hyperlink r:id="rId11" w:history="1">
        <w:r>
          <w:rPr>
            <w:rStyle w:val="a8"/>
            <w:shd w:val="clear" w:color="auto" w:fill="FFFFFF"/>
          </w:rPr>
          <w:t>010205@sud.kz</w:t>
        </w:r>
      </w:hyperlink>
    </w:p>
    <w:p w14:paraId="42F3818C" w14:textId="6E5F6240" w:rsidR="00214C13" w:rsidRDefault="00214C13" w:rsidP="00214C13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6F6CA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6F6CA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6F6C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BDB081" w14:textId="7B438B9E" w:rsidR="00214C13" w:rsidRDefault="00214C13" w:rsidP="00214C13">
      <w:pPr>
        <w:pStyle w:val="a9"/>
        <w:ind w:left="4248" w:firstLine="708"/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6F6CA6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228F3C6" w14:textId="5E9C3F25" w:rsidR="00214C13" w:rsidRDefault="00214C13" w:rsidP="00214C13">
      <w:pPr>
        <w:pStyle w:val="a9"/>
        <w:ind w:left="496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Астана, ул. С</w:t>
      </w:r>
      <w:r w:rsidR="006F6CA6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кв.57, </w:t>
      </w:r>
    </w:p>
    <w:p w14:paraId="481C9B2B" w14:textId="54475A85" w:rsidR="00214C13" w:rsidRDefault="00214C13" w:rsidP="00214C13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8 778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F6CA6">
        <w:rPr>
          <w:rFonts w:ascii="Times New Roman" w:hAnsi="Times New Roman" w:cs="Times New Roman"/>
          <w:sz w:val="24"/>
          <w:szCs w:val="24"/>
          <w:lang w:val="kk-KZ"/>
        </w:rPr>
        <w:t>......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  </w:t>
      </w:r>
    </w:p>
    <w:p w14:paraId="0C7988DB" w14:textId="77777777" w:rsidR="00214C13" w:rsidRDefault="00214C13" w:rsidP="00214C1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2D83F0EF" w14:textId="77777777" w:rsidR="00214C13" w:rsidRDefault="00214C13" w:rsidP="00214C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39BEBD38" w14:textId="77777777" w:rsidR="00214C13" w:rsidRDefault="00214C13" w:rsidP="00214C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656DD041" w14:textId="77777777" w:rsidR="00214C13" w:rsidRDefault="00214C13" w:rsidP="00214C13">
      <w:pPr>
        <w:spacing w:after="0" w:line="240" w:lineRule="auto"/>
        <w:ind w:left="495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Абылай Хана, д. 79, офис 304</w:t>
      </w:r>
    </w:p>
    <w:p w14:paraId="40DB2F52" w14:textId="77777777" w:rsidR="00214C13" w:rsidRDefault="00BF0430" w:rsidP="00214C13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214C13">
          <w:rPr>
            <w:rStyle w:val="a8"/>
            <w:rFonts w:eastAsia="Times New Roman"/>
            <w:color w:val="0563C1"/>
            <w:lang w:val="en-US"/>
          </w:rPr>
          <w:t>info</w:t>
        </w:r>
        <w:r w:rsidR="00214C13">
          <w:rPr>
            <w:rStyle w:val="a8"/>
            <w:rFonts w:eastAsia="Times New Roman"/>
            <w:color w:val="0563C1"/>
          </w:rPr>
          <w:t>@</w:t>
        </w:r>
        <w:r w:rsidR="00214C13">
          <w:rPr>
            <w:rStyle w:val="a8"/>
            <w:rFonts w:eastAsia="Times New Roman"/>
            <w:color w:val="0563C1"/>
            <w:lang w:val="en-US"/>
          </w:rPr>
          <w:t>zakonpravo</w:t>
        </w:r>
        <w:r w:rsidR="00214C13">
          <w:rPr>
            <w:rStyle w:val="a8"/>
            <w:rFonts w:eastAsia="Times New Roman"/>
            <w:color w:val="0563C1"/>
          </w:rPr>
          <w:t>.</w:t>
        </w:r>
        <w:r w:rsidR="00214C13">
          <w:rPr>
            <w:rStyle w:val="a8"/>
            <w:rFonts w:eastAsia="Times New Roman"/>
            <w:color w:val="0563C1"/>
            <w:lang w:val="en-US"/>
          </w:rPr>
          <w:t>kz</w:t>
        </w:r>
      </w:hyperlink>
      <w:r w:rsidR="00214C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3" w:history="1">
        <w:r w:rsidR="00214C13">
          <w:rPr>
            <w:rStyle w:val="a8"/>
            <w:rFonts w:eastAsia="Times New Roman"/>
            <w:color w:val="0563C1"/>
            <w:lang w:val="en-US"/>
          </w:rPr>
          <w:t>www</w:t>
        </w:r>
        <w:r w:rsidR="00214C13">
          <w:rPr>
            <w:rStyle w:val="a8"/>
            <w:rFonts w:eastAsia="Times New Roman"/>
            <w:color w:val="0563C1"/>
          </w:rPr>
          <w:t>.</w:t>
        </w:r>
        <w:r w:rsidR="00214C13">
          <w:rPr>
            <w:rStyle w:val="a8"/>
            <w:rFonts w:eastAsia="Times New Roman"/>
            <w:color w:val="0563C1"/>
            <w:lang w:val="en-US"/>
          </w:rPr>
          <w:t>zakonpravo</w:t>
        </w:r>
        <w:r w:rsidR="00214C13">
          <w:rPr>
            <w:rStyle w:val="a8"/>
            <w:rFonts w:eastAsia="Times New Roman"/>
            <w:color w:val="0563C1"/>
          </w:rPr>
          <w:t>.</w:t>
        </w:r>
        <w:r w:rsidR="00214C13">
          <w:rPr>
            <w:rStyle w:val="a8"/>
            <w:rFonts w:eastAsia="Times New Roman"/>
            <w:color w:val="0563C1"/>
            <w:lang w:val="en-US"/>
          </w:rPr>
          <w:t>kz</w:t>
        </w:r>
      </w:hyperlink>
      <w:r w:rsidR="00214C13" w:rsidRPr="00214C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3B3313C" w14:textId="77777777" w:rsidR="00214C13" w:rsidRDefault="00214C13" w:rsidP="00214C1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+7 708 578 5758; +7 727 971 78 58.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49978" w14:textId="77777777" w:rsidR="00214C13" w:rsidRDefault="00214C13" w:rsidP="00214C13">
      <w:pPr>
        <w:pStyle w:val="a9"/>
        <w:ind w:left="4956" w:firstLine="6"/>
        <w:rPr>
          <w:rFonts w:ascii="Times New Roman" w:hAnsi="Times New Roman" w:cs="Times New Roman"/>
          <w:sz w:val="24"/>
          <w:szCs w:val="24"/>
        </w:rPr>
      </w:pPr>
    </w:p>
    <w:p w14:paraId="20308629" w14:textId="77777777" w:rsidR="00214C13" w:rsidRDefault="00214C13" w:rsidP="00214C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0097863A" w14:textId="77777777" w:rsidR="00214C13" w:rsidRDefault="00214C13" w:rsidP="00214C1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отмене решения суда принятого в упрощенном порядке</w:t>
      </w:r>
    </w:p>
    <w:p w14:paraId="5004FC71" w14:textId="77777777" w:rsidR="00214C13" w:rsidRDefault="00214C13" w:rsidP="00214C1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6A555CAE" w14:textId="14FD923D" w:rsidR="00214C13" w:rsidRDefault="00214C13" w:rsidP="00214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 октября 2022 год Судья Есильского районного суда города Астана Кулакбаева Ж.М., рассмотрев в порядке упрощенного производства гражданское дело по иску Акционерное общество «Technodom Operator» (Технодом Оператор) к Ответчику 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взыскании денежных средств.</w:t>
      </w:r>
    </w:p>
    <w:p w14:paraId="67D17E83" w14:textId="4E6D2F23" w:rsidR="00214C13" w:rsidRDefault="00214C13" w:rsidP="00214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Руководствуясь статьями 223-226, 267-4 ГПК, суд Решил: Иск акционерного общества «Technodom Operator» (Технодом Оператор) к 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взыскании денежных средств – удовлетворить. Взыскать с 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пользу акционерного общества «Technodom Operator» (Технодом Оператор) денежную сумму в размере 781 990 тенге, судебные расходы по оплате государственной пошлины в размере 23 459, 70 тенге, всего 805 449, 70 тенге.</w:t>
      </w:r>
    </w:p>
    <w:p w14:paraId="6AEF58BB" w14:textId="77777777" w:rsidR="00214C13" w:rsidRDefault="00214C13" w:rsidP="00214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Уважаемый Суд, по данному судебному заседанию ответчик не знал, ни разу не получал извещений о предстоящих судебных заседаниях, тем самым был лишен возможности предоставить свое мотивированное возражение. О решении суда ответчик узнал 30 декабря 2022 года, когда Частный судебный исполнитель заблокировал банковскую карту Ответчика. Также Ответчик не имел возможности ознакомиться с предметом искового заявления, характером и размером требований истца и собрать необходимые материалы для защиты своих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интересов, так как решение Есильского районного суда города Астана затрагивает интересы ответчика. </w:t>
      </w:r>
    </w:p>
    <w:p w14:paraId="7B2BE269" w14:textId="77777777" w:rsidR="00214C13" w:rsidRDefault="00214C13" w:rsidP="00214C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ч.3 ст.146 ГПК РК Суд извещает стороны, устанавливает срок в течение пятнадцати рабочих дней для представления ответчиком отзыва (возражения) на исковое заявление с приложением документов и доказательств, которыми он обосновывается.</w:t>
      </w:r>
    </w:p>
    <w:p w14:paraId="5D99C650" w14:textId="77777777" w:rsidR="00214C13" w:rsidRDefault="00214C13" w:rsidP="00214C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ч.1 ст.147 ГПК РК копии решения суда высылаются сторонам с использованием средств связи, обеспечивающих фиксирование его получения, либо выдаются не позднее пяти рабочих дней со дня вынесения решения в окончательной форме.</w:t>
      </w:r>
    </w:p>
    <w:p w14:paraId="6F59C1C1" w14:textId="77777777" w:rsidR="00214C13" w:rsidRDefault="00214C13" w:rsidP="00214C13">
      <w:pPr>
        <w:pStyle w:val="a9"/>
        <w:ind w:firstLine="708"/>
        <w:jc w:val="both"/>
        <w:rPr>
          <w:rStyle w:val="s1"/>
          <w:rFonts w:ascii="Calibri" w:hAnsi="Calibri" w:cs="Calibri"/>
          <w:color w:val="000000" w:themeColor="text1"/>
        </w:rPr>
      </w:pPr>
      <w:r>
        <w:rPr>
          <w:rStyle w:val="s1"/>
          <w:color w:val="000000" w:themeColor="text1"/>
        </w:rPr>
        <w:t xml:space="preserve">Необходимо отметить, что: У истца было приобретено смарт часы модели </w:t>
      </w:r>
      <w:r>
        <w:rPr>
          <w:rStyle w:val="s1"/>
          <w:color w:val="000000" w:themeColor="text1"/>
          <w:lang w:val="en-US"/>
        </w:rPr>
        <w:t>Garmin</w:t>
      </w:r>
      <w:r w:rsidRPr="00214C13">
        <w:rPr>
          <w:rStyle w:val="s1"/>
          <w:color w:val="000000" w:themeColor="text1"/>
        </w:rPr>
        <w:t xml:space="preserve"> </w:t>
      </w:r>
      <w:r>
        <w:rPr>
          <w:rStyle w:val="s1"/>
          <w:color w:val="000000" w:themeColor="text1"/>
          <w:lang w:val="en-US"/>
        </w:rPr>
        <w:t>Smart</w:t>
      </w:r>
      <w:r w:rsidRPr="00214C13">
        <w:rPr>
          <w:rStyle w:val="s1"/>
          <w:color w:val="000000" w:themeColor="text1"/>
        </w:rPr>
        <w:t xml:space="preserve"> </w:t>
      </w:r>
      <w:r>
        <w:rPr>
          <w:rStyle w:val="s1"/>
          <w:color w:val="000000" w:themeColor="text1"/>
          <w:lang w:val="en-US"/>
        </w:rPr>
        <w:t>Watch</w:t>
      </w:r>
      <w:r w:rsidRPr="00214C13">
        <w:rPr>
          <w:rStyle w:val="s1"/>
          <w:color w:val="000000" w:themeColor="text1"/>
        </w:rPr>
        <w:t xml:space="preserve"> </w:t>
      </w:r>
      <w:r>
        <w:rPr>
          <w:rStyle w:val="s1"/>
          <w:color w:val="000000" w:themeColor="text1"/>
          <w:lang w:val="en-US"/>
        </w:rPr>
        <w:t>MARQ</w:t>
      </w:r>
      <w:r>
        <w:rPr>
          <w:rStyle w:val="s1"/>
          <w:color w:val="000000" w:themeColor="text1"/>
        </w:rPr>
        <w:t xml:space="preserve"> (далее товар) на сумму 781 990 тенге в рассрочку на 12 месяцев через банк </w:t>
      </w:r>
      <w:r>
        <w:rPr>
          <w:rStyle w:val="s1"/>
          <w:color w:val="000000" w:themeColor="text1"/>
          <w:lang w:val="en-US"/>
        </w:rPr>
        <w:t>Freedom</w:t>
      </w:r>
      <w:r w:rsidRPr="00214C13">
        <w:rPr>
          <w:rStyle w:val="s1"/>
          <w:color w:val="000000" w:themeColor="text1"/>
        </w:rPr>
        <w:t xml:space="preserve"> </w:t>
      </w:r>
      <w:r>
        <w:rPr>
          <w:rStyle w:val="s1"/>
          <w:color w:val="000000" w:themeColor="text1"/>
          <w:lang w:val="en-US"/>
        </w:rPr>
        <w:t>finance</w:t>
      </w:r>
      <w:r w:rsidRPr="00214C13">
        <w:rPr>
          <w:rStyle w:val="s1"/>
          <w:color w:val="000000" w:themeColor="text1"/>
        </w:rPr>
        <w:t xml:space="preserve"> </w:t>
      </w:r>
      <w:r>
        <w:rPr>
          <w:rStyle w:val="s1"/>
          <w:color w:val="000000" w:themeColor="text1"/>
          <w:lang w:val="en-US"/>
        </w:rPr>
        <w:t>credit</w:t>
      </w:r>
      <w:r>
        <w:rPr>
          <w:rStyle w:val="s1"/>
          <w:color w:val="000000" w:themeColor="text1"/>
        </w:rPr>
        <w:t>. В последующем банк перевел сумму за товар истцу и ответчик с своей стороны внес первоначальный взнос. Однако у истца на сайте было написано что срок поставки товара истец осуществит в недельный срок, в самом деле истец поставку осуществил в месячный срок нарушая свои договорные обязательства, соответственно банк отозвал свои кредитные средства у истца в связи с нарушением своих обязательств.</w:t>
      </w:r>
    </w:p>
    <w:p w14:paraId="616AE905" w14:textId="77777777" w:rsidR="00214C13" w:rsidRDefault="00214C13" w:rsidP="00214C13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s1"/>
          <w:color w:val="000000" w:themeColor="text1"/>
        </w:rPr>
        <w:t xml:space="preserve">По истечении месяца истец сообщил ответчику, что товар прибыл и просили ответчика забрать его, ничем не подозревая, что банк отозвал свои средства по рассрочке ответчик забрал ране заказанные часы в рассрочку. На момент получения товара истец не сообщил ответчику что товар будет реализован ответчику на наличные средства об этом истец сообщил ответчику по истечению месячного срока. </w:t>
      </w:r>
    </w:p>
    <w:p w14:paraId="5D7A51D6" w14:textId="77777777" w:rsidR="00214C13" w:rsidRDefault="00214C13" w:rsidP="00214C13">
      <w:pPr>
        <w:pStyle w:val="a9"/>
        <w:ind w:firstLine="708"/>
        <w:jc w:val="both"/>
        <w:rPr>
          <w:rStyle w:val="s1"/>
          <w:color w:val="000000" w:themeColor="text1"/>
        </w:rPr>
      </w:pPr>
      <w:r>
        <w:rPr>
          <w:rStyle w:val="s1"/>
          <w:color w:val="000000" w:themeColor="text1"/>
        </w:rPr>
        <w:t>Ответчик не отказывался исполнять свои договорные обязательства и готов продолжить исполнять свои обязательства в рассрочку на 12 месяцев.</w:t>
      </w:r>
    </w:p>
    <w:p w14:paraId="38A26399" w14:textId="77777777" w:rsidR="00214C13" w:rsidRDefault="00214C13" w:rsidP="00214C13">
      <w:pPr>
        <w:pStyle w:val="a9"/>
        <w:ind w:firstLine="708"/>
        <w:jc w:val="both"/>
        <w:rPr>
          <w:rStyle w:val="s1"/>
          <w:color w:val="000000" w:themeColor="text1"/>
        </w:rPr>
      </w:pPr>
    </w:p>
    <w:p w14:paraId="48D3AACA" w14:textId="77777777" w:rsidR="00214C13" w:rsidRDefault="00214C13" w:rsidP="00214C13">
      <w:pPr>
        <w:pStyle w:val="a9"/>
        <w:ind w:firstLine="708"/>
        <w:jc w:val="both"/>
        <w:rPr>
          <w:rFonts w:ascii="Calibri" w:hAnsi="Calibri" w:cs="Calibri"/>
        </w:rPr>
      </w:pPr>
      <w:r>
        <w:rPr>
          <w:rStyle w:val="s1"/>
          <w:color w:val="000000" w:themeColor="text1"/>
        </w:rPr>
        <w:t>Согласно статье 147 ГПК РК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Заявление об отмене решения рассматривается по правилам, установленным </w:t>
      </w:r>
      <w:r>
        <w:rPr>
          <w:rFonts w:ascii="Times New Roman" w:hAnsi="Times New Roman" w:cs="Times New Roman"/>
          <w:sz w:val="24"/>
          <w:szCs w:val="24"/>
        </w:rPr>
        <w:t>главой 21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Кодекса, с учетом требований, предусмотренных частью второй настоящей статьи. 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7B4BE8C9" w14:textId="77777777" w:rsidR="00214C13" w:rsidRDefault="00214C13" w:rsidP="00214C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2A2E6C52" w14:textId="77777777" w:rsidR="00214C13" w:rsidRDefault="00214C13" w:rsidP="00214C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51FE3EA9" w14:textId="77777777" w:rsidR="00214C13" w:rsidRDefault="00214C13" w:rsidP="00214C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21B6AE11" w14:textId="77777777" w:rsidR="00214C13" w:rsidRDefault="00214C13" w:rsidP="00214C13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</w:p>
    <w:p w14:paraId="78407F64" w14:textId="77777777" w:rsidR="00214C13" w:rsidRDefault="00214C13" w:rsidP="00214C1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 основании изложенного и в соответствии ст. </w:t>
      </w:r>
      <w:r>
        <w:rPr>
          <w:rStyle w:val="s1"/>
          <w:color w:val="000000" w:themeColor="text1"/>
        </w:rPr>
        <w:t>147 ГПК РК,</w:t>
      </w:r>
    </w:p>
    <w:p w14:paraId="5D640887" w14:textId="77777777" w:rsidR="00214C13" w:rsidRDefault="00214C13" w:rsidP="00214C1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1A7FDC8" w14:textId="77777777" w:rsidR="00214C13" w:rsidRDefault="00214C13" w:rsidP="00214C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04BFBA3A" w14:textId="77777777" w:rsidR="00214C13" w:rsidRDefault="00214C13" w:rsidP="00214C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7EB02" w14:textId="3CB14961" w:rsidR="00214C13" w:rsidRDefault="00214C13" w:rsidP="00214C13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Отменить решение принятого в упрощенном порядке от 09 октября 2022 год Есильского районного суда города Астана от 09 октября 2022 года по иску Акционерное общество «Technodom Operator» (Технодом Оператор) к Ответчику 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E2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взыскании денежных средств;</w:t>
      </w:r>
    </w:p>
    <w:p w14:paraId="29DF7E73" w14:textId="77777777" w:rsidR="00214C13" w:rsidRDefault="00214C13" w:rsidP="00214C13">
      <w:pPr>
        <w:pStyle w:val="a9"/>
        <w:numPr>
          <w:ilvl w:val="0"/>
          <w:numId w:val="8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Возобновить рассмотрение дела по существу.</w:t>
      </w:r>
    </w:p>
    <w:p w14:paraId="7E02C9A1" w14:textId="77777777" w:rsidR="00214C13" w:rsidRDefault="00214C13" w:rsidP="00214C1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BFE2D1C" w14:textId="77777777" w:rsidR="00214C13" w:rsidRDefault="00214C13" w:rsidP="00214C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1155C51" w14:textId="77777777" w:rsidR="00214C13" w:rsidRDefault="00214C13" w:rsidP="00214C1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8384C3" w14:textId="45952C05" w:rsidR="00214C13" w:rsidRDefault="00214C13" w:rsidP="00214C1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__________________/А</w:t>
      </w:r>
      <w:r w:rsidR="009E2D9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9E2D9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9E2D9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F891810" w14:textId="77777777" w:rsidR="00214C13" w:rsidRDefault="00214C13" w:rsidP="00214C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96CF4E2" w14:textId="77777777" w:rsidR="00214C13" w:rsidRDefault="00214C13" w:rsidP="00214C1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«___»__________2022 год</w:t>
      </w:r>
    </w:p>
    <w:p w14:paraId="53FB3820" w14:textId="77777777" w:rsidR="00214C13" w:rsidRDefault="00214C13" w:rsidP="00214C13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Алматы Заңгер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4" w:history="1">
        <w:r w:rsidRPr="00721F01">
          <w:rPr>
            <w:rStyle w:val="a8"/>
          </w:rPr>
          <w:t>Қорғаушы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Заң қызметі Құқық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 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 Азаматтық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Қылмыстық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Әкімшілік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Арбитраж даулары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Қазақстан Адвокат Қазақстан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8F113B"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Қорғаушы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25A6"/>
    <w:multiLevelType w:val="hybridMultilevel"/>
    <w:tmpl w:val="F52C4C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FC4C0E"/>
    <w:multiLevelType w:val="hybridMultilevel"/>
    <w:tmpl w:val="3D368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2"/>
  </w:num>
  <w:num w:numId="3" w16cid:durableId="1584561244">
    <w:abstractNumId w:val="5"/>
  </w:num>
  <w:num w:numId="4" w16cid:durableId="465246920">
    <w:abstractNumId w:val="3"/>
  </w:num>
  <w:num w:numId="5" w16cid:durableId="1546064905">
    <w:abstractNumId w:val="4"/>
  </w:num>
  <w:num w:numId="6" w16cid:durableId="1555854343">
    <w:abstractNumId w:val="5"/>
  </w:num>
  <w:num w:numId="7" w16cid:durableId="164328683">
    <w:abstractNumId w:val="0"/>
  </w:num>
  <w:num w:numId="8" w16cid:durableId="485704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14C1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6F6CA6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2D95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BF04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pple-converted-space">
    <w:name w:val="apple-converted-space"/>
    <w:basedOn w:val="a0"/>
    <w:rsid w:val="0021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7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10205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2023-06-24T12:38:00Z</dcterms:modified>
</cp:coreProperties>
</file>