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E293" w14:textId="77777777" w:rsidR="004E4D47" w:rsidRPr="00F5271D" w:rsidRDefault="004E4D47" w:rsidP="004E4D47">
      <w:pPr>
        <w:pStyle w:val="a3"/>
        <w:ind w:left="5664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271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Специализированный межрайонный административный суд </w:t>
      </w:r>
      <w:r>
        <w:rPr>
          <w:rFonts w:ascii="Times New Roman" w:hAnsi="Times New Roman" w:cs="Times New Roman"/>
          <w:b/>
          <w:bCs/>
          <w:sz w:val="24"/>
          <w:szCs w:val="24"/>
          <w:lang w:val="kk-KZ" w:bidi="ru-RU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.Алматы </w:t>
      </w:r>
      <w:r w:rsidRPr="00F5271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14:paraId="7DB500C8" w14:textId="77777777" w:rsidR="004E4D47" w:rsidRDefault="004E4D47" w:rsidP="004E4D47">
      <w:pPr>
        <w:pStyle w:val="a3"/>
        <w:ind w:left="5664"/>
        <w:rPr>
          <w:rFonts w:ascii="Times New Roman" w:hAnsi="Times New Roman" w:cs="Times New Roman"/>
          <w:sz w:val="24"/>
          <w:szCs w:val="24"/>
          <w:lang w:bidi="ru-RU"/>
        </w:rPr>
      </w:pPr>
      <w:r w:rsidRPr="00AA1DE2">
        <w:rPr>
          <w:rFonts w:ascii="Times New Roman" w:hAnsi="Times New Roman" w:cs="Times New Roman"/>
          <w:sz w:val="24"/>
          <w:szCs w:val="24"/>
          <w:lang w:bidi="ru-RU"/>
        </w:rPr>
        <w:t xml:space="preserve">050040, </w:t>
      </w:r>
      <w:r w:rsidRPr="00F5271D">
        <w:rPr>
          <w:rFonts w:ascii="Times New Roman" w:hAnsi="Times New Roman" w:cs="Times New Roman"/>
          <w:sz w:val="24"/>
          <w:szCs w:val="24"/>
          <w:lang w:bidi="ru-RU"/>
        </w:rPr>
        <w:t xml:space="preserve">г. Алматы, Бостандыкский район, </w:t>
      </w:r>
      <w:r>
        <w:rPr>
          <w:rFonts w:ascii="Times New Roman" w:hAnsi="Times New Roman" w:cs="Times New Roman"/>
          <w:sz w:val="24"/>
          <w:szCs w:val="24"/>
          <w:lang w:bidi="ru-RU"/>
        </w:rPr>
        <w:t>ул.</w:t>
      </w:r>
      <w:r w:rsidRPr="00AA1DE2">
        <w:rPr>
          <w:rFonts w:ascii="Times New Roman" w:hAnsi="Times New Roman" w:cs="Times New Roman"/>
          <w:sz w:val="24"/>
          <w:szCs w:val="24"/>
          <w:lang w:bidi="ru-RU"/>
        </w:rPr>
        <w:t xml:space="preserve"> Маркова № 34 </w:t>
      </w:r>
    </w:p>
    <w:p w14:paraId="23EC01A1" w14:textId="77777777" w:rsidR="004E4D47" w:rsidRDefault="004E4D47" w:rsidP="004E4D47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AA1DE2">
        <w:rPr>
          <w:rFonts w:ascii="Times New Roman" w:hAnsi="Times New Roman" w:cs="Times New Roman"/>
          <w:sz w:val="24"/>
          <w:szCs w:val="24"/>
        </w:rPr>
        <w:t>+7 727 333-10-25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A1DE2">
        <w:rPr>
          <w:rFonts w:ascii="Times New Roman" w:hAnsi="Times New Roman" w:cs="Times New Roman"/>
          <w:sz w:val="24"/>
          <w:szCs w:val="24"/>
        </w:rPr>
        <w:t>+7 775 709-32-45</w:t>
      </w:r>
    </w:p>
    <w:p w14:paraId="30073277" w14:textId="77777777" w:rsidR="004E4D47" w:rsidRPr="00F5271D" w:rsidRDefault="000A7DB7" w:rsidP="004E4D47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E4D47" w:rsidRPr="00113700">
          <w:rPr>
            <w:rStyle w:val="a5"/>
            <w:rFonts w:ascii="Times New Roman" w:hAnsi="Times New Roman" w:cs="Times New Roman"/>
            <w:sz w:val="24"/>
            <w:szCs w:val="24"/>
          </w:rPr>
          <w:t>727-0316@sud.kz</w:t>
        </w:r>
      </w:hyperlink>
      <w:r w:rsidR="004E4D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7C2D1" w14:textId="77777777" w:rsidR="004E4D47" w:rsidRPr="00F5271D" w:rsidRDefault="004E4D47" w:rsidP="004E4D47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99F9F" w14:textId="4765176E" w:rsidR="004E4D47" w:rsidRPr="007F3ED3" w:rsidRDefault="004E4D47" w:rsidP="004E4D47">
      <w:pPr>
        <w:pStyle w:val="a3"/>
        <w:ind w:left="566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Истец</w:t>
      </w:r>
      <w:r w:rsidRPr="00AA1DE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:</w:t>
      </w:r>
      <w:r w:rsidRPr="00AA1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3ED3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0A7DB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F3ED3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0A7DB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61D6C7C" w14:textId="762E9B53" w:rsidR="004E4D47" w:rsidRPr="007F3ED3" w:rsidRDefault="004E4D47" w:rsidP="004E4D47">
      <w:pPr>
        <w:pStyle w:val="a3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D3">
        <w:rPr>
          <w:rFonts w:ascii="Times New Roman" w:hAnsi="Times New Roman" w:cs="Times New Roman"/>
          <w:sz w:val="24"/>
          <w:szCs w:val="24"/>
          <w:lang w:val="kk-KZ"/>
        </w:rPr>
        <w:t xml:space="preserve">ИИН </w:t>
      </w:r>
      <w:r w:rsidR="000A7DB7">
        <w:rPr>
          <w:rFonts w:ascii="Times New Roman" w:hAnsi="Times New Roman" w:cs="Times New Roman"/>
          <w:sz w:val="24"/>
          <w:szCs w:val="24"/>
          <w:lang w:val="kk-KZ"/>
        </w:rPr>
        <w:t>...................</w:t>
      </w:r>
      <w:r w:rsidRPr="007F3E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1D77CBC" w14:textId="77777777" w:rsidR="004E4D47" w:rsidRPr="00AA1DE2" w:rsidRDefault="004E4D47" w:rsidP="004E4D47">
      <w:pPr>
        <w:pStyle w:val="a3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1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Представитель по доверенности: </w:t>
      </w:r>
    </w:p>
    <w:p w14:paraId="42D8E7CD" w14:textId="77777777" w:rsidR="004E4D47" w:rsidRPr="00AA1DE2" w:rsidRDefault="004E4D47" w:rsidP="004E4D47">
      <w:pPr>
        <w:pStyle w:val="11"/>
        <w:ind w:left="5664" w:firstLine="0"/>
        <w:rPr>
          <w:color w:val="000000" w:themeColor="text1"/>
          <w:sz w:val="24"/>
          <w:szCs w:val="24"/>
        </w:rPr>
      </w:pPr>
      <w:r w:rsidRPr="00AA1DE2">
        <w:rPr>
          <w:color w:val="000000" w:themeColor="text1"/>
          <w:sz w:val="24"/>
          <w:szCs w:val="24"/>
        </w:rPr>
        <w:t>Адвокатская контора Закон и Право</w:t>
      </w:r>
    </w:p>
    <w:p w14:paraId="16418376" w14:textId="77777777" w:rsidR="004E4D47" w:rsidRPr="00AA1DE2" w:rsidRDefault="004E4D47" w:rsidP="004E4D47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 201240021767 </w:t>
      </w:r>
    </w:p>
    <w:p w14:paraId="6A5D0421" w14:textId="77777777" w:rsidR="004E4D47" w:rsidRPr="00AA1DE2" w:rsidRDefault="004E4D47" w:rsidP="004E4D47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DE2">
        <w:rPr>
          <w:rFonts w:ascii="Times New Roman" w:eastAsia="Times New Roman" w:hAnsi="Times New Roman" w:cs="Times New Roman"/>
          <w:sz w:val="24"/>
          <w:szCs w:val="24"/>
        </w:rPr>
        <w:t xml:space="preserve">г. Алматы, пр. Абылай Хана, д. 79, офис 304. </w:t>
      </w:r>
    </w:p>
    <w:p w14:paraId="0D746405" w14:textId="77777777" w:rsidR="004E4D47" w:rsidRPr="00AA1DE2" w:rsidRDefault="000A7DB7" w:rsidP="004E4D47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4E4D47" w:rsidRPr="00AA1DE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4E4D47" w:rsidRPr="00AA1DE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4E4D47" w:rsidRPr="00AA1DE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4E4D47" w:rsidRPr="00AA1DE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E4D47" w:rsidRPr="00AA1DE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4E4D47" w:rsidRPr="00AA1DE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7" w:history="1">
        <w:r w:rsidR="004E4D47" w:rsidRPr="00AA1DE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E4D47" w:rsidRPr="00AA1DE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E4D47" w:rsidRPr="00AA1DE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4E4D47" w:rsidRPr="00AA1DE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4D47" w:rsidRPr="00AA1DE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4E4D47" w:rsidRPr="00AA1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2DDB39" w14:textId="77777777" w:rsidR="004E4D47" w:rsidRPr="00AA1DE2" w:rsidRDefault="004E4D47" w:rsidP="004E4D47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DE2">
        <w:rPr>
          <w:rFonts w:ascii="Times New Roman" w:eastAsia="Times New Roman" w:hAnsi="Times New Roman" w:cs="Times New Roman"/>
          <w:sz w:val="24"/>
          <w:szCs w:val="24"/>
        </w:rPr>
        <w:t>+ 7 727 971 78 58; +7 708 97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A1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AA1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AA1D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3FF785" w14:textId="77777777" w:rsidR="004E4D47" w:rsidRDefault="004E4D47" w:rsidP="004E4D47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076CAE" w14:textId="77777777" w:rsidR="004E4D47" w:rsidRPr="001428D2" w:rsidRDefault="004E4D47" w:rsidP="004E4D47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61"/>
        <w:jc w:val="both"/>
        <w:rPr>
          <w:rFonts w:ascii="Times New Roman" w:hAnsi="Times New Roman"/>
          <w:b/>
          <w:bCs/>
          <w:szCs w:val="24"/>
        </w:rPr>
      </w:pPr>
    </w:p>
    <w:p w14:paraId="27E10E01" w14:textId="77777777" w:rsidR="004E4D47" w:rsidRPr="00381CA9" w:rsidRDefault="004E4D47" w:rsidP="004E4D47">
      <w:pPr>
        <w:jc w:val="center"/>
        <w:rPr>
          <w:b/>
          <w:bCs/>
          <w:color w:val="000000" w:themeColor="text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Уточнение и дополнение  </w:t>
      </w:r>
      <w:r w:rsidRPr="2AD374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административному</w:t>
      </w:r>
      <w:r w:rsidRPr="2AD374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иск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у</w:t>
      </w:r>
    </w:p>
    <w:p w14:paraId="7FE2F814" w14:textId="2B23B106" w:rsidR="004E4D47" w:rsidRDefault="004E4D47" w:rsidP="004E4D47">
      <w:pPr>
        <w:pStyle w:val="paragraph"/>
        <w:spacing w:before="0" w:beforeAutospacing="0" w:after="0" w:afterAutospacing="0"/>
        <w:ind w:firstLine="567"/>
        <w:jc w:val="both"/>
        <w:rPr>
          <w:rStyle w:val="normaltextrun"/>
          <w:rFonts w:eastAsiaTheme="minorEastAsia"/>
          <w:color w:val="000000" w:themeColor="text1"/>
        </w:rPr>
      </w:pPr>
      <w:r w:rsidRPr="0F452FC3">
        <w:rPr>
          <w:rStyle w:val="normaltextrun"/>
          <w:rFonts w:eastAsiaTheme="minorEastAsia"/>
          <w:color w:val="000000" w:themeColor="text1"/>
        </w:rPr>
        <w:t xml:space="preserve">В производстве </w:t>
      </w:r>
      <w:r>
        <w:rPr>
          <w:rStyle w:val="normaltextrun"/>
          <w:rFonts w:eastAsiaTheme="minorEastAsia"/>
          <w:color w:val="000000" w:themeColor="text1"/>
        </w:rPr>
        <w:t>ч</w:t>
      </w:r>
      <w:r w:rsidRPr="00AA1DE2">
        <w:rPr>
          <w:rStyle w:val="normaltextrun"/>
          <w:rFonts w:eastAsiaTheme="minorEastAsia"/>
          <w:color w:val="000000" w:themeColor="text1"/>
        </w:rPr>
        <w:t>астн</w:t>
      </w:r>
      <w:r>
        <w:rPr>
          <w:rStyle w:val="normaltextrun"/>
          <w:rFonts w:eastAsiaTheme="minorEastAsia"/>
          <w:color w:val="000000" w:themeColor="text1"/>
        </w:rPr>
        <w:t>ого</w:t>
      </w:r>
      <w:r w:rsidRPr="00AA1DE2">
        <w:rPr>
          <w:rStyle w:val="normaltextrun"/>
          <w:rFonts w:eastAsiaTheme="minorEastAsia"/>
          <w:color w:val="000000" w:themeColor="text1"/>
        </w:rPr>
        <w:t xml:space="preserve"> судебн</w:t>
      </w:r>
      <w:r>
        <w:rPr>
          <w:rStyle w:val="normaltextrun"/>
          <w:rFonts w:eastAsiaTheme="minorEastAsia"/>
          <w:color w:val="000000" w:themeColor="text1"/>
        </w:rPr>
        <w:t>ого</w:t>
      </w:r>
      <w:r w:rsidRPr="00AA1DE2">
        <w:rPr>
          <w:rStyle w:val="normaltextrun"/>
          <w:rFonts w:eastAsiaTheme="minorEastAsia"/>
          <w:color w:val="000000" w:themeColor="text1"/>
        </w:rPr>
        <w:t xml:space="preserve"> исполнител</w:t>
      </w:r>
      <w:r>
        <w:rPr>
          <w:rStyle w:val="normaltextrun"/>
          <w:rFonts w:eastAsiaTheme="minorEastAsia"/>
          <w:color w:val="000000" w:themeColor="text1"/>
        </w:rPr>
        <w:t>я</w:t>
      </w:r>
      <w:r w:rsidRPr="00AA1DE2">
        <w:rPr>
          <w:rStyle w:val="normaltextrun"/>
          <w:rFonts w:eastAsiaTheme="minorEastAsia"/>
          <w:color w:val="000000" w:themeColor="text1"/>
        </w:rPr>
        <w:t xml:space="preserve"> </w:t>
      </w:r>
      <w:proofErr w:type="spellStart"/>
      <w:r>
        <w:rPr>
          <w:rStyle w:val="normaltextrun"/>
          <w:rFonts w:eastAsiaTheme="minorEastAsia"/>
          <w:color w:val="000000" w:themeColor="text1"/>
        </w:rPr>
        <w:t>г.Алматы</w:t>
      </w:r>
      <w:proofErr w:type="spellEnd"/>
      <w:r w:rsidRPr="00017DE7">
        <w:rPr>
          <w:rStyle w:val="normaltextrun"/>
          <w:rFonts w:eastAsiaTheme="minorEastAsia"/>
          <w:color w:val="000000" w:themeColor="text1"/>
        </w:rPr>
        <w:t xml:space="preserve">, </w:t>
      </w:r>
      <w:proofErr w:type="spellStart"/>
      <w:r w:rsidRPr="007D3710">
        <w:rPr>
          <w:rStyle w:val="normaltextrun"/>
          <w:rFonts w:eastAsiaTheme="minorEastAsia"/>
          <w:color w:val="000000" w:themeColor="text1"/>
        </w:rPr>
        <w:t>Сарыбеков</w:t>
      </w:r>
      <w:r>
        <w:rPr>
          <w:rStyle w:val="normaltextrun"/>
          <w:rFonts w:eastAsiaTheme="minorEastAsia"/>
          <w:color w:val="000000" w:themeColor="text1"/>
        </w:rPr>
        <w:t>а</w:t>
      </w:r>
      <w:proofErr w:type="spellEnd"/>
      <w:r w:rsidRPr="007D3710">
        <w:rPr>
          <w:rStyle w:val="normaltextrun"/>
          <w:rFonts w:eastAsiaTheme="minorEastAsia"/>
          <w:color w:val="000000" w:themeColor="text1"/>
        </w:rPr>
        <w:t xml:space="preserve"> Джанибек</w:t>
      </w:r>
      <w:r>
        <w:rPr>
          <w:rStyle w:val="normaltextrun"/>
          <w:rFonts w:eastAsiaTheme="minorEastAsia"/>
          <w:color w:val="000000" w:themeColor="text1"/>
        </w:rPr>
        <w:t>а</w:t>
      </w:r>
      <w:r w:rsidRPr="007D3710">
        <w:rPr>
          <w:rStyle w:val="normaltextrun"/>
          <w:rFonts w:eastAsiaTheme="minorEastAsia"/>
          <w:color w:val="000000" w:themeColor="text1"/>
        </w:rPr>
        <w:t xml:space="preserve"> </w:t>
      </w:r>
      <w:proofErr w:type="spellStart"/>
      <w:r w:rsidRPr="007D3710">
        <w:rPr>
          <w:rStyle w:val="normaltextrun"/>
          <w:rFonts w:eastAsiaTheme="minorEastAsia"/>
          <w:color w:val="000000" w:themeColor="text1"/>
        </w:rPr>
        <w:t>Турсынбаевич</w:t>
      </w:r>
      <w:r>
        <w:rPr>
          <w:rStyle w:val="normaltextrun"/>
          <w:rFonts w:eastAsiaTheme="minorEastAsia"/>
          <w:color w:val="000000" w:themeColor="text1"/>
        </w:rPr>
        <w:t>а</w:t>
      </w:r>
      <w:proofErr w:type="spellEnd"/>
      <w:r w:rsidRPr="007D3710">
        <w:rPr>
          <w:rStyle w:val="normaltextrun"/>
          <w:rFonts w:eastAsiaTheme="minorEastAsia"/>
          <w:color w:val="000000" w:themeColor="text1"/>
        </w:rPr>
        <w:t xml:space="preserve"> </w:t>
      </w:r>
      <w:r>
        <w:rPr>
          <w:rStyle w:val="normaltextrun"/>
          <w:rFonts w:eastAsiaTheme="minorEastAsia"/>
          <w:color w:val="000000" w:themeColor="text1"/>
        </w:rPr>
        <w:t>(далее – ЧСИ)</w:t>
      </w:r>
      <w:r w:rsidRPr="00AA1DE2">
        <w:rPr>
          <w:rStyle w:val="normaltextrun"/>
          <w:rFonts w:eastAsiaTheme="minorEastAsia"/>
          <w:color w:val="000000" w:themeColor="text1"/>
        </w:rPr>
        <w:t xml:space="preserve"> </w:t>
      </w:r>
      <w:r w:rsidRPr="0F452FC3">
        <w:rPr>
          <w:rStyle w:val="normaltextrun"/>
          <w:rFonts w:eastAsiaTheme="minorEastAsia"/>
          <w:color w:val="000000" w:themeColor="text1"/>
        </w:rPr>
        <w:t xml:space="preserve">имеется исполнительное производство </w:t>
      </w:r>
      <w:r>
        <w:t>№195/22-75-6635 от 28.12.2022 года</w:t>
      </w:r>
      <w:r w:rsidRPr="0F452FC3">
        <w:rPr>
          <w:rStyle w:val="normaltextrun"/>
          <w:rFonts w:eastAsiaTheme="minorEastAsia"/>
          <w:color w:val="000000" w:themeColor="text1"/>
        </w:rPr>
        <w:t xml:space="preserve">, </w:t>
      </w:r>
      <w:r>
        <w:rPr>
          <w:rStyle w:val="normaltextrun"/>
          <w:rFonts w:eastAsiaTheme="minorEastAsia"/>
          <w:color w:val="000000" w:themeColor="text1"/>
        </w:rPr>
        <w:t>о в</w:t>
      </w:r>
      <w:r w:rsidRPr="00B64D9E">
        <w:rPr>
          <w:rStyle w:val="normaltextrun"/>
          <w:rFonts w:eastAsiaTheme="minorEastAsia"/>
          <w:color w:val="000000" w:themeColor="text1"/>
        </w:rPr>
        <w:t>зыска</w:t>
      </w:r>
      <w:r>
        <w:rPr>
          <w:rStyle w:val="normaltextrun"/>
          <w:rFonts w:eastAsiaTheme="minorEastAsia"/>
          <w:color w:val="000000" w:themeColor="text1"/>
        </w:rPr>
        <w:t>нии</w:t>
      </w:r>
      <w:r w:rsidRPr="00B64D9E">
        <w:rPr>
          <w:rStyle w:val="normaltextrun"/>
          <w:rFonts w:eastAsiaTheme="minorEastAsia"/>
          <w:color w:val="000000" w:themeColor="text1"/>
        </w:rPr>
        <w:t xml:space="preserve"> </w:t>
      </w:r>
      <w:r>
        <w:rPr>
          <w:rStyle w:val="normaltextrun"/>
          <w:rFonts w:eastAsiaTheme="minorEastAsia"/>
          <w:color w:val="000000" w:themeColor="text1"/>
        </w:rPr>
        <w:t>суммы задолженности с Е</w:t>
      </w:r>
      <w:r w:rsidR="000A7DB7">
        <w:rPr>
          <w:rStyle w:val="normaltextrun"/>
          <w:rFonts w:eastAsiaTheme="minorEastAsia"/>
          <w:color w:val="000000" w:themeColor="text1"/>
        </w:rPr>
        <w:t>.</w:t>
      </w:r>
      <w:r>
        <w:rPr>
          <w:rStyle w:val="normaltextrun"/>
          <w:rFonts w:eastAsiaTheme="minorEastAsia"/>
          <w:color w:val="000000" w:themeColor="text1"/>
        </w:rPr>
        <w:t>Ж</w:t>
      </w:r>
      <w:r w:rsidR="000A7DB7">
        <w:rPr>
          <w:rStyle w:val="normaltextrun"/>
          <w:rFonts w:eastAsiaTheme="minorEastAsia"/>
          <w:color w:val="000000" w:themeColor="text1"/>
        </w:rPr>
        <w:t xml:space="preserve">. </w:t>
      </w:r>
      <w:r w:rsidRPr="00017DE7">
        <w:rPr>
          <w:rStyle w:val="normaltextrun"/>
          <w:rFonts w:eastAsiaTheme="minorEastAsia"/>
          <w:color w:val="000000" w:themeColor="text1"/>
        </w:rPr>
        <w:t xml:space="preserve"> </w:t>
      </w:r>
      <w:r>
        <w:rPr>
          <w:rStyle w:val="normaltextrun"/>
          <w:rFonts w:eastAsiaTheme="minorEastAsia"/>
          <w:color w:val="000000" w:themeColor="text1"/>
        </w:rPr>
        <w:t>(далее-истец) в пользу Р</w:t>
      </w:r>
      <w:r w:rsidR="000A7DB7">
        <w:rPr>
          <w:rStyle w:val="normaltextrun"/>
          <w:rFonts w:eastAsiaTheme="minorEastAsia"/>
          <w:color w:val="000000" w:themeColor="text1"/>
        </w:rPr>
        <w:t>.</w:t>
      </w:r>
      <w:r>
        <w:rPr>
          <w:rStyle w:val="normaltextrun"/>
          <w:rFonts w:eastAsiaTheme="minorEastAsia"/>
          <w:color w:val="000000" w:themeColor="text1"/>
        </w:rPr>
        <w:t>А</w:t>
      </w:r>
      <w:r w:rsidRPr="00B64D9E">
        <w:rPr>
          <w:rStyle w:val="normaltextrun"/>
          <w:rFonts w:eastAsiaTheme="minorEastAsia"/>
          <w:color w:val="000000" w:themeColor="text1"/>
        </w:rPr>
        <w:t>.</w:t>
      </w:r>
    </w:p>
    <w:p w14:paraId="41540E8D" w14:textId="77777777" w:rsidR="004E4D47" w:rsidRPr="002729AE" w:rsidRDefault="004E4D47" w:rsidP="004E4D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9AE">
        <w:rPr>
          <w:rFonts w:ascii="Times New Roman" w:hAnsi="Times New Roman" w:cs="Times New Roman"/>
          <w:sz w:val="24"/>
          <w:szCs w:val="24"/>
        </w:rPr>
        <w:t>Требование Взыскателя о выплате полностью остатка суммы задолженности согласно решению суда в настоящее время не представляется возможным.</w:t>
      </w:r>
    </w:p>
    <w:p w14:paraId="50BF17A8" w14:textId="77777777" w:rsidR="004E4D47" w:rsidRDefault="004E4D47" w:rsidP="004E4D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51038D30">
        <w:rPr>
          <w:rFonts w:ascii="Times New Roman" w:hAnsi="Times New Roman" w:cs="Times New Roman"/>
          <w:sz w:val="24"/>
          <w:szCs w:val="24"/>
        </w:rPr>
        <w:t xml:space="preserve">Истец подал кассационное ходатайство по данному делу. Должник намеревается исполнить обязательства после вынесения окончательного решения по данному делу. </w:t>
      </w:r>
    </w:p>
    <w:p w14:paraId="4DFB591A" w14:textId="77777777" w:rsidR="004E4D47" w:rsidRDefault="004E4D47" w:rsidP="004E4D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51038D30">
        <w:rPr>
          <w:rFonts w:ascii="Times New Roman" w:hAnsi="Times New Roman" w:cs="Times New Roman"/>
          <w:sz w:val="24"/>
          <w:szCs w:val="24"/>
        </w:rPr>
        <w:t xml:space="preserve">24.02.2023 года ЧСИ вынес постановление об обращении взыскания на имущества транспортного средства </w:t>
      </w:r>
      <w:r w:rsidRPr="51038D30">
        <w:rPr>
          <w:rFonts w:ascii="Times New Roman" w:hAnsi="Times New Roman" w:cs="Times New Roman"/>
          <w:sz w:val="24"/>
          <w:szCs w:val="24"/>
          <w:lang w:val="en-US"/>
        </w:rPr>
        <w:t>Infinity</w:t>
      </w:r>
      <w:r w:rsidRPr="51038D30">
        <w:rPr>
          <w:rFonts w:ascii="Times New Roman" w:hAnsi="Times New Roman" w:cs="Times New Roman"/>
          <w:sz w:val="24"/>
          <w:szCs w:val="24"/>
        </w:rPr>
        <w:t xml:space="preserve"> </w:t>
      </w:r>
      <w:r w:rsidRPr="51038D30">
        <w:rPr>
          <w:rStyle w:val="normaltextrun"/>
          <w:rFonts w:ascii="Times New Roman" w:hAnsi="Times New Roman"/>
          <w:color w:val="000000" w:themeColor="text1"/>
          <w:sz w:val="24"/>
          <w:szCs w:val="24"/>
        </w:rPr>
        <w:t>с ГРНЗ 707 ААТ 02 год выпуска 2019 г.</w:t>
      </w:r>
    </w:p>
    <w:p w14:paraId="3E9628D1" w14:textId="77777777" w:rsidR="004E4D47" w:rsidRDefault="004E4D47" w:rsidP="004E4D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51038D30">
        <w:rPr>
          <w:rFonts w:ascii="Times New Roman" w:hAnsi="Times New Roman" w:cs="Times New Roman"/>
          <w:sz w:val="24"/>
          <w:szCs w:val="24"/>
        </w:rPr>
        <w:t xml:space="preserve">24.02.2023 года ЧСИ вынес постановлений об изъятий движимого имущества, о передаче арестованного имущества на реализацию транспортного средства </w:t>
      </w:r>
      <w:r w:rsidRPr="51038D30">
        <w:rPr>
          <w:rFonts w:ascii="Times New Roman" w:hAnsi="Times New Roman" w:cs="Times New Roman"/>
          <w:sz w:val="24"/>
          <w:szCs w:val="24"/>
          <w:lang w:val="en-US"/>
        </w:rPr>
        <w:t>Infinity</w:t>
      </w:r>
      <w:r w:rsidRPr="51038D30">
        <w:rPr>
          <w:rFonts w:ascii="Times New Roman" w:hAnsi="Times New Roman" w:cs="Times New Roman"/>
          <w:sz w:val="24"/>
          <w:szCs w:val="24"/>
        </w:rPr>
        <w:t xml:space="preserve"> </w:t>
      </w:r>
      <w:r w:rsidRPr="51038D30">
        <w:rPr>
          <w:rStyle w:val="normaltextrun"/>
          <w:rFonts w:ascii="Times New Roman" w:hAnsi="Times New Roman"/>
          <w:color w:val="000000" w:themeColor="text1"/>
          <w:sz w:val="24"/>
          <w:szCs w:val="24"/>
        </w:rPr>
        <w:t>с ГРНЗ 707 ААТ 02 год выпуска 2019 г.</w:t>
      </w:r>
      <w:r w:rsidRPr="51038D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8A2C2" w14:textId="77777777" w:rsidR="004E4D47" w:rsidRDefault="004E4D47" w:rsidP="004E4D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790112B6">
        <w:rPr>
          <w:rFonts w:ascii="Times New Roman" w:hAnsi="Times New Roman" w:cs="Times New Roman"/>
          <w:sz w:val="24"/>
          <w:szCs w:val="24"/>
        </w:rPr>
        <w:t>В настоящее время частный судебный исполнитель проводит все мероприятия по подготовке к реализации данного транспортного средства.</w:t>
      </w:r>
    </w:p>
    <w:p w14:paraId="5D78B53B" w14:textId="77777777" w:rsidR="004E4D47" w:rsidRDefault="004E4D47" w:rsidP="004E4D47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112B6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ст.3 Закона Об исполнительном производстве и статусе судебных исполнителей от 2 апреля 2010 года исполнительное производство осуществляется на принципах: законности; своевременности и прозрачности совершения исполнительных действий и применения мер принудительного исполнения; уважения чести и достоинства человека; неприкосновенности минимума имущества, необходимого для существования должника и членов его семьи; со относимости объема требований взыскателя и мер принудительного исполнения. </w:t>
      </w:r>
    </w:p>
    <w:p w14:paraId="7ACD8095" w14:textId="77777777" w:rsidR="004E4D47" w:rsidRDefault="004E4D47" w:rsidP="004E4D47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112B6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силу ст.55  Закона Об исполнительном производстве и статусе судебных исполнителей от 2 апреля 2010 года взыскание на имущество должника обращается в том размере и объеме, который необходим для исполнения исполнительного документа с учетом расходов по исполнению и расходов по оплате деятельности частного судебного исполнителя.</w:t>
      </w:r>
    </w:p>
    <w:p w14:paraId="38CAC067" w14:textId="77777777" w:rsidR="004E4D47" w:rsidRDefault="004E4D47" w:rsidP="004E4D47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112B6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ст. 62  Закона Об исполнительном производстве и статусе судебных исполнителей судебный исполнитель в целях обеспечения исполнения исполнительного документа обязан наложить арест на имущество должника, в том числе в случаях, предусмотренных законом, с санкции прокурора. При этом судебный исполнитель в обеспечение исполнения исполнительного документа вправе одновременно наложить арест на все принадлежащее должнику имущество, соразмерное взыскиваемой сумме.</w:t>
      </w:r>
    </w:p>
    <w:p w14:paraId="5543F506" w14:textId="77777777" w:rsidR="004E4D47" w:rsidRDefault="004E4D47" w:rsidP="004E4D4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112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08 января 2023 года в соответствии со</w:t>
      </w:r>
      <w:r w:rsidRPr="790112B6">
        <w:rPr>
          <w:rFonts w:ascii="Calibri" w:eastAsia="Calibri" w:hAnsi="Calibri" w:cs="Calibri"/>
          <w:color w:val="000000" w:themeColor="text1"/>
        </w:rPr>
        <w:t xml:space="preserve"> </w:t>
      </w:r>
      <w:r w:rsidRPr="790112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ст. 16 Закона РК «Об исполнительном производстве и статусе судебных исполнителей» нами было подано заявление о снятий недвижимости с ареста в адрес ЧСИ по электронной почте.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Однако наши требования были отказаны ЧСИ. </w:t>
      </w:r>
    </w:p>
    <w:p w14:paraId="2B1BDD91" w14:textId="77777777" w:rsidR="004E4D47" w:rsidRDefault="004E4D47" w:rsidP="004E4D47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Статья 132 Кодекса оговаривает, что п</w:t>
      </w:r>
      <w:r w:rsidRPr="00183B0F">
        <w:rPr>
          <w:sz w:val="24"/>
          <w:szCs w:val="24"/>
        </w:rPr>
        <w:t>ри нарушении обременяющим административным актом прав, свобод и законных интересов истца он вправе предъявить иск об оспаривании с требованием отменить административный акт полностью или в какой-либо его части.</w:t>
      </w:r>
    </w:p>
    <w:p w14:paraId="670FDD37" w14:textId="77777777" w:rsidR="004E4D47" w:rsidRDefault="004E4D47" w:rsidP="004E4D47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статье 156 Кодекса, где указано, что е</w:t>
      </w:r>
      <w:r w:rsidRPr="000F4D3E">
        <w:rPr>
          <w:sz w:val="24"/>
          <w:szCs w:val="24"/>
        </w:rPr>
        <w:t>сли иск об оспаривании обременяющего административного акта, затрагивающего права, свободы и законные интересы истца, является обоснованным и суд признает его незаконность, то он отменяет его полностью или в какой-либо части.</w:t>
      </w:r>
    </w:p>
    <w:p w14:paraId="66A66324" w14:textId="77777777" w:rsidR="004E4D47" w:rsidRDefault="004E4D47" w:rsidP="004E4D47">
      <w:pPr>
        <w:pStyle w:val="11"/>
        <w:ind w:firstLine="567"/>
        <w:jc w:val="both"/>
        <w:rPr>
          <w:sz w:val="24"/>
          <w:szCs w:val="24"/>
        </w:rPr>
      </w:pPr>
      <w:r w:rsidRPr="000F4D3E">
        <w:rPr>
          <w:sz w:val="24"/>
          <w:szCs w:val="24"/>
        </w:rPr>
        <w:t>В случае признания незаконности обременяющего административного акта, который на момент принятия решения уже исполнен или исполняется, суд вправе понудить ответчика отменить исполнение и потребовать совершения действий по возвращению истца в первоначальное положение в установленный в решении срок.</w:t>
      </w:r>
    </w:p>
    <w:p w14:paraId="183645F4" w14:textId="77777777" w:rsidR="004E4D47" w:rsidRPr="007B0A64" w:rsidRDefault="004E4D47" w:rsidP="004E4D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соответствий ст.142 АППК РК, д</w:t>
      </w:r>
      <w:r w:rsidRPr="007B0A64">
        <w:rPr>
          <w:rFonts w:ascii="Times New Roman" w:hAnsi="Times New Roman" w:cs="Times New Roman"/>
          <w:sz w:val="24"/>
          <w:szCs w:val="24"/>
        </w:rPr>
        <w:t>о удаления суда для вынесения решения истец вправе отозвать иск полностью или в части, а ответчик – признать иск полностью или в части путем подачи письменного заявления.</w:t>
      </w:r>
    </w:p>
    <w:p w14:paraId="75266E5D" w14:textId="77777777" w:rsidR="004E4D47" w:rsidRPr="007B0A64" w:rsidRDefault="004E4D47" w:rsidP="004E4D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A64">
        <w:rPr>
          <w:rFonts w:ascii="Times New Roman" w:hAnsi="Times New Roman" w:cs="Times New Roman"/>
          <w:sz w:val="24"/>
          <w:szCs w:val="24"/>
        </w:rPr>
        <w:t>Истец вправе изменить основание и предмет иска, увеличить или уменьшить размер исковых требований путем подачи письменного заявления до удаления суда для вынесения решения. Течение срока рассмотрения административного дела исчисляется со дня предъявления первоначального требования.</w:t>
      </w:r>
    </w:p>
    <w:p w14:paraId="5E64E5FC" w14:textId="77777777" w:rsidR="004E4D47" w:rsidRDefault="004E4D47" w:rsidP="004E4D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A64">
        <w:rPr>
          <w:rFonts w:ascii="Times New Roman" w:hAnsi="Times New Roman" w:cs="Times New Roman"/>
          <w:sz w:val="24"/>
          <w:szCs w:val="24"/>
        </w:rPr>
        <w:t>Суд при изменении предмета иска рассматривает вопросы, предусмотренные частями второй и четвертой статьи 138 настоящего Кодекса, а также предоставляет время ответчику на подготовку нового письменного отзыва.</w:t>
      </w:r>
    </w:p>
    <w:p w14:paraId="5FD7ECA8" w14:textId="77777777" w:rsidR="004E4D47" w:rsidRDefault="004E4D47" w:rsidP="004E4D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2C65EB6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2C65EB6C">
        <w:rPr>
          <w:rFonts w:ascii="Times New Roman" w:hAnsi="Times New Roman" w:cs="Times New Roman"/>
          <w:sz w:val="24"/>
          <w:szCs w:val="24"/>
        </w:rPr>
        <w:t>изложенного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ст.ст. 132,142 </w:t>
      </w:r>
      <w:r w:rsidRPr="000F4D3E">
        <w:rPr>
          <w:rFonts w:ascii="Times New Roman" w:hAnsi="Times New Roman" w:cs="Times New Roman"/>
          <w:sz w:val="24"/>
          <w:szCs w:val="24"/>
        </w:rPr>
        <w:t>Кодекса РК об «Административный процедурно-процессуальный кодекс Республики Казахстан»</w:t>
      </w:r>
      <w:r w:rsidRPr="2C65EB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9EC963" w14:textId="77777777" w:rsidR="004E4D47" w:rsidRDefault="004E4D47" w:rsidP="004E4D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C65EB6C">
        <w:rPr>
          <w:rFonts w:ascii="Times New Roman" w:hAnsi="Times New Roman" w:cs="Times New Roman"/>
          <w:b/>
          <w:bCs/>
          <w:sz w:val="24"/>
          <w:szCs w:val="24"/>
        </w:rPr>
        <w:t>Прошу Суд:</w:t>
      </w:r>
    </w:p>
    <w:p w14:paraId="5BA0CB6E" w14:textId="77777777" w:rsidR="004E4D47" w:rsidRDefault="004E4D47" w:rsidP="004E4D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A92D87" w14:textId="77777777" w:rsidR="004E4D47" w:rsidRPr="00DC4F44" w:rsidRDefault="004E4D47" w:rsidP="004E4D47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790112B6">
        <w:rPr>
          <w:rFonts w:ascii="Times New Roman" w:hAnsi="Times New Roman" w:cs="Times New Roman"/>
          <w:sz w:val="24"/>
          <w:szCs w:val="24"/>
        </w:rPr>
        <w:t xml:space="preserve">Отменить вынесенное постановление частного судебного исполнителя </w:t>
      </w:r>
      <w:proofErr w:type="spellStart"/>
      <w:r w:rsidRPr="790112B6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Сарыбекова</w:t>
      </w:r>
      <w:proofErr w:type="spellEnd"/>
      <w:r w:rsidRPr="790112B6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Джанибека </w:t>
      </w:r>
      <w:proofErr w:type="spellStart"/>
      <w:r w:rsidRPr="790112B6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Турсынбаевича</w:t>
      </w:r>
      <w:proofErr w:type="spellEnd"/>
      <w:r w:rsidRPr="790112B6">
        <w:rPr>
          <w:rFonts w:ascii="Times New Roman" w:hAnsi="Times New Roman" w:cs="Times New Roman"/>
          <w:sz w:val="24"/>
          <w:szCs w:val="24"/>
        </w:rPr>
        <w:t xml:space="preserve"> от 24.02.2023 года об обращении взыскания на имущество, об изъятий движимого имущества, о передаче арестованного имущества;</w:t>
      </w:r>
    </w:p>
    <w:p w14:paraId="6F446377" w14:textId="634446AB" w:rsidR="004E4D47" w:rsidRDefault="004E4D47" w:rsidP="004E4D47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Обязать </w:t>
      </w:r>
      <w:r w:rsidRPr="790112B6">
        <w:rPr>
          <w:rFonts w:ascii="Times New Roman" w:hAnsi="Times New Roman" w:cs="Times New Roman"/>
          <w:sz w:val="24"/>
          <w:szCs w:val="24"/>
        </w:rPr>
        <w:t xml:space="preserve">частного судебного исполнителя </w:t>
      </w:r>
      <w:proofErr w:type="spellStart"/>
      <w:r w:rsidRPr="790112B6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Сарыбекова</w:t>
      </w:r>
      <w:proofErr w:type="spellEnd"/>
      <w:r w:rsidRPr="790112B6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Джанибека </w:t>
      </w:r>
      <w:proofErr w:type="spellStart"/>
      <w:r w:rsidRPr="790112B6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Турсынбаевича</w:t>
      </w:r>
      <w:proofErr w:type="spellEnd"/>
      <w:r w:rsidRPr="00CD262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снять обременения на недвижимое имущества истца Е</w:t>
      </w:r>
      <w:r w:rsidR="000A7DB7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0A7DB7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Pr="79011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8BAC0" w14:textId="77777777" w:rsidR="004E4D47" w:rsidRDefault="004E4D47" w:rsidP="004E4D47">
      <w:pPr>
        <w:pStyle w:val="a6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790112B6">
        <w:rPr>
          <w:rFonts w:ascii="Times New Roman" w:hAnsi="Times New Roman" w:cs="Times New Roman"/>
          <w:sz w:val="24"/>
          <w:szCs w:val="24"/>
        </w:rPr>
        <w:t xml:space="preserve">Возложить на частного судебного исполнителя </w:t>
      </w:r>
      <w:proofErr w:type="spellStart"/>
      <w:r w:rsidRPr="790112B6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Сарыбекова</w:t>
      </w:r>
      <w:proofErr w:type="spellEnd"/>
      <w:r w:rsidRPr="790112B6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Джанибека </w:t>
      </w:r>
      <w:proofErr w:type="spellStart"/>
      <w:r w:rsidRPr="790112B6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Турсынбаевича</w:t>
      </w:r>
      <w:proofErr w:type="spellEnd"/>
      <w:r w:rsidRPr="790112B6">
        <w:rPr>
          <w:rFonts w:ascii="Times New Roman" w:hAnsi="Times New Roman" w:cs="Times New Roman"/>
          <w:sz w:val="24"/>
          <w:szCs w:val="24"/>
        </w:rPr>
        <w:t xml:space="preserve"> обязанность по устранению в полном объеме допущенных нарушений прав истца.</w:t>
      </w:r>
    </w:p>
    <w:p w14:paraId="3D112E98" w14:textId="77777777" w:rsidR="004E4D47" w:rsidRDefault="004E4D47" w:rsidP="004E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544B3" w14:textId="77777777" w:rsidR="004E4D47" w:rsidRDefault="004E4D47" w:rsidP="004E4D4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6C999718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С уважением</w:t>
      </w:r>
    </w:p>
    <w:p w14:paraId="31996BCF" w14:textId="77777777" w:rsidR="004E4D47" w:rsidRDefault="004E4D47" w:rsidP="004E4D4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6C999718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Предстовитель по доверенности:</w:t>
      </w:r>
    </w:p>
    <w:p w14:paraId="65C9A370" w14:textId="77777777" w:rsidR="004E4D47" w:rsidRPr="00B15922" w:rsidRDefault="004E4D47" w:rsidP="004E4D47">
      <w:pPr>
        <w:spacing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6C9997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Нұрланов Н.Н.</w:t>
      </w:r>
    </w:p>
    <w:p w14:paraId="038FE538" w14:textId="77777777" w:rsidR="004E4D47" w:rsidRDefault="004E4D47" w:rsidP="004E4D47">
      <w:pPr>
        <w:spacing w:after="0" w:line="240" w:lineRule="auto"/>
        <w:ind w:left="720" w:firstLine="637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594D8A" w14:textId="77777777" w:rsidR="004E4D47" w:rsidRDefault="004E4D47" w:rsidP="004E4D47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6C99971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"___"___________202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</w:t>
      </w:r>
      <w:r w:rsidRPr="6C99971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г.</w:t>
      </w:r>
    </w:p>
    <w:p w14:paraId="770089CF" w14:textId="77777777" w:rsidR="004E4D47" w:rsidRDefault="004E4D47" w:rsidP="004E4D47">
      <w:pPr>
        <w:spacing w:after="0"/>
        <w:ind w:left="495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B3D2DE" w14:textId="77777777" w:rsidR="004E4D47" w:rsidRDefault="004E4D47" w:rsidP="004E4D47">
      <w:pPr>
        <w:pStyle w:val="a3"/>
        <w:ind w:left="4248" w:right="-567" w:firstLine="43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AD747B" w14:textId="77777777" w:rsidR="004E4D47" w:rsidRDefault="004E4D47" w:rsidP="004E4D47">
      <w:pPr>
        <w:pStyle w:val="a3"/>
        <w:ind w:left="4248" w:right="-567" w:firstLine="43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D52A58" w14:textId="1261E2C2" w:rsidR="005D4CE4" w:rsidRPr="005D4CE4" w:rsidRDefault="005D4CE4" w:rsidP="005D4CE4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sectPr w:rsidR="005D4CE4" w:rsidRPr="005D4CE4" w:rsidSect="00BD16E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81B"/>
    <w:multiLevelType w:val="hybridMultilevel"/>
    <w:tmpl w:val="4D2E6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4C"/>
    <w:multiLevelType w:val="hybridMultilevel"/>
    <w:tmpl w:val="301E5B1A"/>
    <w:lvl w:ilvl="0" w:tplc="6778C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FB2D47"/>
    <w:multiLevelType w:val="hybridMultilevel"/>
    <w:tmpl w:val="651A1ACE"/>
    <w:lvl w:ilvl="0" w:tplc="AC606E32">
      <w:start w:val="1"/>
      <w:numFmt w:val="decimal"/>
      <w:lvlText w:val="%1."/>
      <w:lvlJc w:val="left"/>
      <w:pPr>
        <w:ind w:left="720" w:hanging="360"/>
      </w:pPr>
    </w:lvl>
    <w:lvl w:ilvl="1" w:tplc="063A4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DE7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22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88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29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C1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85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A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6AB0"/>
    <w:multiLevelType w:val="hybridMultilevel"/>
    <w:tmpl w:val="0DA23EE6"/>
    <w:lvl w:ilvl="0" w:tplc="AE8259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2617F2"/>
    <w:multiLevelType w:val="hybridMultilevel"/>
    <w:tmpl w:val="A4F83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6F61E20"/>
    <w:multiLevelType w:val="hybridMultilevel"/>
    <w:tmpl w:val="9FF625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52454"/>
    <w:multiLevelType w:val="hybridMultilevel"/>
    <w:tmpl w:val="59FA640A"/>
    <w:lvl w:ilvl="0" w:tplc="841CB0E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52415B3"/>
    <w:multiLevelType w:val="hybridMultilevel"/>
    <w:tmpl w:val="17B49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311549"/>
    <w:multiLevelType w:val="hybridMultilevel"/>
    <w:tmpl w:val="AC94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2709F"/>
    <w:multiLevelType w:val="hybridMultilevel"/>
    <w:tmpl w:val="777891A2"/>
    <w:lvl w:ilvl="0" w:tplc="D3E8127C">
      <w:start w:val="3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2148" w:hanging="360"/>
      </w:pPr>
    </w:lvl>
    <w:lvl w:ilvl="2" w:tplc="1000001B" w:tentative="1">
      <w:start w:val="1"/>
      <w:numFmt w:val="lowerRoman"/>
      <w:lvlText w:val="%3."/>
      <w:lvlJc w:val="right"/>
      <w:pPr>
        <w:ind w:left="2868" w:hanging="180"/>
      </w:pPr>
    </w:lvl>
    <w:lvl w:ilvl="3" w:tplc="1000000F" w:tentative="1">
      <w:start w:val="1"/>
      <w:numFmt w:val="decimal"/>
      <w:lvlText w:val="%4."/>
      <w:lvlJc w:val="left"/>
      <w:pPr>
        <w:ind w:left="3588" w:hanging="360"/>
      </w:pPr>
    </w:lvl>
    <w:lvl w:ilvl="4" w:tplc="10000019" w:tentative="1">
      <w:start w:val="1"/>
      <w:numFmt w:val="lowerLetter"/>
      <w:lvlText w:val="%5."/>
      <w:lvlJc w:val="left"/>
      <w:pPr>
        <w:ind w:left="4308" w:hanging="360"/>
      </w:pPr>
    </w:lvl>
    <w:lvl w:ilvl="5" w:tplc="1000001B" w:tentative="1">
      <w:start w:val="1"/>
      <w:numFmt w:val="lowerRoman"/>
      <w:lvlText w:val="%6."/>
      <w:lvlJc w:val="right"/>
      <w:pPr>
        <w:ind w:left="5028" w:hanging="180"/>
      </w:pPr>
    </w:lvl>
    <w:lvl w:ilvl="6" w:tplc="1000000F" w:tentative="1">
      <w:start w:val="1"/>
      <w:numFmt w:val="decimal"/>
      <w:lvlText w:val="%7."/>
      <w:lvlJc w:val="left"/>
      <w:pPr>
        <w:ind w:left="5748" w:hanging="360"/>
      </w:pPr>
    </w:lvl>
    <w:lvl w:ilvl="7" w:tplc="10000019" w:tentative="1">
      <w:start w:val="1"/>
      <w:numFmt w:val="lowerLetter"/>
      <w:lvlText w:val="%8."/>
      <w:lvlJc w:val="left"/>
      <w:pPr>
        <w:ind w:left="6468" w:hanging="360"/>
      </w:pPr>
    </w:lvl>
    <w:lvl w:ilvl="8" w:tplc="1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0945662"/>
    <w:multiLevelType w:val="hybridMultilevel"/>
    <w:tmpl w:val="6D5037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F47BD"/>
    <w:multiLevelType w:val="hybridMultilevel"/>
    <w:tmpl w:val="7E62D454"/>
    <w:lvl w:ilvl="0" w:tplc="EBC809E8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48" w:hanging="360"/>
      </w:pPr>
    </w:lvl>
    <w:lvl w:ilvl="2" w:tplc="1000001B" w:tentative="1">
      <w:start w:val="1"/>
      <w:numFmt w:val="lowerRoman"/>
      <w:lvlText w:val="%3."/>
      <w:lvlJc w:val="right"/>
      <w:pPr>
        <w:ind w:left="2868" w:hanging="180"/>
      </w:pPr>
    </w:lvl>
    <w:lvl w:ilvl="3" w:tplc="1000000F" w:tentative="1">
      <w:start w:val="1"/>
      <w:numFmt w:val="decimal"/>
      <w:lvlText w:val="%4."/>
      <w:lvlJc w:val="left"/>
      <w:pPr>
        <w:ind w:left="3588" w:hanging="360"/>
      </w:pPr>
    </w:lvl>
    <w:lvl w:ilvl="4" w:tplc="10000019" w:tentative="1">
      <w:start w:val="1"/>
      <w:numFmt w:val="lowerLetter"/>
      <w:lvlText w:val="%5."/>
      <w:lvlJc w:val="left"/>
      <w:pPr>
        <w:ind w:left="4308" w:hanging="360"/>
      </w:pPr>
    </w:lvl>
    <w:lvl w:ilvl="5" w:tplc="1000001B" w:tentative="1">
      <w:start w:val="1"/>
      <w:numFmt w:val="lowerRoman"/>
      <w:lvlText w:val="%6."/>
      <w:lvlJc w:val="right"/>
      <w:pPr>
        <w:ind w:left="5028" w:hanging="180"/>
      </w:pPr>
    </w:lvl>
    <w:lvl w:ilvl="6" w:tplc="1000000F" w:tentative="1">
      <w:start w:val="1"/>
      <w:numFmt w:val="decimal"/>
      <w:lvlText w:val="%7."/>
      <w:lvlJc w:val="left"/>
      <w:pPr>
        <w:ind w:left="5748" w:hanging="360"/>
      </w:pPr>
    </w:lvl>
    <w:lvl w:ilvl="7" w:tplc="10000019" w:tentative="1">
      <w:start w:val="1"/>
      <w:numFmt w:val="lowerLetter"/>
      <w:lvlText w:val="%8."/>
      <w:lvlJc w:val="left"/>
      <w:pPr>
        <w:ind w:left="6468" w:hanging="360"/>
      </w:pPr>
    </w:lvl>
    <w:lvl w:ilvl="8" w:tplc="1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7DF3666"/>
    <w:multiLevelType w:val="hybridMultilevel"/>
    <w:tmpl w:val="6AEAF440"/>
    <w:lvl w:ilvl="0" w:tplc="D79ABAB2">
      <w:start w:val="1"/>
      <w:numFmt w:val="decimal"/>
      <w:lvlText w:val="%1."/>
      <w:lvlJc w:val="left"/>
      <w:pPr>
        <w:ind w:left="720" w:hanging="360"/>
      </w:pPr>
    </w:lvl>
    <w:lvl w:ilvl="1" w:tplc="D376D0B8">
      <w:start w:val="1"/>
      <w:numFmt w:val="lowerLetter"/>
      <w:lvlText w:val="%2."/>
      <w:lvlJc w:val="left"/>
      <w:pPr>
        <w:ind w:left="1440" w:hanging="360"/>
      </w:pPr>
    </w:lvl>
    <w:lvl w:ilvl="2" w:tplc="BAE8EE36">
      <w:start w:val="1"/>
      <w:numFmt w:val="lowerRoman"/>
      <w:lvlText w:val="%3."/>
      <w:lvlJc w:val="right"/>
      <w:pPr>
        <w:ind w:left="2160" w:hanging="180"/>
      </w:pPr>
    </w:lvl>
    <w:lvl w:ilvl="3" w:tplc="5600B03A">
      <w:start w:val="1"/>
      <w:numFmt w:val="decimal"/>
      <w:lvlText w:val="%4."/>
      <w:lvlJc w:val="left"/>
      <w:pPr>
        <w:ind w:left="2880" w:hanging="360"/>
      </w:pPr>
    </w:lvl>
    <w:lvl w:ilvl="4" w:tplc="3518223C">
      <w:start w:val="1"/>
      <w:numFmt w:val="lowerLetter"/>
      <w:lvlText w:val="%5."/>
      <w:lvlJc w:val="left"/>
      <w:pPr>
        <w:ind w:left="3600" w:hanging="360"/>
      </w:pPr>
    </w:lvl>
    <w:lvl w:ilvl="5" w:tplc="D38A07EA">
      <w:start w:val="1"/>
      <w:numFmt w:val="lowerRoman"/>
      <w:lvlText w:val="%6."/>
      <w:lvlJc w:val="right"/>
      <w:pPr>
        <w:ind w:left="4320" w:hanging="180"/>
      </w:pPr>
    </w:lvl>
    <w:lvl w:ilvl="6" w:tplc="04CEC750">
      <w:start w:val="1"/>
      <w:numFmt w:val="decimal"/>
      <w:lvlText w:val="%7."/>
      <w:lvlJc w:val="left"/>
      <w:pPr>
        <w:ind w:left="5040" w:hanging="360"/>
      </w:pPr>
    </w:lvl>
    <w:lvl w:ilvl="7" w:tplc="E5CEA0D2">
      <w:start w:val="1"/>
      <w:numFmt w:val="lowerLetter"/>
      <w:lvlText w:val="%8."/>
      <w:lvlJc w:val="left"/>
      <w:pPr>
        <w:ind w:left="5760" w:hanging="360"/>
      </w:pPr>
    </w:lvl>
    <w:lvl w:ilvl="8" w:tplc="3FE0052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D48AF"/>
    <w:multiLevelType w:val="hybridMultilevel"/>
    <w:tmpl w:val="1214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B3728"/>
    <w:multiLevelType w:val="hybridMultilevel"/>
    <w:tmpl w:val="7C5EBC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1666C"/>
    <w:multiLevelType w:val="hybridMultilevel"/>
    <w:tmpl w:val="11066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349C9"/>
    <w:multiLevelType w:val="hybridMultilevel"/>
    <w:tmpl w:val="D7A8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50303"/>
    <w:multiLevelType w:val="hybridMultilevel"/>
    <w:tmpl w:val="FCBAF99A"/>
    <w:lvl w:ilvl="0" w:tplc="06400A14">
      <w:start w:val="3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4C856204"/>
    <w:multiLevelType w:val="hybridMultilevel"/>
    <w:tmpl w:val="777891A2"/>
    <w:lvl w:ilvl="0" w:tplc="D3E8127C">
      <w:start w:val="3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2148" w:hanging="360"/>
      </w:pPr>
    </w:lvl>
    <w:lvl w:ilvl="2" w:tplc="1000001B" w:tentative="1">
      <w:start w:val="1"/>
      <w:numFmt w:val="lowerRoman"/>
      <w:lvlText w:val="%3."/>
      <w:lvlJc w:val="right"/>
      <w:pPr>
        <w:ind w:left="2868" w:hanging="180"/>
      </w:pPr>
    </w:lvl>
    <w:lvl w:ilvl="3" w:tplc="1000000F" w:tentative="1">
      <w:start w:val="1"/>
      <w:numFmt w:val="decimal"/>
      <w:lvlText w:val="%4."/>
      <w:lvlJc w:val="left"/>
      <w:pPr>
        <w:ind w:left="3588" w:hanging="360"/>
      </w:pPr>
    </w:lvl>
    <w:lvl w:ilvl="4" w:tplc="10000019" w:tentative="1">
      <w:start w:val="1"/>
      <w:numFmt w:val="lowerLetter"/>
      <w:lvlText w:val="%5."/>
      <w:lvlJc w:val="left"/>
      <w:pPr>
        <w:ind w:left="4308" w:hanging="360"/>
      </w:pPr>
    </w:lvl>
    <w:lvl w:ilvl="5" w:tplc="1000001B" w:tentative="1">
      <w:start w:val="1"/>
      <w:numFmt w:val="lowerRoman"/>
      <w:lvlText w:val="%6."/>
      <w:lvlJc w:val="right"/>
      <w:pPr>
        <w:ind w:left="5028" w:hanging="180"/>
      </w:pPr>
    </w:lvl>
    <w:lvl w:ilvl="6" w:tplc="1000000F" w:tentative="1">
      <w:start w:val="1"/>
      <w:numFmt w:val="decimal"/>
      <w:lvlText w:val="%7."/>
      <w:lvlJc w:val="left"/>
      <w:pPr>
        <w:ind w:left="5748" w:hanging="360"/>
      </w:pPr>
    </w:lvl>
    <w:lvl w:ilvl="7" w:tplc="10000019" w:tentative="1">
      <w:start w:val="1"/>
      <w:numFmt w:val="lowerLetter"/>
      <w:lvlText w:val="%8."/>
      <w:lvlJc w:val="left"/>
      <w:pPr>
        <w:ind w:left="6468" w:hanging="360"/>
      </w:pPr>
    </w:lvl>
    <w:lvl w:ilvl="8" w:tplc="1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6C51EE5"/>
    <w:multiLevelType w:val="hybridMultilevel"/>
    <w:tmpl w:val="DF38137A"/>
    <w:lvl w:ilvl="0" w:tplc="B5F60B40">
      <w:start w:val="1"/>
      <w:numFmt w:val="decimal"/>
      <w:lvlText w:val="%1."/>
      <w:lvlJc w:val="left"/>
      <w:pPr>
        <w:ind w:left="720" w:hanging="360"/>
      </w:pPr>
    </w:lvl>
    <w:lvl w:ilvl="1" w:tplc="0D282EE8">
      <w:start w:val="1"/>
      <w:numFmt w:val="lowerLetter"/>
      <w:lvlText w:val="%2."/>
      <w:lvlJc w:val="left"/>
      <w:pPr>
        <w:ind w:left="1440" w:hanging="360"/>
      </w:pPr>
    </w:lvl>
    <w:lvl w:ilvl="2" w:tplc="D7C2BCA8">
      <w:start w:val="1"/>
      <w:numFmt w:val="lowerRoman"/>
      <w:lvlText w:val="%3."/>
      <w:lvlJc w:val="right"/>
      <w:pPr>
        <w:ind w:left="2160" w:hanging="180"/>
      </w:pPr>
    </w:lvl>
    <w:lvl w:ilvl="3" w:tplc="EFC4C710">
      <w:start w:val="1"/>
      <w:numFmt w:val="decimal"/>
      <w:lvlText w:val="%4."/>
      <w:lvlJc w:val="left"/>
      <w:pPr>
        <w:ind w:left="2880" w:hanging="360"/>
      </w:pPr>
    </w:lvl>
    <w:lvl w:ilvl="4" w:tplc="4C548438">
      <w:start w:val="1"/>
      <w:numFmt w:val="lowerLetter"/>
      <w:lvlText w:val="%5."/>
      <w:lvlJc w:val="left"/>
      <w:pPr>
        <w:ind w:left="3600" w:hanging="360"/>
      </w:pPr>
    </w:lvl>
    <w:lvl w:ilvl="5" w:tplc="F5C06DD0">
      <w:start w:val="1"/>
      <w:numFmt w:val="lowerRoman"/>
      <w:lvlText w:val="%6."/>
      <w:lvlJc w:val="right"/>
      <w:pPr>
        <w:ind w:left="4320" w:hanging="180"/>
      </w:pPr>
    </w:lvl>
    <w:lvl w:ilvl="6" w:tplc="1FECFBEA">
      <w:start w:val="1"/>
      <w:numFmt w:val="decimal"/>
      <w:lvlText w:val="%7."/>
      <w:lvlJc w:val="left"/>
      <w:pPr>
        <w:ind w:left="5040" w:hanging="360"/>
      </w:pPr>
    </w:lvl>
    <w:lvl w:ilvl="7" w:tplc="E9B8BF84">
      <w:start w:val="1"/>
      <w:numFmt w:val="lowerLetter"/>
      <w:lvlText w:val="%8."/>
      <w:lvlJc w:val="left"/>
      <w:pPr>
        <w:ind w:left="5760" w:hanging="360"/>
      </w:pPr>
    </w:lvl>
    <w:lvl w:ilvl="8" w:tplc="C0E6E7A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34FE4"/>
    <w:multiLevelType w:val="hybridMultilevel"/>
    <w:tmpl w:val="CF12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B75D8"/>
    <w:multiLevelType w:val="hybridMultilevel"/>
    <w:tmpl w:val="6BACFC7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992C5A"/>
    <w:multiLevelType w:val="hybridMultilevel"/>
    <w:tmpl w:val="8580E87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9F448B"/>
    <w:multiLevelType w:val="hybridMultilevel"/>
    <w:tmpl w:val="7E62D454"/>
    <w:lvl w:ilvl="0" w:tplc="EBC809E8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48" w:hanging="360"/>
      </w:pPr>
    </w:lvl>
    <w:lvl w:ilvl="2" w:tplc="1000001B" w:tentative="1">
      <w:start w:val="1"/>
      <w:numFmt w:val="lowerRoman"/>
      <w:lvlText w:val="%3."/>
      <w:lvlJc w:val="right"/>
      <w:pPr>
        <w:ind w:left="2868" w:hanging="180"/>
      </w:pPr>
    </w:lvl>
    <w:lvl w:ilvl="3" w:tplc="1000000F" w:tentative="1">
      <w:start w:val="1"/>
      <w:numFmt w:val="decimal"/>
      <w:lvlText w:val="%4."/>
      <w:lvlJc w:val="left"/>
      <w:pPr>
        <w:ind w:left="3588" w:hanging="360"/>
      </w:pPr>
    </w:lvl>
    <w:lvl w:ilvl="4" w:tplc="10000019" w:tentative="1">
      <w:start w:val="1"/>
      <w:numFmt w:val="lowerLetter"/>
      <w:lvlText w:val="%5."/>
      <w:lvlJc w:val="left"/>
      <w:pPr>
        <w:ind w:left="4308" w:hanging="360"/>
      </w:pPr>
    </w:lvl>
    <w:lvl w:ilvl="5" w:tplc="1000001B" w:tentative="1">
      <w:start w:val="1"/>
      <w:numFmt w:val="lowerRoman"/>
      <w:lvlText w:val="%6."/>
      <w:lvlJc w:val="right"/>
      <w:pPr>
        <w:ind w:left="5028" w:hanging="180"/>
      </w:pPr>
    </w:lvl>
    <w:lvl w:ilvl="6" w:tplc="1000000F" w:tentative="1">
      <w:start w:val="1"/>
      <w:numFmt w:val="decimal"/>
      <w:lvlText w:val="%7."/>
      <w:lvlJc w:val="left"/>
      <w:pPr>
        <w:ind w:left="5748" w:hanging="360"/>
      </w:pPr>
    </w:lvl>
    <w:lvl w:ilvl="7" w:tplc="10000019" w:tentative="1">
      <w:start w:val="1"/>
      <w:numFmt w:val="lowerLetter"/>
      <w:lvlText w:val="%8."/>
      <w:lvlJc w:val="left"/>
      <w:pPr>
        <w:ind w:left="6468" w:hanging="360"/>
      </w:pPr>
    </w:lvl>
    <w:lvl w:ilvl="8" w:tplc="1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B165B1"/>
    <w:multiLevelType w:val="hybridMultilevel"/>
    <w:tmpl w:val="B784E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F26741"/>
    <w:multiLevelType w:val="hybridMultilevel"/>
    <w:tmpl w:val="E92E2AF4"/>
    <w:lvl w:ilvl="0" w:tplc="5DFE5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4A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87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CE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C8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09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AC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4F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A6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60633">
    <w:abstractNumId w:val="25"/>
  </w:num>
  <w:num w:numId="2" w16cid:durableId="262886527">
    <w:abstractNumId w:val="12"/>
  </w:num>
  <w:num w:numId="3" w16cid:durableId="310528408">
    <w:abstractNumId w:val="2"/>
  </w:num>
  <w:num w:numId="4" w16cid:durableId="1062677120">
    <w:abstractNumId w:val="1"/>
  </w:num>
  <w:num w:numId="5" w16cid:durableId="543955341">
    <w:abstractNumId w:val="6"/>
  </w:num>
  <w:num w:numId="6" w16cid:durableId="1648045118">
    <w:abstractNumId w:val="3"/>
  </w:num>
  <w:num w:numId="7" w16cid:durableId="214276619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5924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87533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9173776">
    <w:abstractNumId w:val="5"/>
  </w:num>
  <w:num w:numId="11" w16cid:durableId="1542085745">
    <w:abstractNumId w:val="22"/>
  </w:num>
  <w:num w:numId="12" w16cid:durableId="667753428">
    <w:abstractNumId w:val="10"/>
  </w:num>
  <w:num w:numId="13" w16cid:durableId="587470493">
    <w:abstractNumId w:val="4"/>
  </w:num>
  <w:num w:numId="14" w16cid:durableId="166867710">
    <w:abstractNumId w:val="18"/>
  </w:num>
  <w:num w:numId="15" w16cid:durableId="1025205250">
    <w:abstractNumId w:val="11"/>
  </w:num>
  <w:num w:numId="16" w16cid:durableId="589890206">
    <w:abstractNumId w:val="9"/>
  </w:num>
  <w:num w:numId="17" w16cid:durableId="1229148991">
    <w:abstractNumId w:val="23"/>
  </w:num>
  <w:num w:numId="18" w16cid:durableId="677580477">
    <w:abstractNumId w:val="8"/>
  </w:num>
  <w:num w:numId="19" w16cid:durableId="77795656">
    <w:abstractNumId w:val="19"/>
  </w:num>
  <w:num w:numId="20" w16cid:durableId="1082331319">
    <w:abstractNumId w:val="7"/>
  </w:num>
  <w:num w:numId="21" w16cid:durableId="1967539719">
    <w:abstractNumId w:val="17"/>
  </w:num>
  <w:num w:numId="22" w16cid:durableId="388385332">
    <w:abstractNumId w:val="13"/>
  </w:num>
  <w:num w:numId="23" w16cid:durableId="1959409567">
    <w:abstractNumId w:val="16"/>
  </w:num>
  <w:num w:numId="24" w16cid:durableId="1210652498">
    <w:abstractNumId w:val="20"/>
  </w:num>
  <w:num w:numId="25" w16cid:durableId="1271543874">
    <w:abstractNumId w:val="0"/>
  </w:num>
  <w:num w:numId="26" w16cid:durableId="11504432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1CB"/>
    <w:rsid w:val="000105D4"/>
    <w:rsid w:val="00025503"/>
    <w:rsid w:val="00026051"/>
    <w:rsid w:val="00026DCF"/>
    <w:rsid w:val="0003279F"/>
    <w:rsid w:val="00037F01"/>
    <w:rsid w:val="00040FEC"/>
    <w:rsid w:val="0004728B"/>
    <w:rsid w:val="00054DC4"/>
    <w:rsid w:val="000833B9"/>
    <w:rsid w:val="00084420"/>
    <w:rsid w:val="000874AF"/>
    <w:rsid w:val="000A7DB7"/>
    <w:rsid w:val="000B2A7A"/>
    <w:rsid w:val="000B3170"/>
    <w:rsid w:val="000E77DB"/>
    <w:rsid w:val="00126460"/>
    <w:rsid w:val="00134299"/>
    <w:rsid w:val="00141E2E"/>
    <w:rsid w:val="00142DDE"/>
    <w:rsid w:val="0016219E"/>
    <w:rsid w:val="0018188C"/>
    <w:rsid w:val="001B1965"/>
    <w:rsid w:val="001B4CD2"/>
    <w:rsid w:val="001F3CE9"/>
    <w:rsid w:val="0021387F"/>
    <w:rsid w:val="00214D1D"/>
    <w:rsid w:val="00222383"/>
    <w:rsid w:val="00226CE1"/>
    <w:rsid w:val="00240F25"/>
    <w:rsid w:val="002414D6"/>
    <w:rsid w:val="0024295F"/>
    <w:rsid w:val="0024690B"/>
    <w:rsid w:val="00297B23"/>
    <w:rsid w:val="002B021F"/>
    <w:rsid w:val="002C1DC3"/>
    <w:rsid w:val="002C2579"/>
    <w:rsid w:val="002C3148"/>
    <w:rsid w:val="002C4AFE"/>
    <w:rsid w:val="002C752E"/>
    <w:rsid w:val="00315DA3"/>
    <w:rsid w:val="00325CD4"/>
    <w:rsid w:val="0036032C"/>
    <w:rsid w:val="00364A41"/>
    <w:rsid w:val="00366CC6"/>
    <w:rsid w:val="00374DA4"/>
    <w:rsid w:val="00381CA9"/>
    <w:rsid w:val="003C686C"/>
    <w:rsid w:val="004131C4"/>
    <w:rsid w:val="00436C72"/>
    <w:rsid w:val="00457B8F"/>
    <w:rsid w:val="004619DE"/>
    <w:rsid w:val="00487128"/>
    <w:rsid w:val="004914C5"/>
    <w:rsid w:val="00492A72"/>
    <w:rsid w:val="004C62A8"/>
    <w:rsid w:val="004D4B7D"/>
    <w:rsid w:val="004E4D47"/>
    <w:rsid w:val="0050085F"/>
    <w:rsid w:val="005053C3"/>
    <w:rsid w:val="00535B61"/>
    <w:rsid w:val="00541A63"/>
    <w:rsid w:val="00554118"/>
    <w:rsid w:val="00565C48"/>
    <w:rsid w:val="005731CB"/>
    <w:rsid w:val="005A3043"/>
    <w:rsid w:val="005B6544"/>
    <w:rsid w:val="005D4CE4"/>
    <w:rsid w:val="005F0C65"/>
    <w:rsid w:val="0060432B"/>
    <w:rsid w:val="00616540"/>
    <w:rsid w:val="00643E72"/>
    <w:rsid w:val="006504D9"/>
    <w:rsid w:val="006745E1"/>
    <w:rsid w:val="00687189"/>
    <w:rsid w:val="006A12AD"/>
    <w:rsid w:val="006C7DE6"/>
    <w:rsid w:val="006D1B0C"/>
    <w:rsid w:val="006E3FB2"/>
    <w:rsid w:val="00722594"/>
    <w:rsid w:val="00730FB9"/>
    <w:rsid w:val="00741306"/>
    <w:rsid w:val="00772750"/>
    <w:rsid w:val="0079742C"/>
    <w:rsid w:val="007B0A64"/>
    <w:rsid w:val="007B2DF6"/>
    <w:rsid w:val="007C498F"/>
    <w:rsid w:val="007D5844"/>
    <w:rsid w:val="007D6553"/>
    <w:rsid w:val="007E1197"/>
    <w:rsid w:val="00805588"/>
    <w:rsid w:val="008140FF"/>
    <w:rsid w:val="00817FAE"/>
    <w:rsid w:val="00826567"/>
    <w:rsid w:val="00833116"/>
    <w:rsid w:val="008453B3"/>
    <w:rsid w:val="00857D43"/>
    <w:rsid w:val="008626B0"/>
    <w:rsid w:val="008829C9"/>
    <w:rsid w:val="00885EC8"/>
    <w:rsid w:val="00891C5B"/>
    <w:rsid w:val="00913535"/>
    <w:rsid w:val="0092157D"/>
    <w:rsid w:val="0092758C"/>
    <w:rsid w:val="00941AE3"/>
    <w:rsid w:val="0094645B"/>
    <w:rsid w:val="00970C00"/>
    <w:rsid w:val="009942EE"/>
    <w:rsid w:val="00994413"/>
    <w:rsid w:val="009A2457"/>
    <w:rsid w:val="009C0648"/>
    <w:rsid w:val="009C1BD9"/>
    <w:rsid w:val="00A077E0"/>
    <w:rsid w:val="00A24DB3"/>
    <w:rsid w:val="00A36513"/>
    <w:rsid w:val="00A430E0"/>
    <w:rsid w:val="00A52A22"/>
    <w:rsid w:val="00A93925"/>
    <w:rsid w:val="00AA6ABA"/>
    <w:rsid w:val="00AC3B5D"/>
    <w:rsid w:val="00AD1532"/>
    <w:rsid w:val="00AD627F"/>
    <w:rsid w:val="00B060BA"/>
    <w:rsid w:val="00B201CF"/>
    <w:rsid w:val="00B259AD"/>
    <w:rsid w:val="00B32401"/>
    <w:rsid w:val="00B34FC3"/>
    <w:rsid w:val="00B43544"/>
    <w:rsid w:val="00B44637"/>
    <w:rsid w:val="00B50129"/>
    <w:rsid w:val="00B81F0C"/>
    <w:rsid w:val="00B924AA"/>
    <w:rsid w:val="00BB7BF0"/>
    <w:rsid w:val="00BD16EC"/>
    <w:rsid w:val="00BF1793"/>
    <w:rsid w:val="00C06E3D"/>
    <w:rsid w:val="00C178E3"/>
    <w:rsid w:val="00C268B5"/>
    <w:rsid w:val="00C44930"/>
    <w:rsid w:val="00C47191"/>
    <w:rsid w:val="00C47372"/>
    <w:rsid w:val="00C53F31"/>
    <w:rsid w:val="00C90A87"/>
    <w:rsid w:val="00C95DAC"/>
    <w:rsid w:val="00CC4B25"/>
    <w:rsid w:val="00CD2626"/>
    <w:rsid w:val="00CF0A42"/>
    <w:rsid w:val="00D00799"/>
    <w:rsid w:val="00D24DC6"/>
    <w:rsid w:val="00D41A8C"/>
    <w:rsid w:val="00D63210"/>
    <w:rsid w:val="00D80F6F"/>
    <w:rsid w:val="00D91FD0"/>
    <w:rsid w:val="00DE5849"/>
    <w:rsid w:val="00E04B9C"/>
    <w:rsid w:val="00E12E92"/>
    <w:rsid w:val="00E35D6F"/>
    <w:rsid w:val="00E54169"/>
    <w:rsid w:val="00E54E2C"/>
    <w:rsid w:val="00E67CF7"/>
    <w:rsid w:val="00E71C16"/>
    <w:rsid w:val="00E8677D"/>
    <w:rsid w:val="00EA064D"/>
    <w:rsid w:val="00EA0F90"/>
    <w:rsid w:val="00EE008D"/>
    <w:rsid w:val="00EF63F7"/>
    <w:rsid w:val="00F12407"/>
    <w:rsid w:val="00F13E8E"/>
    <w:rsid w:val="00F250D7"/>
    <w:rsid w:val="00F54B09"/>
    <w:rsid w:val="00F56DDD"/>
    <w:rsid w:val="00FB321D"/>
    <w:rsid w:val="00FC63DC"/>
    <w:rsid w:val="00FE3FE4"/>
    <w:rsid w:val="2809AC0A"/>
    <w:rsid w:val="2AD374EA"/>
    <w:rsid w:val="379A00E6"/>
    <w:rsid w:val="43FE7F5C"/>
    <w:rsid w:val="4F54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5527"/>
  <w15:docId w15:val="{4260DE3C-0C39-4595-B165-D539802E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1C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BD16EC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BD16EC"/>
  </w:style>
  <w:style w:type="character" w:styleId="a5">
    <w:name w:val="Hyperlink"/>
    <w:basedOn w:val="a0"/>
    <w:uiPriority w:val="99"/>
    <w:unhideWhenUsed/>
    <w:rsid w:val="00BD16E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728B"/>
    <w:pPr>
      <w:ind w:left="720"/>
      <w:contextualSpacing/>
    </w:pPr>
  </w:style>
  <w:style w:type="character" w:customStyle="1" w:styleId="31">
    <w:name w:val="Основной текст (3)_"/>
    <w:basedOn w:val="a0"/>
    <w:link w:val="32"/>
    <w:locked/>
    <w:rsid w:val="006871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8718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7">
    <w:name w:val="Normal (Web)"/>
    <w:basedOn w:val="a"/>
    <w:uiPriority w:val="99"/>
    <w:unhideWhenUsed/>
    <w:rsid w:val="0068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871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718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C06E3D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C06E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210">
    <w:name w:val="Основной текст (2) + 10"/>
    <w:aliases w:val="5 pt,Полужирный"/>
    <w:basedOn w:val="2"/>
    <w:rsid w:val="00C06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j15">
    <w:name w:val="j15"/>
    <w:basedOn w:val="a"/>
    <w:uiPriority w:val="99"/>
    <w:rsid w:val="00C0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C06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uiPriority w:val="99"/>
    <w:rsid w:val="00C06E3D"/>
    <w:rPr>
      <w:rFonts w:ascii="Lucida Sans Unicode" w:hAnsi="Lucida Sans Unicode" w:cs="Lucida Sans Unicode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06E3D"/>
    <w:pPr>
      <w:widowControl w:val="0"/>
      <w:shd w:val="clear" w:color="auto" w:fill="FFFFFF"/>
      <w:spacing w:before="60" w:after="0" w:line="306" w:lineRule="exact"/>
      <w:jc w:val="both"/>
    </w:pPr>
    <w:rPr>
      <w:rFonts w:ascii="Lucida Sans Unicode" w:hAnsi="Lucida Sans Unicode" w:cs="Lucida Sans Unicode"/>
      <w:sz w:val="20"/>
      <w:szCs w:val="20"/>
    </w:rPr>
  </w:style>
  <w:style w:type="character" w:customStyle="1" w:styleId="1">
    <w:name w:val="Основной текст Знак1"/>
    <w:basedOn w:val="a0"/>
    <w:link w:val="a8"/>
    <w:uiPriority w:val="99"/>
    <w:rsid w:val="00C06E3D"/>
    <w:rPr>
      <w:rFonts w:ascii="Lucida Sans Unicode" w:hAnsi="Lucida Sans Unicode" w:cs="Lucida Sans Unicode"/>
      <w:sz w:val="20"/>
      <w:szCs w:val="20"/>
      <w:shd w:val="clear" w:color="auto" w:fill="FFFFFF"/>
    </w:rPr>
  </w:style>
  <w:style w:type="paragraph" w:styleId="a8">
    <w:name w:val="Body Text"/>
    <w:basedOn w:val="a"/>
    <w:link w:val="1"/>
    <w:uiPriority w:val="99"/>
    <w:rsid w:val="00C06E3D"/>
    <w:pPr>
      <w:widowControl w:val="0"/>
      <w:shd w:val="clear" w:color="auto" w:fill="FFFFFF"/>
      <w:spacing w:before="60" w:after="60" w:line="240" w:lineRule="atLeast"/>
      <w:ind w:hanging="380"/>
      <w:jc w:val="right"/>
    </w:pPr>
    <w:rPr>
      <w:rFonts w:ascii="Lucida Sans Unicode" w:hAnsi="Lucida Sans Unicode" w:cs="Lucida Sans Unicode"/>
      <w:sz w:val="20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C06E3D"/>
  </w:style>
  <w:style w:type="character" w:customStyle="1" w:styleId="FontStyle40">
    <w:name w:val="Font Style40"/>
    <w:basedOn w:val="a0"/>
    <w:uiPriority w:val="99"/>
    <w:rsid w:val="00E54169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basedOn w:val="a0"/>
    <w:uiPriority w:val="99"/>
    <w:rsid w:val="00E5416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FontStyle32">
    <w:name w:val="Font Style32"/>
    <w:basedOn w:val="a0"/>
    <w:uiPriority w:val="99"/>
    <w:rsid w:val="00E54169"/>
    <w:rPr>
      <w:rFonts w:ascii="Times New Roman" w:hAnsi="Times New Roman" w:cs="Times New Roman" w:hint="default"/>
      <w:spacing w:val="20"/>
      <w:sz w:val="24"/>
      <w:szCs w:val="24"/>
    </w:rPr>
  </w:style>
  <w:style w:type="character" w:styleId="aa">
    <w:name w:val="Strong"/>
    <w:basedOn w:val="a0"/>
    <w:uiPriority w:val="22"/>
    <w:qFormat/>
    <w:rsid w:val="00941AE3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131C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833116"/>
  </w:style>
  <w:style w:type="paragraph" w:customStyle="1" w:styleId="paragraph">
    <w:name w:val="paragraph"/>
    <w:basedOn w:val="a"/>
    <w:rsid w:val="00D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91FD0"/>
  </w:style>
  <w:style w:type="character" w:customStyle="1" w:styleId="eop">
    <w:name w:val="eop"/>
    <w:basedOn w:val="a0"/>
    <w:rsid w:val="00D91FD0"/>
  </w:style>
  <w:style w:type="paragraph" w:customStyle="1" w:styleId="11">
    <w:name w:val="Основной текст1"/>
    <w:basedOn w:val="a"/>
    <w:rsid w:val="00D91FD0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E71C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b">
    <w:name w:val="Текстовый блок"/>
    <w:uiPriority w:val="99"/>
    <w:qFormat/>
    <w:rsid w:val="00E71C1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j14">
    <w:name w:val="j14"/>
    <w:basedOn w:val="a"/>
    <w:rsid w:val="00E7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aliases w:val="Интервал 0 pt"/>
    <w:basedOn w:val="a0"/>
    <w:rsid w:val="00E71C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E71C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727-0316@sud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Адвокатская контора Закон и Право</cp:lastModifiedBy>
  <cp:revision>166</cp:revision>
  <dcterms:created xsi:type="dcterms:W3CDTF">2019-03-13T09:59:00Z</dcterms:created>
  <dcterms:modified xsi:type="dcterms:W3CDTF">2023-08-04T08:33:00Z</dcterms:modified>
</cp:coreProperties>
</file>