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C08C" w14:textId="77777777" w:rsidR="00B62D46" w:rsidRDefault="00A013D5">
      <w:pPr>
        <w:spacing w:after="0"/>
      </w:pPr>
      <w:r>
        <w:rPr>
          <w:noProof/>
        </w:rPr>
        <w:drawing>
          <wp:inline distT="0" distB="0" distL="0" distR="0" wp14:anchorId="4810C111" wp14:editId="4810C112">
            <wp:extent cx="2057400" cy="571500"/>
            <wp:effectExtent l="0" t="0" r="0" b="0"/>
            <wp:docPr id="72674070" name="Рисунок 7267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0C08D" w14:textId="77777777" w:rsidR="00B62D46" w:rsidRPr="00A013D5" w:rsidRDefault="00A013D5">
      <w:pPr>
        <w:spacing w:after="0"/>
        <w:rPr>
          <w:lang w:val="ru-RU"/>
        </w:rPr>
      </w:pPr>
      <w:r w:rsidRPr="00A013D5">
        <w:rPr>
          <w:b/>
          <w:color w:val="000000"/>
          <w:sz w:val="28"/>
          <w:lang w:val="ru-RU"/>
        </w:rPr>
        <w:t>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</w:t>
      </w:r>
    </w:p>
    <w:p w14:paraId="4810C08E" w14:textId="77777777" w:rsidR="00B62D46" w:rsidRPr="00A013D5" w:rsidRDefault="00A013D5">
      <w:pPr>
        <w:spacing w:after="0"/>
        <w:jc w:val="both"/>
        <w:rPr>
          <w:lang w:val="ru-RU"/>
        </w:rPr>
      </w:pPr>
      <w:r w:rsidRPr="00A013D5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11 апреля 2002 года </w:t>
      </w:r>
      <w:r>
        <w:rPr>
          <w:color w:val="000000"/>
          <w:sz w:val="28"/>
        </w:rPr>
        <w:t>N</w:t>
      </w:r>
      <w:r w:rsidRPr="00A013D5">
        <w:rPr>
          <w:color w:val="000000"/>
          <w:sz w:val="28"/>
          <w:lang w:val="ru-RU"/>
        </w:rPr>
        <w:t xml:space="preserve"> 6.</w:t>
      </w:r>
    </w:p>
    <w:p w14:paraId="4810C08F" w14:textId="77777777" w:rsidR="00B62D46" w:rsidRPr="00A013D5" w:rsidRDefault="00A013D5">
      <w:pPr>
        <w:spacing w:after="0"/>
        <w:jc w:val="both"/>
        <w:rPr>
          <w:lang w:val="ru-RU"/>
        </w:rPr>
      </w:pPr>
      <w:r w:rsidRPr="00A013D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Заголовок в редакции нормативного постановления Верховного Суда РК от 20.04.2018 № 8 (вводится в действие со дня первого официального опубликования).</w:t>
      </w:r>
    </w:p>
    <w:p w14:paraId="4810C090" w14:textId="77777777" w:rsidR="00B62D46" w:rsidRPr="00A013D5" w:rsidRDefault="00A013D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Сноска. По всему тексту:</w:t>
      </w:r>
    </w:p>
    <w:p w14:paraId="4810C091" w14:textId="77777777" w:rsidR="00B62D46" w:rsidRPr="00A013D5" w:rsidRDefault="00A013D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слова "преступлений" заменены словами "уголовных правонарушений";</w:t>
      </w:r>
    </w:p>
    <w:p w14:paraId="4810C092" w14:textId="77777777" w:rsidR="00B62D46" w:rsidRPr="00A013D5" w:rsidRDefault="00A013D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слова "предварительного", "ареста" заменены соответственно словами "досудебного", "содержания под стражей";</w:t>
      </w:r>
    </w:p>
    <w:p w14:paraId="4810C093" w14:textId="77777777" w:rsidR="00B62D46" w:rsidRPr="00A013D5" w:rsidRDefault="00A013D5">
      <w:pPr>
        <w:spacing w:after="0"/>
        <w:jc w:val="both"/>
        <w:rPr>
          <w:lang w:val="ru-RU"/>
        </w:rPr>
      </w:pPr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слова "в преступную или иную антиобщественную деятельность" заменены словами "в совершение уголовных правонарушений или иных антиобщественных действий" в соответствии с нормативным постановлением Верховного Суда РК от 20.04.2018 № 8 (вводится в действие со дня первого официального опубликования).</w:t>
      </w:r>
    </w:p>
    <w:p w14:paraId="4810C094" w14:textId="77777777" w:rsidR="00B62D46" w:rsidRPr="00A013D5" w:rsidRDefault="00A013D5">
      <w:pPr>
        <w:spacing w:after="0"/>
        <w:jc w:val="both"/>
        <w:rPr>
          <w:lang w:val="ru-RU"/>
        </w:rPr>
      </w:pPr>
      <w:bookmarkStart w:id="0" w:name="z1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Обсудив итоги обобщения судебной практики по делам об уголовных правонарушениях несовершеннолетних и о вовлечении их в совершение уголовных правонарушений и иных антиобщественных действий, в целях обеспечения правильного и единообразного применения уголовного и уголовно-процессуального законодательства Республики Казахстан, регламентирующего ответственность несовершеннолетних и порядок судопроизводства в отношении них, пленарное заседание постановляет:</w:t>
      </w:r>
    </w:p>
    <w:bookmarkEnd w:id="0"/>
    <w:p w14:paraId="4810C095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Преамбула с изменением, внесенным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96" w14:textId="77777777" w:rsidR="00B62D46" w:rsidRPr="00A013D5" w:rsidRDefault="00A013D5">
      <w:pPr>
        <w:spacing w:after="0"/>
        <w:jc w:val="both"/>
        <w:rPr>
          <w:lang w:val="ru-RU"/>
        </w:rPr>
      </w:pPr>
      <w:bookmarkStart w:id="1" w:name="z2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1. Обратить внимание судов на необходимость строго соблюдать установленный законом порядок судопроизводства по делам несовершеннолетних, своевременно и качественно рассматривать дела указанной категории.  </w:t>
      </w:r>
    </w:p>
    <w:p w14:paraId="4810C097" w14:textId="77777777" w:rsidR="00B62D46" w:rsidRPr="00A013D5" w:rsidRDefault="00A013D5">
      <w:pPr>
        <w:spacing w:after="0"/>
        <w:jc w:val="both"/>
        <w:rPr>
          <w:lang w:val="ru-RU"/>
        </w:rPr>
      </w:pPr>
      <w:bookmarkStart w:id="2" w:name="z3"/>
      <w:bookmarkEnd w:id="1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2. Возраст, с которого наступает уголовная ответственность за совершение уголовных правонарушений, установлен статьей 15 Уголовного Кодекса Республики Казахстан (далее - УК). По делам несовершеннолетних орган, </w:t>
      </w:r>
      <w:r w:rsidRPr="00A013D5">
        <w:rPr>
          <w:color w:val="000000"/>
          <w:sz w:val="28"/>
          <w:lang w:val="ru-RU"/>
        </w:rPr>
        <w:lastRenderedPageBreak/>
        <w:t xml:space="preserve">ведущий уголовный процесс, обязан принимать меры к установлению точной даты рождения (число, месяц, год рождения) лица, привлекаемого к уголовной ответственности. При этом лицо считается достигшим определенного возраста не в день рождения, а начиная со следующих суток.  </w:t>
      </w:r>
    </w:p>
    <w:p w14:paraId="4810C098" w14:textId="77777777" w:rsidR="00B62D46" w:rsidRPr="00A013D5" w:rsidRDefault="00A013D5">
      <w:pPr>
        <w:spacing w:after="0"/>
        <w:jc w:val="both"/>
        <w:rPr>
          <w:lang w:val="ru-RU"/>
        </w:rPr>
      </w:pPr>
      <w:bookmarkStart w:id="3" w:name="z4"/>
      <w:bookmarkEnd w:id="2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При отсутствии документов, подтверждающих возраст либо при наличии сомнений в достоверности этих документов, необходимо в соответствии с пунктом 3) части первой статьи 271 Уголовно-процессуального Кодекса Республики Казахстан (далее - УПК) назначать экспертизу. В таких случаях днем рождения считается последний день того года, который назван экспертами. При определении экспертами возраста минимальным и максимальным количеством лет (например, от 14 до 15 лет), следует исходить из предлагаемого экспертизой минимального возраста.</w:t>
      </w:r>
    </w:p>
    <w:bookmarkEnd w:id="3"/>
    <w:p w14:paraId="4810C099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2 с изменением, внесенным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9A" w14:textId="77777777" w:rsidR="00B62D46" w:rsidRPr="00A013D5" w:rsidRDefault="00A013D5">
      <w:pPr>
        <w:spacing w:after="0"/>
        <w:jc w:val="both"/>
        <w:rPr>
          <w:lang w:val="ru-RU"/>
        </w:rPr>
      </w:pPr>
      <w:bookmarkStart w:id="4" w:name="z5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3. Для правильного решения вопросов о привлечении несовершеннолетнего к уголовной ответственности и о назначении ему наказания существенное значение имеет установление обстоятельств, предусмотренных статьями 113 и 531 УПК. Необходимо также выяснять индивидуально-личностные свойства несовершеннолетнего как внушаемость, возбудимость, зависимость, склонность к браваде, лидерству, фантазированию и другие. В этих целях следует допрашивать лиц, на воспитании которых находится несовершеннолетний, и иных лиц, истребовать официальные документы, касающиеся его здоровья и интеллектуального развития, а также исследовать принадлежащие ему личные документы (дневники, записки, письма, аудиозаписи и т.д.) истребовать досудебный доклад в случае проведения досудебной пробации по делу.</w:t>
      </w:r>
    </w:p>
    <w:bookmarkEnd w:id="4"/>
    <w:p w14:paraId="4810C09B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3 с изменениями, внесенными нормативными постановлениями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A013D5">
        <w:rPr>
          <w:color w:val="000000"/>
          <w:sz w:val="28"/>
          <w:lang w:val="ru-RU"/>
        </w:rPr>
        <w:t>№ 6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9C" w14:textId="77777777" w:rsidR="00B62D46" w:rsidRPr="00A013D5" w:rsidRDefault="00A013D5">
      <w:pPr>
        <w:spacing w:after="0"/>
        <w:jc w:val="both"/>
        <w:rPr>
          <w:lang w:val="ru-RU"/>
        </w:rPr>
      </w:pPr>
      <w:bookmarkStart w:id="5" w:name="z6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4. При наличии сведений, дающих основания предполагать об умственной отсталости несовершеннолетнего, обязательно назначение комплексной психолого-психиатрической экспертизы для выяснения уровня его психического развития.  </w:t>
      </w:r>
    </w:p>
    <w:p w14:paraId="4810C09D" w14:textId="77777777" w:rsidR="00B62D46" w:rsidRPr="00A013D5" w:rsidRDefault="00A013D5">
      <w:pPr>
        <w:spacing w:after="0"/>
        <w:jc w:val="both"/>
        <w:rPr>
          <w:lang w:val="ru-RU"/>
        </w:rPr>
      </w:pPr>
      <w:bookmarkStart w:id="6" w:name="z7"/>
      <w:bookmarkEnd w:id="5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Если при этом будет установлено, что несовершеннолетний вследствие отставания в психическом развитии, не связанном с психическим </w:t>
      </w:r>
      <w:r w:rsidRPr="00A013D5">
        <w:rPr>
          <w:color w:val="000000"/>
          <w:sz w:val="28"/>
          <w:lang w:val="ru-RU"/>
        </w:rPr>
        <w:lastRenderedPageBreak/>
        <w:t xml:space="preserve">расстройством, во время совершения уголовного правонарушения не мог в полной мере осознавать фактический характер и общественную опасность своего деяния либо руководить им, он в соответствии с положениями части третьей статьи 15 УК уголовной ответственности не подлежит.  </w:t>
      </w:r>
    </w:p>
    <w:bookmarkEnd w:id="6"/>
    <w:p w14:paraId="4810C09E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4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9F" w14:textId="77777777" w:rsidR="00B62D46" w:rsidRPr="00A013D5" w:rsidRDefault="00A013D5">
      <w:pPr>
        <w:spacing w:after="0"/>
        <w:jc w:val="both"/>
        <w:rPr>
          <w:lang w:val="ru-RU"/>
        </w:rPr>
      </w:pPr>
      <w:bookmarkStart w:id="7" w:name="z9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5. Согласно пункту 2) части первой статьи 67 и пункту 3) части второй статьи 542 УПК участие защитника по делам об уголовных правонарушениях несовершеннолетних обязательно на всех стадиях судопроизводства, начиная с момента задержания либо содержания под стражей несовершеннолетнего, либо с момента первого допроса в качестве подозреваемого или обвиняемого. Орган, ведущий уголовный процесс не должен принимать отказ несовершеннолетнего от защитника, независимо от мотивов такого отказа.  </w:t>
      </w:r>
    </w:p>
    <w:p w14:paraId="4810C0A0" w14:textId="77777777" w:rsidR="00B62D46" w:rsidRPr="00A013D5" w:rsidRDefault="00A013D5">
      <w:pPr>
        <w:spacing w:after="0"/>
        <w:jc w:val="both"/>
        <w:rPr>
          <w:lang w:val="ru-RU"/>
        </w:rPr>
      </w:pPr>
      <w:bookmarkStart w:id="8" w:name="z10"/>
      <w:bookmarkEnd w:id="7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Если подозреваемый, обвиняемый, подсудимый достиг совершеннолетия к моменту расследования или рассмотрения дела в суде, то орган, ведущий уголовный процесс, вправе принять его отказ от защитника с точным соблюдением требований статьи 69 УПК.</w:t>
      </w:r>
    </w:p>
    <w:p w14:paraId="4810C0A1" w14:textId="77777777" w:rsidR="00B62D46" w:rsidRPr="00A013D5" w:rsidRDefault="00A013D5">
      <w:pPr>
        <w:spacing w:after="0"/>
        <w:jc w:val="both"/>
        <w:rPr>
          <w:lang w:val="ru-RU"/>
        </w:rPr>
      </w:pPr>
      <w:bookmarkStart w:id="9" w:name="z11"/>
      <w:bookmarkEnd w:id="8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Орган, ведущий уголовный процесс в соответствии с требованиями пункта 3 статьи 13 Конституции Республики Казахстан и статьи 27 УПК во всех случаях должны обеспечить право несовершеннолетнего подозреваемого, обвиняемого, подсудимого на получение квалифицированной юридической помощи.</w:t>
      </w:r>
    </w:p>
    <w:bookmarkEnd w:id="9"/>
    <w:p w14:paraId="4810C0A2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5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A3" w14:textId="77777777" w:rsidR="00B62D46" w:rsidRPr="00A013D5" w:rsidRDefault="00A013D5">
      <w:pPr>
        <w:spacing w:after="0"/>
        <w:jc w:val="both"/>
        <w:rPr>
          <w:lang w:val="ru-RU"/>
        </w:rPr>
      </w:pPr>
      <w:bookmarkStart w:id="10" w:name="z12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6. Установив, что в ходе досудебного расследования право несовершеннолетнего подозреваемого, обвиняемого на защиту было нарушено, судам при оценке доказательств, собранных с нарушением законности и принципов судопроизводства, следует руководствоваться статьями 9, 112, 125 УПК и при наличии предусмотренных законом оснований признавать соответствующие материалы дела недопустимыми в качестве доказательств.</w:t>
      </w:r>
    </w:p>
    <w:p w14:paraId="4810C0A4" w14:textId="77777777" w:rsidR="00B62D46" w:rsidRPr="00A013D5" w:rsidRDefault="00A013D5">
      <w:pPr>
        <w:spacing w:after="0"/>
        <w:jc w:val="both"/>
        <w:rPr>
          <w:lang w:val="ru-RU"/>
        </w:rPr>
      </w:pPr>
      <w:bookmarkStart w:id="11" w:name="z13"/>
      <w:bookmarkEnd w:id="10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Несоблюдение требований закона об обязательном участии защитника по делам несовершеннолетних в судебном заседании в силу пункта 4) части третьей статьи 436 УПК должно рассматриваться как существенное нарушение уголовно-процессуального закона, влекущее отмену приговора.</w:t>
      </w:r>
    </w:p>
    <w:bookmarkEnd w:id="11"/>
    <w:p w14:paraId="4810C0A5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6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A6" w14:textId="77777777" w:rsidR="00B62D46" w:rsidRPr="00A013D5" w:rsidRDefault="00A013D5">
      <w:pPr>
        <w:spacing w:after="0"/>
        <w:jc w:val="both"/>
        <w:rPr>
          <w:lang w:val="ru-RU"/>
        </w:rPr>
      </w:pPr>
      <w:bookmarkStart w:id="12" w:name="z14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7. Участие защитника в деле не освобождает органы досудебного расследования и суд от обязанности привлечь к участию в деле законного представителя несовершеннолетнего подозреваемого, обвиняемого, подсудимого.</w:t>
      </w:r>
    </w:p>
    <w:p w14:paraId="4810C0A7" w14:textId="77777777" w:rsidR="00B62D46" w:rsidRPr="00A013D5" w:rsidRDefault="00A013D5">
      <w:pPr>
        <w:spacing w:after="0"/>
        <w:jc w:val="both"/>
        <w:rPr>
          <w:lang w:val="ru-RU"/>
        </w:rPr>
      </w:pPr>
      <w:bookmarkStart w:id="13" w:name="z15"/>
      <w:bookmarkEnd w:id="12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Законными представителями несовершеннолетних могут быть лишь лица, перечисленные в пункте 13) статьи 7 УПК.</w:t>
      </w:r>
    </w:p>
    <w:p w14:paraId="4810C0A8" w14:textId="77777777" w:rsidR="00B62D46" w:rsidRPr="00A013D5" w:rsidRDefault="00A013D5">
      <w:pPr>
        <w:spacing w:after="0"/>
        <w:jc w:val="both"/>
        <w:rPr>
          <w:lang w:val="ru-RU"/>
        </w:rPr>
      </w:pPr>
      <w:bookmarkStart w:id="14" w:name="z16"/>
      <w:bookmarkEnd w:id="13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Если несовершеннолетний не имеет родителей и проживает один или у лица, которое его содержало, но не было назначено надлежащим образом его опекуном или попечителем, то в соответствии с частью первой статьи 537 УПК к участию в деле в обязательном порядке должны быть привлечены представители органа опеки и попечительства.</w:t>
      </w:r>
    </w:p>
    <w:bookmarkEnd w:id="14"/>
    <w:p w14:paraId="4810C0A9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7 с изменением, внесенным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AA" w14:textId="77777777" w:rsidR="00B62D46" w:rsidRPr="00A013D5" w:rsidRDefault="00A013D5">
      <w:pPr>
        <w:spacing w:after="0"/>
        <w:jc w:val="both"/>
        <w:rPr>
          <w:lang w:val="ru-RU"/>
        </w:rPr>
      </w:pPr>
      <w:bookmarkStart w:id="15" w:name="z17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8. Законный представитель или представитель органа опеки и попечительства должен быть допущен к участию в деле с момента первого допроса несовершеннолетнего в качестве подозреваемого, о чем следователем выносится постановление с разъяснением прав, предусмотренных частью третьей статьи 537 УПК.</w:t>
      </w:r>
    </w:p>
    <w:p w14:paraId="4810C0AB" w14:textId="77777777" w:rsidR="00B62D46" w:rsidRPr="00A013D5" w:rsidRDefault="00A013D5">
      <w:pPr>
        <w:spacing w:after="0"/>
        <w:jc w:val="both"/>
        <w:rPr>
          <w:lang w:val="ru-RU"/>
        </w:rPr>
      </w:pPr>
      <w:bookmarkStart w:id="16" w:name="z18"/>
      <w:bookmarkEnd w:id="15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Факты родства, осуществления опеки и попечительства, нахождения на иждивении должны быть подтверждены в установленном законом порядке.  </w:t>
      </w:r>
    </w:p>
    <w:p w14:paraId="4810C0AC" w14:textId="77777777" w:rsidR="00B62D46" w:rsidRPr="00A013D5" w:rsidRDefault="00A013D5">
      <w:pPr>
        <w:spacing w:after="0"/>
        <w:jc w:val="both"/>
        <w:rPr>
          <w:lang w:val="ru-RU"/>
        </w:rPr>
      </w:pPr>
      <w:bookmarkStart w:id="17" w:name="z19"/>
      <w:bookmarkEnd w:id="16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Орган, ведущий уголовный процесс, вправе привлекать законного представителя для реализации им своих процессуальных прав к участию во всех процессуальных действиях, совершаемых с участием несовершеннолетнего подозреваемого.</w:t>
      </w:r>
    </w:p>
    <w:p w14:paraId="4810C0AD" w14:textId="77777777" w:rsidR="00B62D46" w:rsidRPr="00A013D5" w:rsidRDefault="00A013D5">
      <w:pPr>
        <w:spacing w:after="0"/>
        <w:jc w:val="both"/>
        <w:rPr>
          <w:lang w:val="ru-RU"/>
        </w:rPr>
      </w:pPr>
      <w:bookmarkStart w:id="18" w:name="z20"/>
      <w:bookmarkEnd w:id="17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Законный представитель присутствует в зале судебного заседания в течение всего судебного разбирательства. Его права, предусмотренные частью третьей статьи 537, пунктом 2) частью второй статьи 542 УПК, суд обязан разъяснить в подготовительной части главного судебного разбирательства.</w:t>
      </w:r>
    </w:p>
    <w:bookmarkEnd w:id="18"/>
    <w:p w14:paraId="4810C0AE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8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AF" w14:textId="77777777" w:rsidR="00B62D46" w:rsidRPr="00A013D5" w:rsidRDefault="00A013D5">
      <w:pPr>
        <w:spacing w:after="0"/>
        <w:jc w:val="both"/>
        <w:rPr>
          <w:lang w:val="ru-RU"/>
        </w:rPr>
      </w:pPr>
      <w:bookmarkStart w:id="19" w:name="z21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9. При выполнении одним из законных представителей несовершеннолетнего подозреваемого, обвиняемого, подсудимого функций защитника, орган, ведущий уголовный процесс, должен привлечь к участию в деле другого его законного представителя, а при отсутствии такового обеспечить обязательное участие представителя органа опеки и попечительства.  </w:t>
      </w:r>
    </w:p>
    <w:p w14:paraId="4810C0B0" w14:textId="77777777" w:rsidR="00B62D46" w:rsidRPr="00A013D5" w:rsidRDefault="00A013D5">
      <w:pPr>
        <w:spacing w:after="0"/>
        <w:jc w:val="both"/>
        <w:rPr>
          <w:lang w:val="ru-RU"/>
        </w:rPr>
      </w:pPr>
      <w:bookmarkStart w:id="20" w:name="z22"/>
      <w:bookmarkEnd w:id="19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10. Органу, ведущему уголовный процесс, следует иметь в виду, что с момента достижения лицом совершеннолетия, функция законного представителя прекращается, о чем органом уголовного преследования выносится постановление, а судом делается соответствующая запись в протоколе главного судебного разбирательства. В таком случае лица, ранее выступавшие законными представителями, с их согласия могут быть допрошены в качестве свидетелей по вопросам психологической характеристики личности, а также условий жизни и воспитания несовершеннолетнего.</w:t>
      </w:r>
    </w:p>
    <w:bookmarkEnd w:id="20"/>
    <w:p w14:paraId="4810C0B1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10 с изменением, внесенным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B2" w14:textId="77777777" w:rsidR="00B62D46" w:rsidRPr="00A013D5" w:rsidRDefault="00A013D5">
      <w:pPr>
        <w:spacing w:after="0"/>
        <w:jc w:val="both"/>
        <w:rPr>
          <w:lang w:val="ru-RU"/>
        </w:rPr>
      </w:pPr>
      <w:bookmarkStart w:id="21" w:name="z23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11. Исходя из конкретных обстоятельств дела и данных об условиях жизни и быта несовершеннолетнего, следует шире применять в качестве меры пресечения отдачу его под присмотр родителей, опекунов, попечителей или других, заслуживающих доверие лиц, а также организации, осуществляющей в соответствии с законом функции по защите прав ребенка, в которой он находится. Однако при этом необходимо учитывать, что отдача несовершеннолетнего под присмотр родителей и других лиц возможна лишь по их письменному ходатайству.</w:t>
      </w:r>
    </w:p>
    <w:p w14:paraId="4810C0B3" w14:textId="77777777" w:rsidR="00B62D46" w:rsidRPr="00A013D5" w:rsidRDefault="00A013D5">
      <w:pPr>
        <w:spacing w:after="0"/>
        <w:jc w:val="both"/>
        <w:rPr>
          <w:lang w:val="ru-RU"/>
        </w:rPr>
      </w:pPr>
      <w:bookmarkStart w:id="22" w:name="z24"/>
      <w:bookmarkEnd w:id="21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Если несовершеннолетний обвиняемый по условиям жизни и воспитания не может быть оставлен в прежнем месте жительства, то в соответствии со статьей 540 УПК он по постановлению органа, ведущего уголовный процесс может быть помещен в организацию, осуществляющую в соответствии с законом функции по защите прав ребенка, или отдан под патронат.</w:t>
      </w:r>
    </w:p>
    <w:bookmarkEnd w:id="22"/>
    <w:p w14:paraId="4810C0B4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11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B5" w14:textId="77777777" w:rsidR="00B62D46" w:rsidRPr="00A013D5" w:rsidRDefault="00A013D5">
      <w:pPr>
        <w:spacing w:after="0"/>
        <w:jc w:val="both"/>
        <w:rPr>
          <w:lang w:val="ru-RU"/>
        </w:rPr>
      </w:pPr>
      <w:bookmarkStart w:id="23" w:name="z25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12. Суды при решении вопроса о возможности назначения главного судебного разбирательства по делам об уголовных правонарушениях несовершеннолетних наряду с вопросами, перечисленными в статье 320 УПК, должны тщательно проверять обоснованность содержания под стражей несовершеннолетнего, имея в виду, что такая мера пресечения может быть избрана лишь в исключительных случаях, при совершении им тяжкого или особо тяжкого преступления, при наличии оснований, указанных в статье 147 УПК.</w:t>
      </w:r>
    </w:p>
    <w:p w14:paraId="4810C0B6" w14:textId="77777777" w:rsidR="00B62D46" w:rsidRPr="00A013D5" w:rsidRDefault="00A013D5">
      <w:pPr>
        <w:spacing w:after="0"/>
        <w:jc w:val="both"/>
        <w:rPr>
          <w:lang w:val="ru-RU"/>
        </w:rPr>
      </w:pPr>
      <w:bookmarkStart w:id="24" w:name="z26"/>
      <w:bookmarkEnd w:id="23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При этом в силу части четвертой статьи 541 УПК срок содержания несовершеннолетнего под стражей на стадии досудебного расследования, установленный статьей 151 УПК, не может превышать шести месяцев.</w:t>
      </w:r>
    </w:p>
    <w:p w14:paraId="4810C0B7" w14:textId="77777777" w:rsidR="00B62D46" w:rsidRPr="00A013D5" w:rsidRDefault="00A013D5">
      <w:pPr>
        <w:spacing w:after="0"/>
        <w:jc w:val="both"/>
        <w:rPr>
          <w:lang w:val="ru-RU"/>
        </w:rPr>
      </w:pPr>
      <w:bookmarkStart w:id="25" w:name="z27"/>
      <w:bookmarkEnd w:id="24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В случае несоблюдения органами досудебного расследования выше перечисленных требований и необоснованного содержания под стражей несовершеннолетнего суд обязан эту меру пресечения изменить либо отменить.</w:t>
      </w:r>
    </w:p>
    <w:bookmarkEnd w:id="25"/>
    <w:p w14:paraId="4810C0B8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12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B9" w14:textId="77777777" w:rsidR="00B62D46" w:rsidRPr="00A013D5" w:rsidRDefault="00A013D5">
      <w:pPr>
        <w:spacing w:after="0"/>
        <w:jc w:val="both"/>
        <w:rPr>
          <w:lang w:val="ru-RU"/>
        </w:rPr>
      </w:pPr>
      <w:bookmarkStart w:id="26" w:name="z28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13. При исследовании доказательств по делу, в том числе показаний несовершеннолетнего подозреваемого, обвиняемого, данных им в ходе досудебного расследования, суды должны проверять, были ли выполнены требования статей 534 и 535 УПК, обязывающие вызывать несовершеннолетнего для производства следственных действий через законных представителей, при их отсутствии через органы опеки и попечительства либо администрацию мест его содержания и осуществлять его допрос в дневное время суток, продолжительность которого не может составлять более двух часов без перерыва и более четырех часов в день, в обязательном присутствии защитника, законных представителей, при их отсутствии через органы опеки и попечительства либо администрацию мест его содержания, а в случае необходимости психолога и педагога.</w:t>
      </w:r>
    </w:p>
    <w:p w14:paraId="4810C0BA" w14:textId="77777777" w:rsidR="00B62D46" w:rsidRPr="00A013D5" w:rsidRDefault="00A013D5">
      <w:pPr>
        <w:spacing w:after="0"/>
        <w:jc w:val="both"/>
        <w:rPr>
          <w:lang w:val="ru-RU"/>
        </w:rPr>
      </w:pPr>
      <w:bookmarkStart w:id="27" w:name="z29"/>
      <w:bookmarkEnd w:id="26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Невыполнение этих требований закона, а также допрос несовершеннолетнего в качестве свидетеля, при наличии достаточных оснований подозревать его в совершении уголовного правонарушения либо предъявить ему обвинение, может повлечь признание показаний несовершеннолетнего недопустимым доказательством.</w:t>
      </w:r>
    </w:p>
    <w:p w14:paraId="4810C0BB" w14:textId="77777777" w:rsidR="00B62D46" w:rsidRPr="00A013D5" w:rsidRDefault="00A013D5">
      <w:pPr>
        <w:spacing w:after="0"/>
        <w:jc w:val="both"/>
        <w:rPr>
          <w:lang w:val="ru-RU"/>
        </w:rPr>
      </w:pPr>
      <w:bookmarkStart w:id="28" w:name="z30"/>
      <w:bookmarkEnd w:id="27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Орган, ведущий уголовный процесс, должен разъяснять участвующим в деле педагогам и психологам права и обязанности специалиста, предусмотренные статьей 80 УПК, поскольку они в этом случае также являются специалистами.</w:t>
      </w:r>
    </w:p>
    <w:bookmarkEnd w:id="28"/>
    <w:p w14:paraId="4810C0BC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13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BD" w14:textId="77777777" w:rsidR="00B62D46" w:rsidRPr="00A013D5" w:rsidRDefault="00A013D5">
      <w:pPr>
        <w:spacing w:after="0"/>
        <w:jc w:val="both"/>
        <w:rPr>
          <w:lang w:val="ru-RU"/>
        </w:rPr>
      </w:pPr>
      <w:bookmarkStart w:id="29" w:name="z31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14. Суды не должны допускать случаев применения уголовного наказания к несовершеннолетним, совершившим уголовные правонарушения, не представляющие большой общественной опасности, если их исправление и перевоспитание может быть достигнуто путем применения принудительных мер воспитательного воздействия, предусмотренных статьей 84 УК. </w:t>
      </w:r>
    </w:p>
    <w:p w14:paraId="4810C0BE" w14:textId="77777777" w:rsidR="00B62D46" w:rsidRPr="00A013D5" w:rsidRDefault="00A013D5">
      <w:pPr>
        <w:spacing w:after="0"/>
        <w:jc w:val="both"/>
        <w:rPr>
          <w:lang w:val="ru-RU"/>
        </w:rPr>
      </w:pPr>
      <w:bookmarkStart w:id="30" w:name="z58"/>
      <w:bookmarkEnd w:id="29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В силу части второй статьи 83 УК освобождение от наказания с применением принудительных мер воспитательного воздействия возможно при наличии совокупности двух оснований:</w:t>
      </w:r>
    </w:p>
    <w:p w14:paraId="4810C0BF" w14:textId="77777777" w:rsidR="00B62D46" w:rsidRPr="00A013D5" w:rsidRDefault="00A013D5">
      <w:pPr>
        <w:spacing w:after="0"/>
        <w:jc w:val="both"/>
        <w:rPr>
          <w:lang w:val="ru-RU"/>
        </w:rPr>
      </w:pPr>
      <w:bookmarkStart w:id="31" w:name="z59"/>
      <w:bookmarkEnd w:id="30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впервые осужденный в совершении уголовного проступка или преступления небольшой или средней тяжести;</w:t>
      </w:r>
    </w:p>
    <w:p w14:paraId="4810C0C0" w14:textId="77777777" w:rsidR="00B62D46" w:rsidRPr="00A013D5" w:rsidRDefault="00A013D5">
      <w:pPr>
        <w:spacing w:after="0"/>
        <w:jc w:val="both"/>
        <w:rPr>
          <w:lang w:val="ru-RU"/>
        </w:rPr>
      </w:pPr>
      <w:bookmarkStart w:id="32" w:name="z60"/>
      <w:bookmarkEnd w:id="31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его исправление может быть достигнуто путем применения принудительных мер воспитательного воздействия.</w:t>
      </w:r>
    </w:p>
    <w:bookmarkEnd w:id="32"/>
    <w:p w14:paraId="4810C0C1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14 в редакции нормативного постановления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C2" w14:textId="77777777" w:rsidR="00B62D46" w:rsidRPr="00A013D5" w:rsidRDefault="00A013D5">
      <w:pPr>
        <w:spacing w:after="0"/>
        <w:jc w:val="both"/>
        <w:rPr>
          <w:lang w:val="ru-RU"/>
        </w:rPr>
      </w:pPr>
      <w:bookmarkStart w:id="33" w:name="z33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15. В случаях, предусмотренных статьей 83 УК, суд в соответствии со статьей 545 УПК постановляет обвинительный приговор с освобождением несовершеннолетнего от уголовной ответственности и с применением к нему указанных в статье 84 УК принудительных мер воспитательного воздействия на срок, указанный в статье 85 УК.</w:t>
      </w:r>
    </w:p>
    <w:p w14:paraId="4810C0C3" w14:textId="77777777" w:rsidR="00B62D46" w:rsidRPr="00A013D5" w:rsidRDefault="00A013D5">
      <w:pPr>
        <w:spacing w:after="0"/>
        <w:jc w:val="both"/>
        <w:rPr>
          <w:lang w:val="ru-RU"/>
        </w:rPr>
      </w:pPr>
      <w:bookmarkStart w:id="34" w:name="z61"/>
      <w:bookmarkEnd w:id="33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Освобождение несовершеннолетнего от уголовной ответственности с применением принудительных мер воспитательного воздействия возможно путем вынесения постановления судом в случаях, предусмотренных частями первой и третьей статьи 83 УК.</w:t>
      </w:r>
    </w:p>
    <w:p w14:paraId="4810C0C4" w14:textId="77777777" w:rsidR="00B62D46" w:rsidRPr="00A013D5" w:rsidRDefault="00A013D5">
      <w:pPr>
        <w:spacing w:after="0"/>
        <w:jc w:val="both"/>
        <w:rPr>
          <w:lang w:val="ru-RU"/>
        </w:rPr>
      </w:pPr>
      <w:bookmarkStart w:id="35" w:name="z62"/>
      <w:bookmarkEnd w:id="34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Принудительные меры воспитательного воздействия в виде передачи под надзор родителей или лиц, их заменяющих, либо специализированного государственного органа, а также в виде ограничения досуга и установления особых требований к поведению, могут быть применены к несовершеннолетнему в течение срока, необходимого, по мнению суда, для его исправления или перевоспитания либо до достижения им восемнадцати лет, о чем должно быть указано в приговоре.  </w:t>
      </w:r>
    </w:p>
    <w:bookmarkEnd w:id="35"/>
    <w:p w14:paraId="4810C0C5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15 с изменениями, внесенными нормативным постановлением Верховного Суда РК от 11.12.2020 </w:t>
      </w:r>
      <w:r w:rsidRPr="00A013D5">
        <w:rPr>
          <w:color w:val="000000"/>
          <w:sz w:val="28"/>
          <w:lang w:val="ru-RU"/>
        </w:rPr>
        <w:t>№ 6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C6" w14:textId="77777777" w:rsidR="00B62D46" w:rsidRPr="00A013D5" w:rsidRDefault="00A013D5">
      <w:pPr>
        <w:spacing w:after="0"/>
        <w:jc w:val="both"/>
        <w:rPr>
          <w:lang w:val="ru-RU"/>
        </w:rPr>
      </w:pPr>
      <w:bookmarkStart w:id="36" w:name="z34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16. Разъяснить, что закон не предусматривает возможность замены мер воспитательного воздействия уголовным наказанием при любых обстоятельствах, в том числе и при уклонении несовершеннолетнего от них или при совершении им нового уголовного правонарушения в период применения принудительных мер воспитательного воздействия.  </w:t>
      </w:r>
    </w:p>
    <w:p w14:paraId="4810C0C7" w14:textId="77777777" w:rsidR="00B62D46" w:rsidRPr="00A013D5" w:rsidRDefault="00A013D5">
      <w:pPr>
        <w:spacing w:after="0"/>
        <w:jc w:val="both"/>
        <w:rPr>
          <w:lang w:val="ru-RU"/>
        </w:rPr>
      </w:pPr>
      <w:bookmarkStart w:id="37" w:name="z63"/>
      <w:bookmarkEnd w:id="36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Несовершеннолетние, к которым были применены меры воспитательного воздействия, в соответствии с частью второй статьи 79 УК признаются не имеющими судимости.</w:t>
      </w:r>
    </w:p>
    <w:bookmarkEnd w:id="37"/>
    <w:p w14:paraId="4810C0C8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16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C9" w14:textId="77777777" w:rsidR="00B62D46" w:rsidRPr="00A013D5" w:rsidRDefault="00A013D5">
      <w:pPr>
        <w:spacing w:after="0"/>
        <w:jc w:val="both"/>
        <w:rPr>
          <w:lang w:val="ru-RU"/>
        </w:rPr>
      </w:pPr>
      <w:bookmarkStart w:id="38" w:name="z54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16-1. Судам необходимо учитывать, что в соответствии с частью второй статьи 68 УК несовершеннолетнее лицо, впервые совершившее тяжкое преступление, не связанное с причинением смерти или тяжкого вреда здоровью человека, если оно примирилось с потерпевшим, заявителем, в том числе в порядке медиации и загладило причиненный потерпевшему вред, может быть освобождено от уголовной ответственности с применением принудительных мер воспитательного воздействия, предусмотренных статьей 84 УК.</w:t>
      </w:r>
    </w:p>
    <w:p w14:paraId="4810C0CA" w14:textId="77777777" w:rsidR="00B62D46" w:rsidRPr="00A013D5" w:rsidRDefault="00A013D5">
      <w:pPr>
        <w:spacing w:after="0"/>
        <w:jc w:val="both"/>
        <w:rPr>
          <w:lang w:val="ru-RU"/>
        </w:rPr>
      </w:pPr>
      <w:bookmarkStart w:id="39" w:name="z64"/>
      <w:bookmarkEnd w:id="38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В случае освобождения несовершеннолетнего лица от уголовной ответственности на основании части первой статьи 68 УК принудительные меры воспитательного воздействия к нему не применяются.</w:t>
      </w:r>
    </w:p>
    <w:bookmarkEnd w:id="39"/>
    <w:p w14:paraId="4810C0CB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Постановление дополнено пунктом 16-1 в соответствии с нормативным постановлением Верховного Суда РК от 21.04.2011 </w:t>
      </w:r>
      <w:r>
        <w:rPr>
          <w:color w:val="000000"/>
          <w:sz w:val="28"/>
        </w:rPr>
        <w:t>N</w:t>
      </w:r>
      <w:r w:rsidRPr="00A013D5">
        <w:rPr>
          <w:color w:val="000000"/>
          <w:sz w:val="28"/>
          <w:lang w:val="ru-RU"/>
        </w:rPr>
        <w:t xml:space="preserve"> 1</w:t>
      </w:r>
      <w:r w:rsidRPr="00A013D5">
        <w:rPr>
          <w:color w:val="FF0000"/>
          <w:sz w:val="28"/>
          <w:lang w:val="ru-RU"/>
        </w:rPr>
        <w:t xml:space="preserve"> (вводится в действие со дня официального опубликования); с изменениями, внесенными нормативными постановлениями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A013D5">
        <w:rPr>
          <w:color w:val="000000"/>
          <w:sz w:val="28"/>
          <w:lang w:val="ru-RU"/>
        </w:rPr>
        <w:t>№ 6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CC" w14:textId="77777777" w:rsidR="00B62D46" w:rsidRPr="00A013D5" w:rsidRDefault="00A013D5">
      <w:pPr>
        <w:spacing w:after="0"/>
        <w:jc w:val="both"/>
        <w:rPr>
          <w:lang w:val="ru-RU"/>
        </w:rPr>
      </w:pPr>
      <w:bookmarkStart w:id="40" w:name="z35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17. При назначении наказания несовершеннолетним суды обязаны помимо обстоятельств, указанных в статье 52 УК, учитывать условия их жизни и воспитания (неблагополучная обстановка в семье, грубое, порой жестокое отношение к несовершеннолетним со стороны родителей, близких родственников и т.д.), уровень психического развития, особенности личности (наличие психического расстройства, неуравновешенность, вспыльчивость и т.д.), мотивы совершения уголовных правонарушений (детское озорство, "за компанию", зависть, мстительность и т.д.), влияние на несовершеннолетнего старших по возрасту лиц.  </w:t>
      </w:r>
    </w:p>
    <w:p w14:paraId="4810C0CD" w14:textId="77777777" w:rsidR="00B62D46" w:rsidRPr="00A013D5" w:rsidRDefault="00A013D5">
      <w:pPr>
        <w:spacing w:after="0"/>
        <w:jc w:val="both"/>
        <w:rPr>
          <w:lang w:val="ru-RU"/>
        </w:rPr>
      </w:pPr>
      <w:bookmarkStart w:id="41" w:name="z65"/>
      <w:bookmarkEnd w:id="40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Судам следует иметь в виду, что в силу статьи 53 УК несовершеннолетие виновного является обстоятельством, смягчающим уголовную ответственность и наказание.</w:t>
      </w:r>
    </w:p>
    <w:bookmarkEnd w:id="41"/>
    <w:p w14:paraId="4810C0CE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17 с изменением, внесенным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CF" w14:textId="77777777" w:rsidR="00B62D46" w:rsidRPr="00A013D5" w:rsidRDefault="00A013D5">
      <w:pPr>
        <w:spacing w:after="0"/>
        <w:jc w:val="both"/>
        <w:rPr>
          <w:lang w:val="ru-RU"/>
        </w:rPr>
      </w:pPr>
      <w:bookmarkStart w:id="42" w:name="z36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18. При постановлении приговора несовершеннолетнему суды должны разрешать вопросы, перечисленные в статьях 390 и 544 УПК.</w:t>
      </w:r>
    </w:p>
    <w:p w14:paraId="4810C0D0" w14:textId="77777777" w:rsidR="00B62D46" w:rsidRPr="00A013D5" w:rsidRDefault="00A013D5">
      <w:pPr>
        <w:spacing w:after="0"/>
        <w:jc w:val="both"/>
        <w:rPr>
          <w:lang w:val="ru-RU"/>
        </w:rPr>
      </w:pPr>
      <w:bookmarkStart w:id="43" w:name="z66"/>
      <w:bookmarkEnd w:id="42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При этом суд вправе принять решение о назначении несовершеннолетнему наказания в виде лишения свободы только тогда, когда исправление и перевоспитание его невозможно без изоляции от общества с указанием в приговоре мотивов принятого решения.  </w:t>
      </w:r>
    </w:p>
    <w:p w14:paraId="4810C0D1" w14:textId="77777777" w:rsidR="00B62D46" w:rsidRPr="00A013D5" w:rsidRDefault="00A013D5">
      <w:pPr>
        <w:spacing w:after="0"/>
        <w:jc w:val="both"/>
        <w:rPr>
          <w:lang w:val="ru-RU"/>
        </w:rPr>
      </w:pPr>
      <w:bookmarkStart w:id="44" w:name="z67"/>
      <w:bookmarkEnd w:id="43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Следует не допускать необоснованного назначения несовершеннолетним лишения свободы на длительный срок.</w:t>
      </w:r>
    </w:p>
    <w:bookmarkEnd w:id="44"/>
    <w:p w14:paraId="4810C0D2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18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D3" w14:textId="77777777" w:rsidR="00B62D46" w:rsidRPr="00A013D5" w:rsidRDefault="00A013D5">
      <w:pPr>
        <w:spacing w:after="0"/>
        <w:jc w:val="both"/>
        <w:rPr>
          <w:lang w:val="ru-RU"/>
        </w:rPr>
      </w:pPr>
      <w:bookmarkStart w:id="45" w:name="z37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19. Если несовершеннолетнему назначается наказание в виде лишения свободы с учетом правил, предусмотренных частями второй и третьей статьи 56 УК, то половина и три четверти срока или размера наиболее строгого вида наказания должны исчисляться соответственно от 10 либо 12 лет лишения свободы, которые могли быть назначены несовершеннолетнему за оконченное уголовное правонарушение.</w:t>
      </w:r>
    </w:p>
    <w:bookmarkEnd w:id="45"/>
    <w:p w14:paraId="4810C0D4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19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D5" w14:textId="77777777" w:rsidR="00B62D46" w:rsidRPr="00A013D5" w:rsidRDefault="00A013D5">
      <w:pPr>
        <w:spacing w:after="0"/>
        <w:jc w:val="both"/>
        <w:rPr>
          <w:lang w:val="ru-RU"/>
        </w:rPr>
      </w:pPr>
      <w:bookmarkStart w:id="46" w:name="z55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19-1. Судам следует иметь в виду, что в соответствии с частью третьей статьи 63 УК применение условного осуждения несовершеннолетним возможно и при повторном совершении им преступления небольшой или средней тяжести в период пробационного контроля при условном осуждении за предыдущее уголовное правонарушение. При условном осуждении несовершеннолетнего пробационный контроль назначается в установленных законом сокращенных размерах: от шести месяцев до одного года.</w:t>
      </w:r>
    </w:p>
    <w:bookmarkEnd w:id="46"/>
    <w:p w14:paraId="4810C0D6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Постановление дополнено пунктом 19-1 в соответствии с нормативным постановлением Верховного Суда РК от 21.04.2011 </w:t>
      </w:r>
      <w:r>
        <w:rPr>
          <w:color w:val="000000"/>
          <w:sz w:val="28"/>
        </w:rPr>
        <w:t>N</w:t>
      </w:r>
      <w:r w:rsidRPr="00A013D5">
        <w:rPr>
          <w:color w:val="000000"/>
          <w:sz w:val="28"/>
          <w:lang w:val="ru-RU"/>
        </w:rPr>
        <w:t xml:space="preserve"> 1</w:t>
      </w:r>
      <w:r w:rsidRPr="00A013D5">
        <w:rPr>
          <w:color w:val="FF0000"/>
          <w:sz w:val="28"/>
          <w:lang w:val="ru-RU"/>
        </w:rPr>
        <w:t xml:space="preserve"> (вводится в действие со дня официального опубликования);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D7" w14:textId="77777777" w:rsidR="00B62D46" w:rsidRPr="00A013D5" w:rsidRDefault="00A013D5">
      <w:pPr>
        <w:spacing w:after="0"/>
        <w:jc w:val="both"/>
        <w:rPr>
          <w:lang w:val="ru-RU"/>
        </w:rPr>
      </w:pPr>
      <w:bookmarkStart w:id="47" w:name="z38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20. В случае совершения лицом нескольких уголовных правонарушений, одни из которых были совершены до наступления 18 лет, а другие - в совершеннолетнем возрасте, суд при назначении наказания по совокупности уголовных правонарушений вначале должен назначить наказание за уголовные правонарушения, совершенные в возрасте до восемнадцати лет с учетом требований статьи 81 УК, а затем за уголовные правонарушения, совершенные после достижения совершеннолетия и окончательное наказание - по правилам статьи 58 УК.</w:t>
      </w:r>
    </w:p>
    <w:bookmarkEnd w:id="47"/>
    <w:p w14:paraId="4810C0D8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20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D9" w14:textId="77777777" w:rsidR="00B62D46" w:rsidRPr="00A013D5" w:rsidRDefault="00A013D5">
      <w:pPr>
        <w:spacing w:after="0"/>
        <w:jc w:val="both"/>
        <w:rPr>
          <w:lang w:val="ru-RU"/>
        </w:rPr>
      </w:pPr>
      <w:bookmarkStart w:id="48" w:name="z39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21. Исходя из содержания части первой статьи 81 УК к лицам, совершившим уголовное правонарушение в несовершеннолетнем возрасте, не может быть применено дополнительное наказание в виде конфискации имущества.  </w:t>
      </w:r>
    </w:p>
    <w:p w14:paraId="4810C0DA" w14:textId="77777777" w:rsidR="00B62D46" w:rsidRPr="0045585B" w:rsidRDefault="00A013D5">
      <w:pPr>
        <w:spacing w:after="0"/>
        <w:jc w:val="both"/>
        <w:rPr>
          <w:lang w:val="ru-RU"/>
        </w:rPr>
      </w:pPr>
      <w:bookmarkStart w:id="49" w:name="z68"/>
      <w:bookmarkEnd w:id="48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Если санкция статьи особенной части УК предусматривает конфискацию имущества как обязательное дополнительное наказание, то суды ее неприменение должны мотивировать в приговоре со ссылкой на статью </w:t>
      </w:r>
      <w:r w:rsidRPr="0045585B">
        <w:rPr>
          <w:color w:val="000000"/>
          <w:sz w:val="28"/>
          <w:lang w:val="ru-RU"/>
        </w:rPr>
        <w:t>81 УК.</w:t>
      </w:r>
    </w:p>
    <w:bookmarkEnd w:id="49"/>
    <w:p w14:paraId="4810C0DB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5585B">
        <w:rPr>
          <w:color w:val="FF0000"/>
          <w:sz w:val="28"/>
          <w:lang w:val="ru-RU"/>
        </w:rPr>
        <w:t xml:space="preserve"> </w:t>
      </w:r>
      <w:r w:rsidRPr="00A013D5">
        <w:rPr>
          <w:color w:val="FF0000"/>
          <w:sz w:val="28"/>
          <w:lang w:val="ru-RU"/>
        </w:rPr>
        <w:t xml:space="preserve">Сноска. Пункт 21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DC" w14:textId="77777777" w:rsidR="00B62D46" w:rsidRPr="00A013D5" w:rsidRDefault="00A013D5">
      <w:pPr>
        <w:spacing w:after="0"/>
        <w:jc w:val="both"/>
        <w:rPr>
          <w:lang w:val="ru-RU"/>
        </w:rPr>
      </w:pPr>
      <w:bookmarkStart w:id="50" w:name="z40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22. Разъяснить, что в соответствии с частью третьей статьи 14 УК прежние судимости за уголовные правонарушения, совершенные в несовершеннолетнем возрасте, при признании рецидива преступлений и опасного рецидива не учитываются.</w:t>
      </w:r>
    </w:p>
    <w:bookmarkEnd w:id="50"/>
    <w:p w14:paraId="4810C0DD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22 в редакции нормативного постановления Верховного Суда РК от 25.12.2006 </w:t>
      </w:r>
      <w:r>
        <w:rPr>
          <w:color w:val="000000"/>
          <w:sz w:val="28"/>
        </w:rPr>
        <w:t>N</w:t>
      </w:r>
      <w:r w:rsidRPr="00A013D5">
        <w:rPr>
          <w:color w:val="000000"/>
          <w:sz w:val="28"/>
          <w:lang w:val="ru-RU"/>
        </w:rPr>
        <w:t xml:space="preserve"> 12</w:t>
      </w:r>
      <w:r w:rsidRPr="00A013D5">
        <w:rPr>
          <w:color w:val="FF0000"/>
          <w:sz w:val="28"/>
          <w:lang w:val="ru-RU"/>
        </w:rPr>
        <w:t xml:space="preserve">; с изменениями, внесенными нормативными постановлениями Верховного Суда РК от 21.04.2011 </w:t>
      </w:r>
      <w:r>
        <w:rPr>
          <w:color w:val="000000"/>
          <w:sz w:val="28"/>
        </w:rPr>
        <w:t>N</w:t>
      </w:r>
      <w:r w:rsidRPr="00A013D5">
        <w:rPr>
          <w:color w:val="000000"/>
          <w:sz w:val="28"/>
          <w:lang w:val="ru-RU"/>
        </w:rPr>
        <w:t xml:space="preserve"> 1</w:t>
      </w:r>
      <w:r w:rsidRPr="00A013D5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DE" w14:textId="77777777" w:rsidR="00B62D46" w:rsidRPr="00A013D5" w:rsidRDefault="00A013D5">
      <w:pPr>
        <w:spacing w:after="0"/>
        <w:jc w:val="both"/>
        <w:rPr>
          <w:lang w:val="ru-RU"/>
        </w:rPr>
      </w:pPr>
      <w:bookmarkStart w:id="51" w:name="z41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23. При расследовании и рассмотрении дел о вовлечении несовершеннолетнего в совершение уголовных правонарушений или в совершение антиобщественных действий необходимо иметь в виду, что эти уголовные правонарушения совершаются только с прямым умыслом.</w:t>
      </w:r>
    </w:p>
    <w:p w14:paraId="4810C0DF" w14:textId="77777777" w:rsidR="00B62D46" w:rsidRPr="00A013D5" w:rsidRDefault="00A013D5">
      <w:pPr>
        <w:spacing w:after="0"/>
        <w:jc w:val="both"/>
        <w:rPr>
          <w:lang w:val="ru-RU"/>
        </w:rPr>
      </w:pPr>
      <w:bookmarkStart w:id="52" w:name="z69"/>
      <w:bookmarkEnd w:id="51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При этом надлежит исходить из того, что уголовная ответственность наступает при условии, если виновный достоверно знал о несовершеннолетнем возрасте вовлекаемого лица.</w:t>
      </w:r>
    </w:p>
    <w:bookmarkEnd w:id="52"/>
    <w:p w14:paraId="4810C0E0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23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E1" w14:textId="77777777" w:rsidR="00B62D46" w:rsidRPr="00A013D5" w:rsidRDefault="00A013D5">
      <w:pPr>
        <w:spacing w:after="0"/>
        <w:jc w:val="both"/>
        <w:rPr>
          <w:lang w:val="ru-RU"/>
        </w:rPr>
      </w:pPr>
      <w:bookmarkStart w:id="53" w:name="z42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24. Под вовлечением несовершеннолетнего в совершение уголовных правонарушений следует понимать целенаправленные действия вовлекающего по формированию у несовершеннолетнего желания (намерения, стремления) и готовности участвовать в совершении уголовных правонарушений. При этом действия взрослого должны носить активный характер и могут сопровождаться применением психического или физического воздействия (побои, уговоры, угрозы и запугивания, подкуп, обман, возбуждения чувства мести, зависти и других низменных побуждений, уверения в безнаказанности, дача советов о месте и способе совершения или сокрытия следов уголовных правонарушений, обещание платы за совершенные действия либо оказание содействия в реализации похищенного и другие).  </w:t>
      </w:r>
    </w:p>
    <w:p w14:paraId="4810C0E2" w14:textId="77777777" w:rsidR="00B62D46" w:rsidRPr="00A013D5" w:rsidRDefault="00A013D5">
      <w:pPr>
        <w:spacing w:after="0"/>
        <w:jc w:val="both"/>
        <w:rPr>
          <w:lang w:val="ru-RU"/>
        </w:rPr>
      </w:pPr>
      <w:bookmarkStart w:id="54" w:name="z70"/>
      <w:bookmarkEnd w:id="53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Органы досудебного расследования и суды обязаны указывать какие конкретные действия были совершены взрослым в целях вовлечения несовершеннолетнего в совершение уголовных правонарушений или иных антиобщественных действий.  </w:t>
      </w:r>
    </w:p>
    <w:p w14:paraId="4810C0E3" w14:textId="77777777" w:rsidR="00B62D46" w:rsidRPr="00A013D5" w:rsidRDefault="00A013D5">
      <w:pPr>
        <w:spacing w:after="0"/>
        <w:jc w:val="both"/>
        <w:rPr>
          <w:lang w:val="ru-RU"/>
        </w:rPr>
      </w:pPr>
      <w:bookmarkStart w:id="55" w:name="z71"/>
      <w:bookmarkEnd w:id="54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Само по себе предложение взрослого лица совершить уголовное правонарушение, сделанное несовершеннолетнему, без оказания на него психического либо физического воздействия, нельзя расценивать как вовлечение несовершеннолетнего в совершение уголовных правонарушений.</w:t>
      </w:r>
    </w:p>
    <w:bookmarkEnd w:id="55"/>
    <w:p w14:paraId="4810C0E4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24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E5" w14:textId="77777777" w:rsidR="00B62D46" w:rsidRPr="00A013D5" w:rsidRDefault="00A013D5">
      <w:pPr>
        <w:spacing w:after="0"/>
        <w:jc w:val="both"/>
        <w:rPr>
          <w:lang w:val="ru-RU"/>
        </w:rPr>
      </w:pPr>
      <w:bookmarkStart w:id="56" w:name="z43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25. Уголовные правонарушения, предусмотренные статьями 132, 133, 134 и 144 УК, считаются оконченными с момента склонения несовершеннолетнего к совершению уголовного правонарушения или иных антиобщественных действий, а также в занятие проституцией, в изготовление продукции эротического содержания, когда под влиянием взрослого у него возник умысел на их совершение.</w:t>
      </w:r>
    </w:p>
    <w:bookmarkEnd w:id="56"/>
    <w:p w14:paraId="4810C0E6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25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E7" w14:textId="77777777" w:rsidR="00B62D46" w:rsidRPr="00A013D5" w:rsidRDefault="00A013D5">
      <w:pPr>
        <w:spacing w:after="0"/>
        <w:jc w:val="both"/>
        <w:rPr>
          <w:lang w:val="ru-RU"/>
        </w:rPr>
      </w:pPr>
      <w:bookmarkStart w:id="57" w:name="z44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26. Под насилием при вовлечении несовершеннолетнего в совершение уголовных правонарушений или иных антиобщественных действий, предусмотренным в части третьей статьи 132, части третьей статьи 133 и части второй статьи 134 УК, следует понимать нанесение побоев, иные насильственные действия, связанные с причинением физической боли, причинение легкого или средней тяжести вреда здоровью несовершеннолетнего.  </w:t>
      </w:r>
    </w:p>
    <w:p w14:paraId="4810C0E8" w14:textId="77777777" w:rsidR="00B62D46" w:rsidRPr="00A013D5" w:rsidRDefault="00A013D5">
      <w:pPr>
        <w:spacing w:after="0"/>
        <w:jc w:val="both"/>
        <w:rPr>
          <w:lang w:val="ru-RU"/>
        </w:rPr>
      </w:pPr>
      <w:bookmarkStart w:id="58" w:name="z72"/>
      <w:bookmarkEnd w:id="57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Если вовлечение несовершеннолетнего в совершение уголовных правонарушений или иных антиобщественных действий было сопряжено с причинением тяжкого вреда его здоровью или другими действиями, образующими самостоятельный состав уголовного правонарушения, содеянное надлежит квалифицировать по совокупности уголовных правонарушений.</w:t>
      </w:r>
    </w:p>
    <w:bookmarkEnd w:id="58"/>
    <w:p w14:paraId="4810C0E9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26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EA" w14:textId="77777777" w:rsidR="00B62D46" w:rsidRPr="00A013D5" w:rsidRDefault="00A013D5">
      <w:pPr>
        <w:spacing w:after="0"/>
        <w:jc w:val="both"/>
        <w:rPr>
          <w:lang w:val="ru-RU"/>
        </w:rPr>
      </w:pPr>
      <w:bookmarkStart w:id="59" w:name="z45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27. Разъяснить, что действия взрослого, вовлекшего несовершеннолетнего в совершение уголовного правонарушения и принимавшего в нем участие, подлежат квалификации по совокупности статей УК, предусматривающих ответственность как за совершение в соучастии с подростком конкретного уголовного правонарушения, так и за вовлечение его в совершение уголовных правонарушений. При этом уголовное правонарушение, совершенное совместно с лицом, не достигшим возраста, с которого наступает уголовная ответственность, не может квалифицироваться как совершенное группой лиц. Исполнителем уголовного правонарушения в таких случаях в соответствии с частью второй статьи 28 УК следует признавать взрослого, вовлекшего несовершеннолетнего в совершение уголовных правонарушений.</w:t>
      </w:r>
    </w:p>
    <w:bookmarkEnd w:id="59"/>
    <w:p w14:paraId="4810C0EB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27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EC" w14:textId="77777777" w:rsidR="00B62D46" w:rsidRPr="00A013D5" w:rsidRDefault="00A013D5">
      <w:pPr>
        <w:spacing w:after="0"/>
        <w:jc w:val="both"/>
        <w:rPr>
          <w:lang w:val="ru-RU"/>
        </w:rPr>
      </w:pPr>
      <w:bookmarkStart w:id="60" w:name="z46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28. При рассмотрении гражданского иска в уголовном деле судам следует исходить из того, что в силу статьи 926 Гражданского Кодекса Республики Казахстан (далее - ГК) несовершеннолетние в возрасте от 14 до 18 лет самостоятельно несут ответственность за причиненный вред (в том числе и моральный) на общих основаниях.  </w:t>
      </w:r>
    </w:p>
    <w:p w14:paraId="4810C0ED" w14:textId="77777777" w:rsidR="00B62D46" w:rsidRPr="00A013D5" w:rsidRDefault="00A013D5">
      <w:pPr>
        <w:spacing w:after="0"/>
        <w:jc w:val="both"/>
        <w:rPr>
          <w:lang w:val="ru-RU"/>
        </w:rPr>
      </w:pPr>
      <w:bookmarkStart w:id="61" w:name="z73"/>
      <w:bookmarkEnd w:id="60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В случаях, когда у несовершеннолетнего в возрасте от 14 до 18 лет нет доходов или иного имущества, достаточных для возмещения вреда, вред должен быть возмещен полностью или в недостающей части его законными представителями, если они не докажут, что вред возник не по их вине.  </w:t>
      </w:r>
    </w:p>
    <w:p w14:paraId="4810C0EE" w14:textId="77777777" w:rsidR="00B62D46" w:rsidRPr="00A013D5" w:rsidRDefault="00A013D5">
      <w:pPr>
        <w:spacing w:after="0"/>
        <w:jc w:val="both"/>
        <w:rPr>
          <w:lang w:val="ru-RU"/>
        </w:rPr>
      </w:pPr>
      <w:bookmarkStart w:id="62" w:name="z74"/>
      <w:bookmarkEnd w:id="61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Обязанность законных представителей и соответствующего учреждения по возмещению вреда, причиненного несовершеннолетними, прекращается по достижении причинившим вред восемнадцатилетнего возраста либо в случаях, когда у него до достижения совершеннолетия появились доходы или иное имущество, достаточные для возмещения, либо когда он до достижения совершеннолетия приобрел дееспособность (пункт 2 статьи 17, статья 22-1 ГК).  </w:t>
      </w:r>
    </w:p>
    <w:p w14:paraId="4810C0EF" w14:textId="77777777" w:rsidR="00B62D46" w:rsidRPr="00A013D5" w:rsidRDefault="00A013D5">
      <w:pPr>
        <w:spacing w:after="0"/>
        <w:jc w:val="both"/>
        <w:rPr>
          <w:lang w:val="ru-RU"/>
        </w:rPr>
      </w:pPr>
      <w:bookmarkStart w:id="63" w:name="z75"/>
      <w:bookmarkEnd w:id="62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Если ущерб явился результатом совместных уголовных правонарушений нескольких лиц, то осужденные как взрослые, так и несовершеннолетние, при наличии у них достаточного заработка и имущества, несут солидарную материальную ответственность в соответствии со статьей 932 ГК. В силу части второй данной статьи ГК суд по заявлению потерпевшего и в его интересах может возложить на лиц, совместно причинивших вред, долевую ответственность.  </w:t>
      </w:r>
    </w:p>
    <w:p w14:paraId="4810C0F0" w14:textId="77777777" w:rsidR="00B62D46" w:rsidRPr="00A013D5" w:rsidRDefault="00A013D5">
      <w:pPr>
        <w:spacing w:after="0"/>
        <w:jc w:val="both"/>
        <w:rPr>
          <w:lang w:val="ru-RU"/>
        </w:rPr>
      </w:pPr>
      <w:bookmarkStart w:id="64" w:name="z76"/>
      <w:bookmarkEnd w:id="63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Граждане и организации, привлеченные в предусмотренных законом случаях в качестве ответчиков, за ущерб, причиненный несовершеннолетними осужденными, возмещают его в долях.</w:t>
      </w:r>
    </w:p>
    <w:bookmarkEnd w:id="64"/>
    <w:p w14:paraId="4810C0F1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28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F2" w14:textId="77777777" w:rsidR="00B62D46" w:rsidRPr="00A013D5" w:rsidRDefault="00A013D5">
      <w:pPr>
        <w:spacing w:after="0"/>
        <w:jc w:val="both"/>
        <w:rPr>
          <w:lang w:val="ru-RU"/>
        </w:rPr>
      </w:pPr>
      <w:bookmarkStart w:id="65" w:name="z47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29. Обратить внимание судов, что статьями 80, 81, 86 УК установлены сокращенные сроки отбывания наказания для возможного решения вопроса об условно-досрочном освобождении несовершеннолетнего.  </w:t>
      </w:r>
    </w:p>
    <w:p w14:paraId="4810C0F3" w14:textId="77777777" w:rsidR="00B62D46" w:rsidRPr="00A013D5" w:rsidRDefault="00A013D5">
      <w:pPr>
        <w:spacing w:after="0"/>
        <w:jc w:val="both"/>
        <w:rPr>
          <w:lang w:val="ru-RU"/>
        </w:rPr>
      </w:pPr>
      <w:bookmarkStart w:id="66" w:name="z77"/>
      <w:bookmarkEnd w:id="65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Если лицо за совершение уголовного правонарушения осуждено до наступления восемнадцати лет, а условия его досрочного освобождения наступают после достижения им восемнадцати лет, то для решения этого вопроса применяются правила статей 80, 86 УК.</w:t>
      </w:r>
    </w:p>
    <w:bookmarkEnd w:id="66"/>
    <w:p w14:paraId="4810C0F4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29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F5" w14:textId="77777777" w:rsidR="00B62D46" w:rsidRPr="00A013D5" w:rsidRDefault="00A013D5">
      <w:pPr>
        <w:spacing w:after="0"/>
        <w:jc w:val="both"/>
        <w:rPr>
          <w:lang w:val="ru-RU"/>
        </w:rPr>
      </w:pPr>
      <w:bookmarkStart w:id="67" w:name="z48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30. Следует иметь в виду, что сроки истечения давности привлечения к уголовной ответственности и давности исполнения обвинительного приговора в отношении несовершеннолетних в силу статьи 88 УК составляют половину предусмотренных статьями 71 и 77 УК сроков, установленных для взрослых лиц, независимо от того достиг ли обвиняемый, осужденный к моменту привлечения к уголовной ответственности или к моменту исполнения приговора совершеннолетия.</w:t>
      </w:r>
    </w:p>
    <w:bookmarkEnd w:id="67"/>
    <w:p w14:paraId="4810C0F6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30 с изменением, внесенным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F7" w14:textId="77777777" w:rsidR="00B62D46" w:rsidRPr="00A013D5" w:rsidRDefault="00A013D5">
      <w:pPr>
        <w:spacing w:after="0"/>
        <w:jc w:val="both"/>
        <w:rPr>
          <w:lang w:val="ru-RU"/>
        </w:rPr>
      </w:pPr>
      <w:bookmarkStart w:id="68" w:name="z49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31. Судам надлежит неуклонно выполнять требования статьи 405 УПК, по каждому делу выявлять причины и условия, способствовавшие совершению подростками уголовных правонарушений, реагировать на недостатки и упущения в их воспитании, в осуществлении административными органами и должностными лицами контроля за поведением несовершеннолетних правонарушителей, а также на допущенные в ходе судопроизводства нарушения законности и выносить по таким фактам частные постановления.</w:t>
      </w:r>
    </w:p>
    <w:bookmarkEnd w:id="68"/>
    <w:p w14:paraId="4810C0F8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31 с изменением, внесенным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F9" w14:textId="77777777" w:rsidR="00B62D46" w:rsidRPr="00A013D5" w:rsidRDefault="00A013D5">
      <w:pPr>
        <w:spacing w:after="0"/>
        <w:jc w:val="both"/>
        <w:rPr>
          <w:lang w:val="ru-RU"/>
        </w:rPr>
      </w:pPr>
      <w:bookmarkStart w:id="69" w:name="z56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31-1. Подсудность уголовных дел специализированному межрайонному суду по делам несовершеннолетних установлена статьей 307 УПК.</w:t>
      </w:r>
    </w:p>
    <w:p w14:paraId="4810C0FA" w14:textId="77777777" w:rsidR="00B62D46" w:rsidRPr="00A013D5" w:rsidRDefault="00A013D5">
      <w:pPr>
        <w:spacing w:after="0"/>
        <w:jc w:val="both"/>
        <w:rPr>
          <w:lang w:val="ru-RU"/>
        </w:rPr>
      </w:pPr>
      <w:bookmarkStart w:id="70" w:name="z78"/>
      <w:bookmarkEnd w:id="69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Уголовное дело в отношении лица, совершившего уголовное правонарушение в несовершеннолетнем возрасте, независимо от достижения им совершеннолетия в период производства дела в суде, подсудно специализированному суду по делам несовершеннолетних (за исключением дел, отнесенных к подсудности специализированного межрайонного суда по уголовным делам, специализированного межрайонного военного суда по уголовным делам и военного суда гарнизона). В этом случае, производство в суде в отношении подсудимых, достигших совершеннолетия, в соответствии с частью первой статьи 530 УПК, производится по общим правилам судопроизводства, а не по нормам главы 56 УПК.</w:t>
      </w:r>
    </w:p>
    <w:bookmarkEnd w:id="70"/>
    <w:p w14:paraId="4810C0FB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Нормативное постановление дополнено пунктом 31-1 в соответствии с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с изменением, внесенным нормативным постановлением Верховного Суда РК от 11.12.2020 </w:t>
      </w:r>
      <w:r w:rsidRPr="00A013D5">
        <w:rPr>
          <w:color w:val="000000"/>
          <w:sz w:val="28"/>
          <w:lang w:val="ru-RU"/>
        </w:rPr>
        <w:t>№ 6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FC" w14:textId="77777777" w:rsidR="00B62D46" w:rsidRPr="00A013D5" w:rsidRDefault="00A013D5">
      <w:pPr>
        <w:spacing w:after="0"/>
        <w:jc w:val="both"/>
        <w:rPr>
          <w:lang w:val="ru-RU"/>
        </w:rPr>
      </w:pPr>
      <w:bookmarkStart w:id="71" w:name="z50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32. Рекомендовать судам рассмотрение дел об уголовных правонарушениях несовершеннолетних поручать наиболее опытным квалифицированным судьям, в необходимых случаях решать вопросы о выделении дела в отношении несовершеннолетнего в отдельное производство и об ограничении гласности судебного разбирательства; при условном осуждении и назначении наказания, не связанного с лишением свободы, либо применения принудительных мер воспитательного воздействия, направлять сообщения об этом в специализированный государственный орган с возложением на него контроля за поведением осужденного.</w:t>
      </w:r>
    </w:p>
    <w:bookmarkEnd w:id="71"/>
    <w:p w14:paraId="4810C0FD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32 с изменением, внесенным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0FE" w14:textId="77777777" w:rsidR="00B62D46" w:rsidRPr="00A013D5" w:rsidRDefault="00A013D5">
      <w:pPr>
        <w:spacing w:after="0"/>
        <w:jc w:val="both"/>
        <w:rPr>
          <w:lang w:val="ru-RU"/>
        </w:rPr>
      </w:pPr>
      <w:bookmarkStart w:id="72" w:name="z51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33. Судам при рассмотрении апелляционных жалоб и ходатайств о пересмотре вступивших в законную силу судебных актов следует тщательно проверять обстоятельства дела с тем, чтобы не допускать фактов необоснованного осуждения или неправильной квалификации действий несовершеннолетних, обращать особое внимание на соразмерность и справедливость назначенной им меры наказания, реагировать на каждый случай нарушения закона и принимать меры к своевременному устранению ошибок.  </w:t>
      </w:r>
    </w:p>
    <w:bookmarkEnd w:id="72"/>
    <w:p w14:paraId="4810C0FF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33 с изменениями, внесенными нормативными постановлениями Верховного Суда РК от 21.04.2011 </w:t>
      </w:r>
      <w:r>
        <w:rPr>
          <w:color w:val="000000"/>
          <w:sz w:val="28"/>
        </w:rPr>
        <w:t>N</w:t>
      </w:r>
      <w:r w:rsidRPr="00A013D5">
        <w:rPr>
          <w:color w:val="000000"/>
          <w:sz w:val="28"/>
          <w:lang w:val="ru-RU"/>
        </w:rPr>
        <w:t xml:space="preserve"> 1</w:t>
      </w:r>
      <w:r w:rsidRPr="00A013D5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100" w14:textId="77777777" w:rsidR="00B62D46" w:rsidRPr="00A013D5" w:rsidRDefault="00A013D5">
      <w:pPr>
        <w:spacing w:after="0"/>
        <w:jc w:val="both"/>
        <w:rPr>
          <w:lang w:val="ru-RU"/>
        </w:rPr>
      </w:pPr>
      <w:bookmarkStart w:id="73" w:name="z52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34. Разъяснить, что по смыслу части первой статьи 414, и части первой статьи 486 УПК защитники, представители и законные представители несовершеннолетнего имеют право обжаловать судебные акты в апелляционном порядке, а также подать ходатайство о пересмотре вступившего в законную силу судебного акта в кассационном порядке.</w:t>
      </w:r>
    </w:p>
    <w:p w14:paraId="4810C101" w14:textId="77777777" w:rsidR="00B62D46" w:rsidRPr="00A013D5" w:rsidRDefault="00A013D5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Ходатайство в суд кассационной инстанции представителя потерпевшего, поданное до прекращения его участия в деле, подлежит рассмотрению во всех случаях независимо от того, что к моменту рассмотрения ходатайства лицо, в интересах которого оно принесено, достигло совершеннолетия.</w:t>
      </w:r>
    </w:p>
    <w:bookmarkEnd w:id="74"/>
    <w:p w14:paraId="4810C102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Пункт 34 в редакции нормативного постановления Верховного Суда РК от 21.04.2011 </w:t>
      </w:r>
      <w:r>
        <w:rPr>
          <w:color w:val="000000"/>
          <w:sz w:val="28"/>
        </w:rPr>
        <w:t>N</w:t>
      </w:r>
      <w:r w:rsidRPr="00A013D5">
        <w:rPr>
          <w:color w:val="000000"/>
          <w:sz w:val="28"/>
          <w:lang w:val="ru-RU"/>
        </w:rPr>
        <w:t xml:space="preserve"> 1</w:t>
      </w:r>
      <w:r w:rsidRPr="00A013D5">
        <w:rPr>
          <w:color w:val="FF0000"/>
          <w:sz w:val="28"/>
          <w:lang w:val="ru-RU"/>
        </w:rPr>
        <w:t xml:space="preserve"> (вводится в действие со дня официального опубликования); с изменениями, внесенными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p w14:paraId="4810C103" w14:textId="77777777" w:rsidR="00B62D46" w:rsidRPr="00A013D5" w:rsidRDefault="00A013D5">
      <w:pPr>
        <w:spacing w:after="0"/>
        <w:jc w:val="both"/>
        <w:rPr>
          <w:lang w:val="ru-RU"/>
        </w:rPr>
      </w:pPr>
      <w:bookmarkStart w:id="75" w:name="z53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35. В связи с принятием настоящего постановления признать утратившим силу постановление Пленума Верховного Суда Казахской ССР от 19 декабря 1986 года  </w:t>
      </w:r>
      <w:r>
        <w:rPr>
          <w:color w:val="000000"/>
          <w:sz w:val="28"/>
        </w:rPr>
        <w:t>N</w:t>
      </w:r>
      <w:r w:rsidRPr="00A013D5">
        <w:rPr>
          <w:color w:val="000000"/>
          <w:sz w:val="28"/>
          <w:lang w:val="ru-RU"/>
        </w:rPr>
        <w:t xml:space="preserve"> 19 "О судебной практике по делам о преступлениях несовершеннолетних и о вовлечении их в преступную деятельность и иную антиобщественную деятельность".</w:t>
      </w:r>
    </w:p>
    <w:p w14:paraId="4810C104" w14:textId="77777777" w:rsidR="00B62D46" w:rsidRPr="00A013D5" w:rsidRDefault="00A013D5">
      <w:pPr>
        <w:spacing w:after="0"/>
        <w:jc w:val="both"/>
        <w:rPr>
          <w:lang w:val="ru-RU"/>
        </w:rPr>
      </w:pPr>
      <w:bookmarkStart w:id="76" w:name="z57"/>
      <w:bookmarkEnd w:id="75"/>
      <w:r w:rsidRPr="00A013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3D5">
        <w:rPr>
          <w:color w:val="000000"/>
          <w:sz w:val="28"/>
          <w:lang w:val="ru-RU"/>
        </w:rPr>
        <w:t xml:space="preserve"> 36. Согласно статье 4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76"/>
    <w:p w14:paraId="4810C105" w14:textId="77777777" w:rsidR="00B62D46" w:rsidRPr="00A013D5" w:rsidRDefault="00A013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13D5">
        <w:rPr>
          <w:color w:val="FF0000"/>
          <w:sz w:val="28"/>
          <w:lang w:val="ru-RU"/>
        </w:rPr>
        <w:t xml:space="preserve"> Сноска. Нормативное постановление дополнено пунктом 36 в соответствии с нормативным постановлением Верховного Суда РК от 20.04.2018 </w:t>
      </w:r>
      <w:r w:rsidRPr="00A013D5">
        <w:rPr>
          <w:color w:val="000000"/>
          <w:sz w:val="28"/>
          <w:lang w:val="ru-RU"/>
        </w:rPr>
        <w:t>№ 8</w:t>
      </w:r>
      <w:r w:rsidRPr="00A013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013D5">
        <w:rPr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B62D46" w:rsidRPr="0045585B" w14:paraId="4810C107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0C106" w14:textId="77777777" w:rsidR="00B62D46" w:rsidRPr="00A013D5" w:rsidRDefault="00A013D5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B62D46" w:rsidRPr="0045585B" w14:paraId="4810C10E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0C108" w14:textId="77777777" w:rsidR="00B62D46" w:rsidRPr="00A013D5" w:rsidRDefault="00A013D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013D5">
              <w:rPr>
                <w:i/>
                <w:color w:val="000000"/>
                <w:sz w:val="20"/>
                <w:lang w:val="ru-RU"/>
              </w:rPr>
              <w:t xml:space="preserve"> Председатель Верховного Суда</w:t>
            </w:r>
          </w:p>
          <w:p w14:paraId="4810C109" w14:textId="77777777" w:rsidR="00B62D46" w:rsidRPr="00A013D5" w:rsidRDefault="00B62D4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810C10A" w14:textId="77777777" w:rsidR="00B62D46" w:rsidRPr="00A013D5" w:rsidRDefault="00A013D5">
            <w:pPr>
              <w:spacing w:after="20"/>
              <w:ind w:left="20"/>
              <w:jc w:val="both"/>
              <w:rPr>
                <w:lang w:val="ru-RU"/>
              </w:rPr>
            </w:pPr>
            <w:r w:rsidRPr="00A013D5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  <w:p w14:paraId="4810C10B" w14:textId="77777777" w:rsidR="00B62D46" w:rsidRPr="00A013D5" w:rsidRDefault="00A013D5">
            <w:pPr>
              <w:spacing w:after="20"/>
              <w:ind w:left="20"/>
              <w:jc w:val="both"/>
              <w:rPr>
                <w:lang w:val="ru-RU"/>
              </w:rPr>
            </w:pPr>
            <w:r w:rsidRPr="00A013D5">
              <w:rPr>
                <w:i/>
                <w:color w:val="000000"/>
                <w:sz w:val="20"/>
                <w:lang w:val="ru-RU"/>
              </w:rPr>
              <w:t>Секретарь пленарного заседания,</w:t>
            </w:r>
          </w:p>
          <w:p w14:paraId="4810C10C" w14:textId="77777777" w:rsidR="00B62D46" w:rsidRPr="00A013D5" w:rsidRDefault="00A013D5">
            <w:pPr>
              <w:spacing w:after="20"/>
              <w:ind w:left="20"/>
              <w:jc w:val="both"/>
              <w:rPr>
                <w:lang w:val="ru-RU"/>
              </w:rPr>
            </w:pPr>
            <w:r w:rsidRPr="00A013D5">
              <w:rPr>
                <w:i/>
                <w:color w:val="000000"/>
                <w:sz w:val="20"/>
                <w:lang w:val="ru-RU"/>
              </w:rPr>
              <w:t>судья Верховного Суда</w:t>
            </w:r>
          </w:p>
          <w:p w14:paraId="4810C10D" w14:textId="77777777" w:rsidR="00B62D46" w:rsidRPr="00A013D5" w:rsidRDefault="00A013D5">
            <w:pPr>
              <w:spacing w:after="20"/>
              <w:ind w:left="20"/>
              <w:jc w:val="both"/>
              <w:rPr>
                <w:lang w:val="ru-RU"/>
              </w:rPr>
            </w:pPr>
            <w:r w:rsidRPr="00A013D5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</w:tr>
    </w:tbl>
    <w:p w14:paraId="4810C10F" w14:textId="77777777" w:rsidR="00B62D46" w:rsidRPr="00A013D5" w:rsidRDefault="00A013D5">
      <w:pPr>
        <w:spacing w:after="0"/>
        <w:rPr>
          <w:lang w:val="ru-RU"/>
        </w:rPr>
      </w:pPr>
      <w:r w:rsidRPr="00A013D5">
        <w:rPr>
          <w:lang w:val="ru-RU"/>
        </w:rPr>
        <w:br/>
      </w:r>
      <w:r w:rsidRPr="00A013D5">
        <w:rPr>
          <w:lang w:val="ru-RU"/>
        </w:rPr>
        <w:br/>
      </w:r>
    </w:p>
    <w:p w14:paraId="4810C110" w14:textId="77777777" w:rsidR="00B62D46" w:rsidRPr="00A013D5" w:rsidRDefault="00A013D5">
      <w:pPr>
        <w:pStyle w:val="disclaimer"/>
        <w:rPr>
          <w:lang w:val="ru-RU"/>
        </w:rPr>
      </w:pPr>
      <w:r w:rsidRPr="00A013D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62D46" w:rsidRPr="00A013D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D46"/>
    <w:rsid w:val="0045585B"/>
    <w:rsid w:val="00A013D5"/>
    <w:rsid w:val="00B62D46"/>
    <w:rsid w:val="00D7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C08C"/>
  <w15:docId w15:val="{1AD9319D-4532-447B-BD57-354EF712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5254</Words>
  <Characters>29949</Characters>
  <Application>Microsoft Office Word</Application>
  <DocSecurity>0</DocSecurity>
  <Lines>249</Lines>
  <Paragraphs>70</Paragraphs>
  <ScaleCrop>false</ScaleCrop>
  <Company/>
  <LinksUpToDate>false</LinksUpToDate>
  <CharactersWithSpaces>35133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2023-07-30T17:03:00Z</dcterms:created>
  <dcterms:modified xsi:type="dcterms:W3CDTF">2023-09-04T05:35:00Z</dcterms:modified>
</cp:coreProperties>
</file>