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77E8" w14:textId="77777777" w:rsidR="00F85A69" w:rsidRDefault="00000000">
      <w:pPr>
        <w:spacing w:after="0"/>
      </w:pPr>
      <w:r>
        <w:rPr>
          <w:noProof/>
        </w:rPr>
        <w:drawing>
          <wp:inline distT="0" distB="0" distL="0" distR="0" wp14:anchorId="2D847885" wp14:editId="2D847886">
            <wp:extent cx="2057400" cy="571500"/>
            <wp:effectExtent l="0" t="0" r="0" b="0"/>
            <wp:docPr id="571507058" name="Рисунок 57150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D8477E9" w14:textId="77777777" w:rsidR="00F85A69" w:rsidRPr="00EF2C79" w:rsidRDefault="00000000">
      <w:pPr>
        <w:spacing w:after="0"/>
        <w:rPr>
          <w:lang w:val="ru-RU"/>
        </w:rPr>
      </w:pPr>
      <w:r w:rsidRPr="00EF2C79">
        <w:rPr>
          <w:b/>
          <w:color w:val="000000"/>
          <w:sz w:val="28"/>
          <w:lang w:val="ru-RU"/>
        </w:rPr>
        <w:t>О применении законодательства по делам, связанным с незаконным оборотом наркотических средств, психотропных веществ, их аналогов и прекурсоров</w:t>
      </w:r>
    </w:p>
    <w:p w14:paraId="2D8477EA" w14:textId="77777777" w:rsidR="00F85A69" w:rsidRPr="00EF2C79" w:rsidRDefault="00000000">
      <w:pPr>
        <w:spacing w:after="0"/>
        <w:jc w:val="both"/>
        <w:rPr>
          <w:lang w:val="ru-RU"/>
        </w:rPr>
      </w:pPr>
      <w:r w:rsidRPr="00EF2C79">
        <w:rPr>
          <w:color w:val="000000"/>
          <w:sz w:val="28"/>
          <w:lang w:val="ru-RU"/>
        </w:rPr>
        <w:t>Нормативное постановление Верховного суда Республики Казахстан от 14 мая 1998 года № 3.</w:t>
      </w:r>
    </w:p>
    <w:p w14:paraId="2D8477EB" w14:textId="77777777" w:rsidR="00F85A69" w:rsidRPr="00EF2C79" w:rsidRDefault="00000000">
      <w:pPr>
        <w:spacing w:after="0"/>
        <w:jc w:val="both"/>
        <w:rPr>
          <w:lang w:val="ru-RU"/>
        </w:rPr>
      </w:pPr>
      <w:r w:rsidRPr="00EF2C79">
        <w:rPr>
          <w:color w:val="FF0000"/>
          <w:sz w:val="28"/>
          <w:lang w:val="ru-RU"/>
        </w:rPr>
        <w:t xml:space="preserve"> </w:t>
      </w:r>
      <w:r>
        <w:rPr>
          <w:color w:val="FF0000"/>
          <w:sz w:val="28"/>
        </w:rPr>
        <w:t>     </w:t>
      </w:r>
      <w:r w:rsidRPr="00EF2C79">
        <w:rPr>
          <w:color w:val="FF0000"/>
          <w:sz w:val="28"/>
          <w:lang w:val="ru-RU"/>
        </w:rPr>
        <w:t xml:space="preserve"> Сноска. Заголовок в редакции нормативного постановления Верховного Суда РК от 31.03.2017 № 3 (вводится в действие со дня первого официального опубликования).</w:t>
      </w:r>
    </w:p>
    <w:p w14:paraId="2D8477EC"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Сноска. По всему тексту:</w:t>
      </w:r>
    </w:p>
    <w:p w14:paraId="2D8477ED"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слова "веществ", "вещества", "вещество", "веществам", "веществами" дополнены соответственно словами ", их аналогов", ", их аналоги", "их аналог,", "их аналогам", ", их аналогами";</w:t>
      </w:r>
    </w:p>
    <w:p w14:paraId="2D8477EE"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слова "Преступление", "преступление", "преступлений", "преступления", "исполнитель преступления", "каждого преступления", "субъекта преступления", "данного преступления" заменены соответственно словами "Уголовное правонарушение", "уголовное правонарушение", "уголовных правонарушений", "уголовные правонарушения", "исполнитель уголовного правонарушения", "каждого уголовного правонарушения" "субъекта уголовного правонарушения", "данного уголовного правонарушения";</w:t>
      </w:r>
    </w:p>
    <w:p w14:paraId="2D8477EF"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слова "организованной группой или преступным сообществом (преступной организацией)" заменены словами "преступной группой" в соответствии с нормативным постановлением Верховного Суда РК от 31.03.2017 № 3 (вводится в действие со дня первого официального опубликования).</w:t>
      </w:r>
    </w:p>
    <w:p w14:paraId="2D8477F0"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Сноска. Из названия и преамбулы постановления, пункта 12, первого и второго абзацев пункта 13 исключены слова: "сильнодействующих", "сильнодействующими"; в преамбуле после слов: "используемых для изготовления наркотических средств или психотропных" дополнены слова "и ядовитых" - постановлением Пленума Верховного Суда РК от 22 декабря 2000 г. </w:t>
      </w:r>
      <w:r>
        <w:rPr>
          <w:color w:val="000000"/>
          <w:sz w:val="28"/>
        </w:rPr>
        <w:t>N</w:t>
      </w:r>
      <w:r w:rsidRPr="00EF2C79">
        <w:rPr>
          <w:color w:val="000000"/>
          <w:sz w:val="28"/>
          <w:lang w:val="ru-RU"/>
        </w:rPr>
        <w:t xml:space="preserve"> 19. </w:t>
      </w:r>
    </w:p>
    <w:p w14:paraId="2D8477F1"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Преамбула и наименование с изменениями - Нормативное постановление Верховного Суда Республики Казахстан от 11 июля 2003 года </w:t>
      </w:r>
      <w:r>
        <w:rPr>
          <w:color w:val="000000"/>
          <w:sz w:val="28"/>
        </w:rPr>
        <w:t>N</w:t>
      </w:r>
      <w:r w:rsidRPr="00EF2C79">
        <w:rPr>
          <w:color w:val="000000"/>
          <w:sz w:val="28"/>
          <w:lang w:val="ru-RU"/>
        </w:rPr>
        <w:t xml:space="preserve"> 7. </w:t>
      </w:r>
    </w:p>
    <w:p w14:paraId="2D8477F2" w14:textId="77777777" w:rsidR="00F85A69" w:rsidRPr="00EF2C79" w:rsidRDefault="00000000">
      <w:pPr>
        <w:spacing w:after="0"/>
        <w:jc w:val="both"/>
        <w:rPr>
          <w:lang w:val="ru-RU"/>
        </w:rPr>
      </w:pPr>
      <w:bookmarkStart w:id="0" w:name="z1"/>
      <w:r>
        <w:rPr>
          <w:color w:val="000000"/>
          <w:sz w:val="28"/>
        </w:rPr>
        <w:t>     </w:t>
      </w:r>
      <w:r w:rsidRPr="00EF2C79">
        <w:rPr>
          <w:color w:val="000000"/>
          <w:sz w:val="28"/>
          <w:lang w:val="ru-RU"/>
        </w:rPr>
        <w:t xml:space="preserve"> В целях обеспечения единообразия в применении законодательства, устанавливающего ответственность за незаконный оборот наркотических средств, психотропных и ядовитых веществ, их аналогов, прекурсоров, инструментов или оборудования, используемых для изготовления </w:t>
      </w:r>
      <w:r w:rsidRPr="00EF2C79">
        <w:rPr>
          <w:color w:val="000000"/>
          <w:sz w:val="28"/>
          <w:lang w:val="ru-RU"/>
        </w:rPr>
        <w:lastRenderedPageBreak/>
        <w:t>наркотических средств или психотропных и ядовитых веществ, их аналогов, повышения качества отправления правосудия по данной категории дел Пленарное заседание Верховного суда Республики Казахстан постановляет:</w:t>
      </w:r>
    </w:p>
    <w:p w14:paraId="2D8477F3" w14:textId="77777777" w:rsidR="00F85A69" w:rsidRPr="00EF2C79" w:rsidRDefault="00000000">
      <w:pPr>
        <w:spacing w:after="0"/>
        <w:jc w:val="both"/>
        <w:rPr>
          <w:lang w:val="ru-RU"/>
        </w:rPr>
      </w:pPr>
      <w:bookmarkStart w:id="1" w:name="z2"/>
      <w:bookmarkEnd w:id="0"/>
      <w:r w:rsidRPr="00EF2C79">
        <w:rPr>
          <w:color w:val="000000"/>
          <w:sz w:val="28"/>
          <w:lang w:val="ru-RU"/>
        </w:rPr>
        <w:t xml:space="preserve"> </w:t>
      </w:r>
      <w:r>
        <w:rPr>
          <w:color w:val="000000"/>
          <w:sz w:val="28"/>
        </w:rPr>
        <w:t>     </w:t>
      </w:r>
      <w:r w:rsidRPr="00EF2C79">
        <w:rPr>
          <w:color w:val="000000"/>
          <w:sz w:val="28"/>
          <w:lang w:val="ru-RU"/>
        </w:rPr>
        <w:t xml:space="preserve"> 1. Разъяснить, что уголовная ответственность установлена за незаконный оборот тех наркотических средств, психотропных веществ, их аналогов, которые включены в "Список наркотических средств, психотропных веществ и прекурсоров, подлежащих контролю в Республике Казахстан" (далее – Список), утвержденный Постановлением Правительства Республики Казахстан от 3 июля 2019 года № 470 (далее - Постановление Правительства).</w:t>
      </w:r>
    </w:p>
    <w:bookmarkEnd w:id="1"/>
    <w:p w14:paraId="2D8477F4"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При определении размеров наркотических средств, психотропных веществ, их аналогов необходимо исходить из Сводной таблицы</w:t>
      </w:r>
      <w:r>
        <w:rPr>
          <w:color w:val="000000"/>
          <w:sz w:val="28"/>
        </w:rPr>
        <w:t> </w:t>
      </w:r>
      <w:r w:rsidRPr="00EF2C79">
        <w:rPr>
          <w:color w:val="000000"/>
          <w:sz w:val="28"/>
          <w:lang w:val="ru-RU"/>
        </w:rPr>
        <w:t>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(далее – Сводная таблица), утвержденной Постановлением Правительства.</w:t>
      </w:r>
    </w:p>
    <w:p w14:paraId="2D8477F5"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Под незаконным оборотом наркотических средств, психотропных веществ, их аналогов и ядовитых веществ, влекущем уголовную ответственность, следует понимать их немедицинское потребление в общественных местах, изготовление, переработку, приобретение, хранение, перевозку, пересылку и сбыт, совершаемые в нарушение законодательства Республики Казахстан.</w:t>
      </w:r>
    </w:p>
    <w:p w14:paraId="2D8477F6"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1 - в редакции нормативного постановления Верховного Суда РК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r>
        <w:rPr>
          <w:color w:val="FF0000"/>
          <w:sz w:val="28"/>
        </w:rPr>
        <w:t>     </w:t>
      </w:r>
      <w:r w:rsidRPr="00EF2C79">
        <w:rPr>
          <w:color w:val="FF0000"/>
          <w:sz w:val="28"/>
          <w:lang w:val="ru-RU"/>
        </w:rPr>
        <w:t xml:space="preserve"> 1-1. Исключен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7F7" w14:textId="77777777" w:rsidR="00F85A69" w:rsidRPr="00EF2C79" w:rsidRDefault="00000000">
      <w:pPr>
        <w:spacing w:after="0"/>
        <w:jc w:val="both"/>
        <w:rPr>
          <w:lang w:val="ru-RU"/>
        </w:rPr>
      </w:pPr>
      <w:bookmarkStart w:id="2" w:name="z4"/>
      <w:r w:rsidRPr="00EF2C79">
        <w:rPr>
          <w:color w:val="000000"/>
          <w:sz w:val="28"/>
          <w:lang w:val="ru-RU"/>
        </w:rPr>
        <w:t xml:space="preserve"> </w:t>
      </w:r>
      <w:r>
        <w:rPr>
          <w:color w:val="000000"/>
          <w:sz w:val="28"/>
        </w:rPr>
        <w:t>     </w:t>
      </w:r>
      <w:r w:rsidRPr="00EF2C79">
        <w:rPr>
          <w:color w:val="000000"/>
          <w:sz w:val="28"/>
          <w:lang w:val="ru-RU"/>
        </w:rPr>
        <w:t xml:space="preserve"> 2. Незаконным приобретением наркотических средств, психотропных веществ, их аналогов, инструментов или оборудования, используемых для их изготовления или переработки, а также прекурсоров, надлежит считать покупку, получение в обмен на другие товары и вещи, в уплату долга, взаймы или в дар, присвоение найденного, сбор дикорастущих </w:t>
      </w:r>
      <w:proofErr w:type="spellStart"/>
      <w:r w:rsidRPr="00EF2C79">
        <w:rPr>
          <w:color w:val="000000"/>
          <w:sz w:val="28"/>
          <w:lang w:val="ru-RU"/>
        </w:rPr>
        <w:t>наркотикосодержащих</w:t>
      </w:r>
      <w:proofErr w:type="spellEnd"/>
      <w:r w:rsidRPr="00EF2C79">
        <w:rPr>
          <w:color w:val="000000"/>
          <w:sz w:val="28"/>
          <w:lang w:val="ru-RU"/>
        </w:rPr>
        <w:t xml:space="preserve"> растений или их частей, остатков неохраняемых посевов таких растений после завершения их уборки и т.п. &lt;*&gt; </w:t>
      </w:r>
    </w:p>
    <w:bookmarkEnd w:id="2"/>
    <w:p w14:paraId="2D8477F8"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В пункт 2 внесены изменения - </w:t>
      </w:r>
      <w:r w:rsidRPr="00EF2C79">
        <w:rPr>
          <w:color w:val="000000"/>
          <w:sz w:val="28"/>
          <w:lang w:val="ru-RU"/>
        </w:rPr>
        <w:t xml:space="preserve">постановлением </w:t>
      </w:r>
      <w:r w:rsidRPr="00EF2C79">
        <w:rPr>
          <w:color w:val="FF0000"/>
          <w:sz w:val="28"/>
          <w:lang w:val="ru-RU"/>
        </w:rPr>
        <w:t xml:space="preserve">Пленума Верховного Суда РК от 22 декабря 2000 г. </w:t>
      </w:r>
      <w:r>
        <w:rPr>
          <w:color w:val="FF0000"/>
          <w:sz w:val="28"/>
        </w:rPr>
        <w:t>N</w:t>
      </w:r>
      <w:r w:rsidRPr="00EF2C79">
        <w:rPr>
          <w:color w:val="FF0000"/>
          <w:sz w:val="28"/>
          <w:lang w:val="ru-RU"/>
        </w:rPr>
        <w:t xml:space="preserve"> 19. </w:t>
      </w:r>
      <w:r w:rsidRPr="00EF2C79">
        <w:rPr>
          <w:lang w:val="ru-RU"/>
        </w:rPr>
        <w:br/>
      </w:r>
    </w:p>
    <w:p w14:paraId="2D8477F9" w14:textId="77777777" w:rsidR="00F85A69" w:rsidRPr="00EF2C79" w:rsidRDefault="00000000">
      <w:pPr>
        <w:spacing w:after="0"/>
        <w:jc w:val="both"/>
        <w:rPr>
          <w:lang w:val="ru-RU"/>
        </w:rPr>
      </w:pPr>
      <w:bookmarkStart w:id="3" w:name="z5"/>
      <w:r>
        <w:rPr>
          <w:color w:val="000000"/>
          <w:sz w:val="28"/>
        </w:rPr>
        <w:lastRenderedPageBreak/>
        <w:t>     </w:t>
      </w:r>
      <w:r w:rsidRPr="00EF2C79">
        <w:rPr>
          <w:color w:val="000000"/>
          <w:sz w:val="28"/>
          <w:lang w:val="ru-RU"/>
        </w:rPr>
        <w:t xml:space="preserve"> </w:t>
      </w:r>
      <w:proofErr w:type="gramStart"/>
      <w:r w:rsidRPr="00EF2C79">
        <w:rPr>
          <w:color w:val="000000"/>
          <w:sz w:val="28"/>
          <w:lang w:val="ru-RU"/>
        </w:rPr>
        <w:t>2-1</w:t>
      </w:r>
      <w:proofErr w:type="gramEnd"/>
      <w:r w:rsidRPr="00EF2C79">
        <w:rPr>
          <w:color w:val="000000"/>
          <w:sz w:val="28"/>
          <w:lang w:val="ru-RU"/>
        </w:rPr>
        <w:t>. Незаконной перевозкой наркотических средств, психотропных веществ, их аналогов признаются любые действия по их перемещению в пределах Республики Казахстан, в том числе в пределах одного населенного пункта, независимо от способа транспортировки и места хранения, совершенные с нарушением законодательства Республики Казахстан.</w:t>
      </w:r>
    </w:p>
    <w:bookmarkEnd w:id="3"/>
    <w:p w14:paraId="2D8477FA"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Перевозка может осуществляться как лицом, в незаконном ведении которого находятся наркотические средства или психотропные вещества, их аналоги, так и другими лицами по его поручению. Лицо, поручившее другим осуществить перевозку указанных средств и веществ, их аналогов, несет ответственность за организацию перевозки, а в случае осуществления перевозки через лиц, которые в соответствии с уголовным законом не подлежат уголовной ответственности (например, невменяемые, не достигшие возраста, с которого наступает уголовная ответственность, либо не осведомленные о характере груза), - как исполнитель уголовного правонарушения.</w:t>
      </w:r>
    </w:p>
    <w:p w14:paraId="2D8477FB"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Перевозку наркотических средств и психотропных веществ, их аналогов следует считать оконченной в момент начала их транспортировки.</w:t>
      </w:r>
    </w:p>
    <w:p w14:paraId="2D8477FC"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Хранение лицом во время поездки наркотического средства, психотропного вещества, их аналоги в небольшом количестве, предназначенных для личного употребления, не может квалифицироваться как незаконная перевозка.</w:t>
      </w:r>
    </w:p>
    <w:p w14:paraId="2D8477FD"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Сам факт перевозки лицом наркотических средств или психотропных веществ, их аналогов в больших размерах может свидетельствовать о наличии у него умысла на их сбыт, перевозку с целью сбыта или соучастие в этих деяниях.</w:t>
      </w:r>
    </w:p>
    <w:p w14:paraId="2D8477FE"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Согласно подпункту 8) статьи 1 Закона Республики Казахстан от 10 июля 1998 года № 279 "О наркотических средствах, психотропных веществах, их аналогах и прекурсорах и мерах противодействия их незаконному обороту и злоупотреблению ими" под ввозом и вывозом наркотических средств, психотропных веществ и прекурсоров понимается их перемещение из одного государства в другое государство.</w:t>
      </w:r>
    </w:p>
    <w:p w14:paraId="2D8477FF"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2-1 в соответствии с нормативным постановлением Верховного Суда РК от 11.07.2003 </w:t>
      </w:r>
      <w:r>
        <w:rPr>
          <w:color w:val="000000"/>
          <w:sz w:val="28"/>
        </w:rPr>
        <w:t>N</w:t>
      </w:r>
      <w:r w:rsidRPr="00EF2C79">
        <w:rPr>
          <w:color w:val="000000"/>
          <w:sz w:val="28"/>
          <w:lang w:val="ru-RU"/>
        </w:rPr>
        <w:t xml:space="preserve"> 7</w:t>
      </w:r>
      <w:r w:rsidRPr="00EF2C79">
        <w:rPr>
          <w:color w:val="FF0000"/>
          <w:sz w:val="28"/>
          <w:lang w:val="ru-RU"/>
        </w:rPr>
        <w:t xml:space="preserve">; в редакции нормативного постановления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00" w14:textId="77777777" w:rsidR="00F85A69" w:rsidRPr="00EF2C79" w:rsidRDefault="00000000">
      <w:pPr>
        <w:spacing w:after="0"/>
        <w:jc w:val="both"/>
        <w:rPr>
          <w:lang w:val="ru-RU"/>
        </w:rPr>
      </w:pPr>
      <w:bookmarkStart w:id="4" w:name="z6"/>
      <w:r w:rsidRPr="00EF2C79">
        <w:rPr>
          <w:color w:val="000000"/>
          <w:sz w:val="28"/>
          <w:lang w:val="ru-RU"/>
        </w:rPr>
        <w:lastRenderedPageBreak/>
        <w:t xml:space="preserve"> </w:t>
      </w:r>
      <w:r>
        <w:rPr>
          <w:color w:val="000000"/>
          <w:sz w:val="28"/>
        </w:rPr>
        <w:t>     </w:t>
      </w:r>
      <w:r w:rsidRPr="00EF2C79">
        <w:rPr>
          <w:color w:val="000000"/>
          <w:sz w:val="28"/>
          <w:lang w:val="ru-RU"/>
        </w:rPr>
        <w:t xml:space="preserve"> 3. Под незаконным хранением следует понимать любые умышленные действия, связанные с нахождением без соответствующего разрешения в фактическом владении виновного наркотических средств, психотропных веществ, их аналогов, инструментов или оборудования, используемых для их изготовления или переработки, а также прекурсоров, независимо от места (при себе, в тайнике, помещении, транспортном средстве и других местах) и времени их хранения. </w:t>
      </w:r>
    </w:p>
    <w:bookmarkEnd w:id="4"/>
    <w:p w14:paraId="2D847801"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При решении вопроса о наличии умысла на незаконное хранение с целью сбыта следует исходить из совокупности доказательств о том, что эти средства или вещества, их аналоги реально подготовлены к сбыту (например, обнаружение указанных средств и веществ, их аналогов в больших размерах, исключающих только личное их употребление, расфасовка на дозы, наличие инструментов или оборудования для их изготовления или расфасовки, установление факта, что виновный сам наркотики не употребляет, и т.п.).</w:t>
      </w:r>
    </w:p>
    <w:p w14:paraId="2D847802"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В пункт 3 внесены изменения - </w:t>
      </w:r>
      <w:r w:rsidRPr="00EF2C79">
        <w:rPr>
          <w:color w:val="000000"/>
          <w:sz w:val="28"/>
          <w:lang w:val="ru-RU"/>
        </w:rPr>
        <w:t xml:space="preserve">постановлением </w:t>
      </w:r>
      <w:r w:rsidRPr="00EF2C79">
        <w:rPr>
          <w:color w:val="FF0000"/>
          <w:sz w:val="28"/>
          <w:lang w:val="ru-RU"/>
        </w:rPr>
        <w:t xml:space="preserve">Пленума Верховного Суда РК от 22 декабря 2000 г. </w:t>
      </w:r>
      <w:r>
        <w:rPr>
          <w:color w:val="FF0000"/>
          <w:sz w:val="28"/>
        </w:rPr>
        <w:t>N</w:t>
      </w:r>
      <w:r w:rsidRPr="00EF2C79">
        <w:rPr>
          <w:color w:val="FF0000"/>
          <w:sz w:val="28"/>
          <w:lang w:val="ru-RU"/>
        </w:rPr>
        <w:t xml:space="preserve"> 19. </w:t>
      </w:r>
      <w:r w:rsidRPr="00EF2C79">
        <w:rPr>
          <w:lang w:val="ru-RU"/>
        </w:rPr>
        <w:br/>
      </w:r>
    </w:p>
    <w:p w14:paraId="2D847803" w14:textId="77777777" w:rsidR="00F85A69" w:rsidRPr="00EF2C79" w:rsidRDefault="00000000">
      <w:pPr>
        <w:spacing w:after="0"/>
        <w:jc w:val="both"/>
        <w:rPr>
          <w:lang w:val="ru-RU"/>
        </w:rPr>
      </w:pPr>
      <w:bookmarkStart w:id="5" w:name="z7"/>
      <w:r>
        <w:rPr>
          <w:color w:val="000000"/>
          <w:sz w:val="28"/>
        </w:rPr>
        <w:t>     </w:t>
      </w:r>
      <w:r w:rsidRPr="00EF2C79">
        <w:rPr>
          <w:color w:val="000000"/>
          <w:sz w:val="28"/>
          <w:lang w:val="ru-RU"/>
        </w:rPr>
        <w:t xml:space="preserve"> </w:t>
      </w:r>
      <w:proofErr w:type="gramStart"/>
      <w:r w:rsidRPr="00EF2C79">
        <w:rPr>
          <w:color w:val="000000"/>
          <w:sz w:val="28"/>
          <w:lang w:val="ru-RU"/>
        </w:rPr>
        <w:t>3-1</w:t>
      </w:r>
      <w:proofErr w:type="gramEnd"/>
      <w:r w:rsidRPr="00EF2C79">
        <w:rPr>
          <w:color w:val="000000"/>
          <w:sz w:val="28"/>
          <w:lang w:val="ru-RU"/>
        </w:rPr>
        <w:t>. Незаконное изготовление, переработка, приобретение, перевозку или хранение наркотических средств или психотропных веществ, их аналогов надлежит квалифицировать:</w:t>
      </w:r>
    </w:p>
    <w:bookmarkEnd w:id="5"/>
    <w:p w14:paraId="2D847804"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второй статьи 296 Уголовного кодекса Республики Казахстан (далее – УК), если они совершены без цели сбыта в отношении наркотических средств или психотропных веществ, их аналогов в размере, не составляющем крупный;</w:t>
      </w:r>
    </w:p>
    <w:p w14:paraId="2D847805"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первой статьи 297 УК, если они совершены с целью сбыта в отношении наркотических средств или психотропных веществ, их аналогов в размере, не составляющем крупный;</w:t>
      </w:r>
    </w:p>
    <w:p w14:paraId="2D847806"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второй статьи 297 УК, если они совершены с целью сбыта в отношении наркотических средств или психотропных веществ, их аналогов в крупном размере;</w:t>
      </w:r>
    </w:p>
    <w:p w14:paraId="2D847807"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третьей статьи 297 УК, если они совершены с целью сбыта в отношении наркотических средств или психотропных веществ, их аналогов в особо крупном размере, а также, если они совершены с целью сбыта в отношении наркотических средств или психотропных веществ, их аналогов группой лиц по предварительному сговору, неоднократно, должностным лицом с использованием служебного положения, посредством использования электронных информационных ресурсов либо в общественном месте;</w:t>
      </w:r>
    </w:p>
    <w:p w14:paraId="2D847808" w14:textId="77777777" w:rsidR="00F85A69" w:rsidRPr="00EF2C79" w:rsidRDefault="00000000">
      <w:pPr>
        <w:spacing w:after="0"/>
        <w:jc w:val="both"/>
        <w:rPr>
          <w:lang w:val="ru-RU"/>
        </w:rPr>
      </w:pPr>
      <w:r w:rsidRPr="00EF2C79">
        <w:rPr>
          <w:color w:val="000000"/>
          <w:sz w:val="28"/>
          <w:lang w:val="ru-RU"/>
        </w:rPr>
        <w:lastRenderedPageBreak/>
        <w:t xml:space="preserve"> </w:t>
      </w:r>
      <w:r>
        <w:rPr>
          <w:color w:val="000000"/>
          <w:sz w:val="28"/>
        </w:rPr>
        <w:t>     </w:t>
      </w:r>
      <w:r w:rsidRPr="00EF2C79">
        <w:rPr>
          <w:color w:val="000000"/>
          <w:sz w:val="28"/>
          <w:lang w:val="ru-RU"/>
        </w:rPr>
        <w:t xml:space="preserve"> по части четвертой статьи 297 УК, если они совершены с целью сбыта в отношении наркотических средств или психотропных веществ, их аналогов преступной группой.</w:t>
      </w:r>
    </w:p>
    <w:p w14:paraId="2D847809"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 совершении лицом двух деяний, одно из которых подлежит квалификации по соответствующей части статьи 296 УК, а другое - по соответствующей части статьи 297 УК, признак неоднократности отсутствует. Эти деяния квалифицируются по совокупности уголовных правонарушений.</w:t>
      </w:r>
    </w:p>
    <w:p w14:paraId="2D84780A"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3-1 в соответствии с нормативным постановлением Верховного Суда РК от 11.07.2003 </w:t>
      </w:r>
      <w:r>
        <w:rPr>
          <w:color w:val="000000"/>
          <w:sz w:val="28"/>
        </w:rPr>
        <w:t>N</w:t>
      </w:r>
      <w:r w:rsidRPr="00EF2C79">
        <w:rPr>
          <w:color w:val="000000"/>
          <w:sz w:val="28"/>
          <w:lang w:val="ru-RU"/>
        </w:rPr>
        <w:t xml:space="preserve"> 7</w:t>
      </w:r>
      <w:r w:rsidRPr="00EF2C79">
        <w:rPr>
          <w:color w:val="FF0000"/>
          <w:sz w:val="28"/>
          <w:lang w:val="ru-RU"/>
        </w:rPr>
        <w:t xml:space="preserve">; в редакции нормативного постановления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 от 22.12.2022 </w:t>
      </w:r>
      <w:r w:rsidRPr="00EF2C79">
        <w:rPr>
          <w:color w:val="000000"/>
          <w:sz w:val="28"/>
          <w:lang w:val="ru-RU"/>
        </w:rPr>
        <w:t>№ 10</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0B" w14:textId="77777777" w:rsidR="00F85A69" w:rsidRPr="00EF2C79" w:rsidRDefault="00000000">
      <w:pPr>
        <w:spacing w:after="0"/>
        <w:jc w:val="both"/>
        <w:rPr>
          <w:lang w:val="ru-RU"/>
        </w:rPr>
      </w:pPr>
      <w:bookmarkStart w:id="6" w:name="z8"/>
      <w:r w:rsidRPr="00EF2C79">
        <w:rPr>
          <w:color w:val="000000"/>
          <w:sz w:val="28"/>
          <w:lang w:val="ru-RU"/>
        </w:rPr>
        <w:t xml:space="preserve"> </w:t>
      </w:r>
      <w:r>
        <w:rPr>
          <w:color w:val="000000"/>
          <w:sz w:val="28"/>
        </w:rPr>
        <w:t>     </w:t>
      </w:r>
      <w:r w:rsidRPr="00EF2C79">
        <w:rPr>
          <w:color w:val="000000"/>
          <w:sz w:val="28"/>
          <w:lang w:val="ru-RU"/>
        </w:rPr>
        <w:t xml:space="preserve"> 4. Незаконным изготовлением надлежит признавать любые умышленные действия, в результате которых были получены наркотические средства, психотропные вещества, их аналоги или прекурсоры или превращено одно наркотическое средство, психотропное вещество их аналог, прекурсор соответственно в другие, включенные в Список. Изменение формы одного и того же вида наркотического средства или психотропного вещества, их аналоги (измельчение, прессование в таблетки, пилюли, плитки, пасты и др.) изготовлением не является. </w:t>
      </w:r>
    </w:p>
    <w:bookmarkEnd w:id="6"/>
    <w:p w14:paraId="2D84780C" w14:textId="77777777" w:rsidR="00F85A69" w:rsidRPr="00EF2C79" w:rsidRDefault="00000000">
      <w:pPr>
        <w:spacing w:after="0"/>
        <w:rPr>
          <w:lang w:val="ru-RU"/>
        </w:rPr>
      </w:pPr>
      <w:r>
        <w:rPr>
          <w:color w:val="FF0000"/>
          <w:sz w:val="28"/>
        </w:rPr>
        <w:t>     </w:t>
      </w:r>
      <w:r w:rsidRPr="00EF2C79">
        <w:rPr>
          <w:color w:val="FF0000"/>
          <w:sz w:val="28"/>
          <w:lang w:val="ru-RU"/>
        </w:rPr>
        <w:t xml:space="preserve"> </w:t>
      </w:r>
      <w:proofErr w:type="gramStart"/>
      <w:r w:rsidRPr="00EF2C79">
        <w:rPr>
          <w:color w:val="FF0000"/>
          <w:sz w:val="28"/>
          <w:lang w:val="ru-RU"/>
        </w:rPr>
        <w:t>4-1</w:t>
      </w:r>
      <w:proofErr w:type="gramEnd"/>
      <w:r w:rsidRPr="00EF2C79">
        <w:rPr>
          <w:color w:val="FF0000"/>
          <w:sz w:val="28"/>
          <w:lang w:val="ru-RU"/>
        </w:rPr>
        <w:t xml:space="preserve">. Исключен нормативным постановлением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w:t>
      </w:r>
      <w:r w:rsidRPr="00EF2C79">
        <w:rPr>
          <w:lang w:val="ru-RU"/>
        </w:rPr>
        <w:br/>
      </w:r>
    </w:p>
    <w:p w14:paraId="2D84780D" w14:textId="77777777" w:rsidR="00F85A69" w:rsidRPr="00EF2C79" w:rsidRDefault="00000000">
      <w:pPr>
        <w:spacing w:after="0"/>
        <w:jc w:val="both"/>
        <w:rPr>
          <w:lang w:val="ru-RU"/>
        </w:rPr>
      </w:pPr>
      <w:bookmarkStart w:id="7" w:name="z10"/>
      <w:r>
        <w:rPr>
          <w:color w:val="000000"/>
          <w:sz w:val="28"/>
        </w:rPr>
        <w:t>     </w:t>
      </w:r>
      <w:r w:rsidRPr="00EF2C79">
        <w:rPr>
          <w:color w:val="000000"/>
          <w:sz w:val="28"/>
          <w:lang w:val="ru-RU"/>
        </w:rPr>
        <w:t xml:space="preserve"> 5. Под инструментами или оборудованием, используемыми для изготовления или переработки наркотических средств или психотропных веществ, их аналогов следует понимать изготовленные для этих целей кустарным или промышленным способом предметы или приспособления (кроме предметов хозяйственно-бытового назначения).</w:t>
      </w:r>
    </w:p>
    <w:bookmarkEnd w:id="7"/>
    <w:p w14:paraId="2D84780E"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В пункт 5 внесены изменения - </w:t>
      </w:r>
      <w:r w:rsidRPr="00EF2C79">
        <w:rPr>
          <w:color w:val="000000"/>
          <w:sz w:val="28"/>
          <w:lang w:val="ru-RU"/>
        </w:rPr>
        <w:t xml:space="preserve">постановлением </w:t>
      </w:r>
      <w:r w:rsidRPr="00EF2C79">
        <w:rPr>
          <w:color w:val="FF0000"/>
          <w:sz w:val="28"/>
          <w:lang w:val="ru-RU"/>
        </w:rPr>
        <w:t xml:space="preserve">Пленума Верховного Суда РК от 22 декабря 2000 г. </w:t>
      </w:r>
      <w:r>
        <w:rPr>
          <w:color w:val="FF0000"/>
          <w:sz w:val="28"/>
        </w:rPr>
        <w:t>N</w:t>
      </w:r>
      <w:r w:rsidRPr="00EF2C79">
        <w:rPr>
          <w:color w:val="FF0000"/>
          <w:sz w:val="28"/>
          <w:lang w:val="ru-RU"/>
        </w:rPr>
        <w:t xml:space="preserve"> 19. </w:t>
      </w:r>
      <w:r w:rsidRPr="00EF2C79">
        <w:rPr>
          <w:lang w:val="ru-RU"/>
        </w:rPr>
        <w:br/>
      </w:r>
    </w:p>
    <w:p w14:paraId="2D84780F" w14:textId="77777777" w:rsidR="00F85A69" w:rsidRPr="00EF2C79" w:rsidRDefault="00000000">
      <w:pPr>
        <w:spacing w:after="0"/>
        <w:jc w:val="both"/>
        <w:rPr>
          <w:lang w:val="ru-RU"/>
        </w:rPr>
      </w:pPr>
      <w:bookmarkStart w:id="8" w:name="z11"/>
      <w:r w:rsidRPr="00EF2C79">
        <w:rPr>
          <w:color w:val="000000"/>
          <w:sz w:val="28"/>
          <w:lang w:val="ru-RU"/>
        </w:rPr>
        <w:t xml:space="preserve"> </w:t>
      </w:r>
      <w:r>
        <w:rPr>
          <w:color w:val="000000"/>
          <w:sz w:val="28"/>
        </w:rPr>
        <w:t>     </w:t>
      </w:r>
      <w:r w:rsidRPr="00EF2C79">
        <w:rPr>
          <w:color w:val="000000"/>
          <w:sz w:val="28"/>
          <w:lang w:val="ru-RU"/>
        </w:rPr>
        <w:t xml:space="preserve"> 6. Незаконная переработка означает переделку или рафинирование (очистку от посторонних примесей) без соответствующего на то разрешения одного и </w:t>
      </w:r>
      <w:r w:rsidRPr="00EF2C79">
        <w:rPr>
          <w:color w:val="000000"/>
          <w:sz w:val="28"/>
          <w:lang w:val="ru-RU"/>
        </w:rPr>
        <w:lastRenderedPageBreak/>
        <w:t xml:space="preserve">того же вида наркотического средства или психотропного вещества, их аналоги в целях повышения его концентрации. Высушивание, измельчение, отделение некоторых частей и иное видоизменение одного и того же вида </w:t>
      </w:r>
      <w:proofErr w:type="spellStart"/>
      <w:r w:rsidRPr="00EF2C79">
        <w:rPr>
          <w:color w:val="000000"/>
          <w:sz w:val="28"/>
          <w:lang w:val="ru-RU"/>
        </w:rPr>
        <w:t>наркотикосодержащего</w:t>
      </w:r>
      <w:proofErr w:type="spellEnd"/>
      <w:r w:rsidRPr="00EF2C79">
        <w:rPr>
          <w:color w:val="000000"/>
          <w:sz w:val="28"/>
          <w:lang w:val="ru-RU"/>
        </w:rPr>
        <w:t xml:space="preserve"> растения незаконной переработкой не является (кроме случаев получения из него другого наркотического средства). </w:t>
      </w:r>
    </w:p>
    <w:bookmarkEnd w:id="8"/>
    <w:p w14:paraId="2D847810" w14:textId="77777777" w:rsidR="00F85A69" w:rsidRPr="00EF2C79" w:rsidRDefault="00000000">
      <w:pPr>
        <w:spacing w:after="0"/>
        <w:rPr>
          <w:lang w:val="ru-RU"/>
        </w:rPr>
      </w:pPr>
      <w:r>
        <w:rPr>
          <w:color w:val="FF0000"/>
          <w:sz w:val="28"/>
        </w:rPr>
        <w:t>     </w:t>
      </w:r>
      <w:r w:rsidRPr="00EF2C79">
        <w:rPr>
          <w:color w:val="FF0000"/>
          <w:sz w:val="28"/>
          <w:lang w:val="ru-RU"/>
        </w:rPr>
        <w:t xml:space="preserve"> </w:t>
      </w:r>
      <w:proofErr w:type="gramStart"/>
      <w:r w:rsidRPr="00EF2C79">
        <w:rPr>
          <w:color w:val="FF0000"/>
          <w:sz w:val="28"/>
          <w:lang w:val="ru-RU"/>
        </w:rPr>
        <w:t>6-1</w:t>
      </w:r>
      <w:proofErr w:type="gramEnd"/>
      <w:r w:rsidRPr="00EF2C79">
        <w:rPr>
          <w:color w:val="FF0000"/>
          <w:sz w:val="28"/>
          <w:lang w:val="ru-RU"/>
        </w:rPr>
        <w:t xml:space="preserve">. Исключен нормативным постановлением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w:t>
      </w:r>
      <w:r w:rsidRPr="00EF2C79">
        <w:rPr>
          <w:lang w:val="ru-RU"/>
        </w:rPr>
        <w:br/>
      </w:r>
    </w:p>
    <w:p w14:paraId="2D847811" w14:textId="77777777" w:rsidR="00F85A69" w:rsidRPr="00EF2C79" w:rsidRDefault="00000000">
      <w:pPr>
        <w:spacing w:after="0"/>
        <w:jc w:val="both"/>
        <w:rPr>
          <w:lang w:val="ru-RU"/>
        </w:rPr>
      </w:pPr>
      <w:bookmarkStart w:id="9" w:name="z13"/>
      <w:r>
        <w:rPr>
          <w:color w:val="000000"/>
          <w:sz w:val="28"/>
        </w:rPr>
        <w:t>     </w:t>
      </w:r>
      <w:r w:rsidRPr="00EF2C79">
        <w:rPr>
          <w:color w:val="000000"/>
          <w:sz w:val="28"/>
          <w:lang w:val="ru-RU"/>
        </w:rPr>
        <w:t xml:space="preserve"> 7. Под незаконной пересылкой наркотических средств или психотропных веществ, их аналогов следует понимать их отправку любым видом связи, нарочным, а также с использованием животных, птиц.</w:t>
      </w:r>
    </w:p>
    <w:bookmarkEnd w:id="9"/>
    <w:p w14:paraId="2D847812"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Пересылку следует считать оконченной в момент оформления пересылки, </w:t>
      </w:r>
      <w:proofErr w:type="gramStart"/>
      <w:r w:rsidRPr="00EF2C79">
        <w:rPr>
          <w:color w:val="000000"/>
          <w:sz w:val="28"/>
          <w:lang w:val="ru-RU"/>
        </w:rPr>
        <w:t>т.е.</w:t>
      </w:r>
      <w:proofErr w:type="gramEnd"/>
      <w:r w:rsidRPr="00EF2C79">
        <w:rPr>
          <w:color w:val="000000"/>
          <w:sz w:val="28"/>
          <w:lang w:val="ru-RU"/>
        </w:rPr>
        <w:t xml:space="preserve"> сдачи багажа официальному представителю предприятий связи или транспортных организаций либо лицу, через которое осуществляется пересылка.</w:t>
      </w:r>
    </w:p>
    <w:p w14:paraId="2D847813"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Незаконная пересылка наркотических средств, психотропных веществ, их аналогов из-за рубежа подлежит дополнительной квалификации по статье 286 УК.</w:t>
      </w:r>
    </w:p>
    <w:p w14:paraId="2D847814"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7 в редакции нормативного постановления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РК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r>
        <w:rPr>
          <w:color w:val="FF0000"/>
          <w:sz w:val="28"/>
        </w:rPr>
        <w:t>     </w:t>
      </w:r>
      <w:r w:rsidRPr="00EF2C79">
        <w:rPr>
          <w:color w:val="FF0000"/>
          <w:sz w:val="28"/>
          <w:lang w:val="ru-RU"/>
        </w:rPr>
        <w:t xml:space="preserve"> 7-1. Исключен нормативным постановлением Верховного Суда РК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15" w14:textId="77777777" w:rsidR="00F85A69" w:rsidRPr="00EF2C79" w:rsidRDefault="00000000">
      <w:pPr>
        <w:spacing w:after="0"/>
        <w:jc w:val="both"/>
        <w:rPr>
          <w:lang w:val="ru-RU"/>
        </w:rPr>
      </w:pPr>
      <w:bookmarkStart w:id="10" w:name="z14"/>
      <w:r w:rsidRPr="00EF2C79">
        <w:rPr>
          <w:color w:val="000000"/>
          <w:sz w:val="28"/>
          <w:lang w:val="ru-RU"/>
        </w:rPr>
        <w:t xml:space="preserve"> </w:t>
      </w:r>
      <w:r>
        <w:rPr>
          <w:color w:val="000000"/>
          <w:sz w:val="28"/>
        </w:rPr>
        <w:t>     </w:t>
      </w:r>
      <w:r w:rsidRPr="00EF2C79">
        <w:rPr>
          <w:color w:val="000000"/>
          <w:sz w:val="28"/>
          <w:lang w:val="ru-RU"/>
        </w:rPr>
        <w:t xml:space="preserve"> 8. Разъяснить судам, что по пункту 2 части третьей статьи 297 УК по признаку неоднократности квалифицируются действия лица, которое незаконно приобрело, перевозило или хранило с целью сбыта, либо изготовило, переработало, переслало наркотические средства, психотропные вещества, их аналоги с целью сбыта или без таковой, или сбыло их, если оно ранее совершило одно или несколько из указанных общественно-опасных деяний и не было за это осуждено. Уголовное правонарушение не признается совершенным неоднократно, если за ранее совершенное уголовное правонарушение лицо было в установленном законом порядке освобождено от уголовной ответственности, или истекли сроки давности привлечения за такое уголовное правонарушение к уголовной ответственности. </w:t>
      </w:r>
    </w:p>
    <w:bookmarkEnd w:id="10"/>
    <w:p w14:paraId="2D847816" w14:textId="77777777" w:rsidR="00F85A69" w:rsidRPr="00EF2C79" w:rsidRDefault="00000000">
      <w:pPr>
        <w:spacing w:after="0"/>
        <w:jc w:val="both"/>
        <w:rPr>
          <w:lang w:val="ru-RU"/>
        </w:rPr>
      </w:pPr>
      <w:r>
        <w:rPr>
          <w:color w:val="000000"/>
          <w:sz w:val="28"/>
        </w:rPr>
        <w:lastRenderedPageBreak/>
        <w:t>     </w:t>
      </w:r>
      <w:r w:rsidRPr="00EF2C79">
        <w:rPr>
          <w:color w:val="000000"/>
          <w:sz w:val="28"/>
          <w:lang w:val="ru-RU"/>
        </w:rPr>
        <w:t xml:space="preserve"> Продажа наркотических средств, психотропных веществ, их аналогов одним лицом нескольким покупателям, либо два и более раза одному и тому же покупателю в том числе, через небольшой промежуток времени может квалифицироваться, как неоднократная продажа наркотических средств или психотропных веществ, их аналогов, если будет установлено, что каждый факт продажи осуществлялся виновным в соответствии с самостоятельным умыслом на совершение каждого факта сбыта.</w:t>
      </w:r>
    </w:p>
    <w:p w14:paraId="2D847817"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8 с изменениями, внесенными постановлениями Верховного Суда РК от 22.12.2000 </w:t>
      </w:r>
      <w:r>
        <w:rPr>
          <w:color w:val="000000"/>
          <w:sz w:val="28"/>
        </w:rPr>
        <w:t>N</w:t>
      </w:r>
      <w:r w:rsidRPr="00EF2C79">
        <w:rPr>
          <w:color w:val="000000"/>
          <w:sz w:val="28"/>
          <w:lang w:val="ru-RU"/>
        </w:rPr>
        <w:t xml:space="preserve"> 19</w:t>
      </w:r>
      <w:r w:rsidRPr="00EF2C79">
        <w:rPr>
          <w:color w:val="FF0000"/>
          <w:sz w:val="28"/>
          <w:lang w:val="ru-RU"/>
        </w:rPr>
        <w:t xml:space="preserve">; от 11.07.2003 </w:t>
      </w:r>
      <w:r>
        <w:rPr>
          <w:color w:val="000000"/>
          <w:sz w:val="28"/>
        </w:rPr>
        <w:t>N</w:t>
      </w:r>
      <w:r w:rsidRPr="00EF2C79">
        <w:rPr>
          <w:color w:val="000000"/>
          <w:sz w:val="28"/>
          <w:lang w:val="ru-RU"/>
        </w:rPr>
        <w:t xml:space="preserve"> 7</w:t>
      </w:r>
      <w:r w:rsidRPr="00EF2C79">
        <w:rPr>
          <w:color w:val="FF0000"/>
          <w:sz w:val="28"/>
          <w:lang w:val="ru-RU"/>
        </w:rPr>
        <w:t xml:space="preserve">;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18" w14:textId="77777777" w:rsidR="00F85A69" w:rsidRPr="00EF2C79" w:rsidRDefault="00000000">
      <w:pPr>
        <w:spacing w:after="0"/>
        <w:jc w:val="both"/>
        <w:rPr>
          <w:lang w:val="ru-RU"/>
        </w:rPr>
      </w:pPr>
      <w:bookmarkStart w:id="11" w:name="z15"/>
      <w:r>
        <w:rPr>
          <w:color w:val="000000"/>
          <w:sz w:val="28"/>
        </w:rPr>
        <w:t>     </w:t>
      </w:r>
      <w:r w:rsidRPr="00EF2C79">
        <w:rPr>
          <w:color w:val="000000"/>
          <w:sz w:val="28"/>
          <w:lang w:val="ru-RU"/>
        </w:rPr>
        <w:t xml:space="preserve"> 9. Под незаконным сбытом следует понимать любые способы незаконной реализации либо передачи наркотических средств, психотропных веществ, их аналогов, прекурсоров из владения одного лица во владение других (продажа, дарение, в уплату долга, в обмен, дача взаймы, введение инъекций другому лицу в том числе бесконтактным способом, с использованием "закладок", интернет ресурсов и электронных кошельков и т.п.).</w:t>
      </w:r>
    </w:p>
    <w:bookmarkEnd w:id="11"/>
    <w:p w14:paraId="2D847819"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9 с изменением, внесенным нормативным постановлением Верховного Суда РК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1A" w14:textId="77777777" w:rsidR="00F85A69" w:rsidRPr="00EF2C79" w:rsidRDefault="00000000">
      <w:pPr>
        <w:spacing w:after="0"/>
        <w:jc w:val="both"/>
        <w:rPr>
          <w:lang w:val="ru-RU"/>
        </w:rPr>
      </w:pPr>
      <w:bookmarkStart w:id="12" w:name="z32"/>
      <w:r>
        <w:rPr>
          <w:color w:val="000000"/>
          <w:sz w:val="28"/>
        </w:rPr>
        <w:t>     </w:t>
      </w:r>
      <w:r w:rsidRPr="00EF2C79">
        <w:rPr>
          <w:color w:val="000000"/>
          <w:sz w:val="28"/>
          <w:lang w:val="ru-RU"/>
        </w:rPr>
        <w:t xml:space="preserve"> </w:t>
      </w:r>
      <w:proofErr w:type="gramStart"/>
      <w:r w:rsidRPr="00EF2C79">
        <w:rPr>
          <w:color w:val="000000"/>
          <w:sz w:val="28"/>
          <w:lang w:val="ru-RU"/>
        </w:rPr>
        <w:t>9-1</w:t>
      </w:r>
      <w:proofErr w:type="gramEnd"/>
      <w:r w:rsidRPr="00EF2C79">
        <w:rPr>
          <w:color w:val="000000"/>
          <w:sz w:val="28"/>
          <w:lang w:val="ru-RU"/>
        </w:rPr>
        <w:t>. Сбыт либо пересылка наркотических средств или психотропных веществ, их аналогов надлежит квалифицировать:</w:t>
      </w:r>
    </w:p>
    <w:bookmarkEnd w:id="12"/>
    <w:p w14:paraId="2D84781B"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первой статьи 297 УК, если он совершен в отношении наркотических средств или психотропных веществ, их аналогов в размере меньше крупного;</w:t>
      </w:r>
    </w:p>
    <w:p w14:paraId="2D84781C"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второй статьи 297 УК, если он совершен в отношении наркотических средств или психотропных веществ, их аналогов в крупном размере;</w:t>
      </w:r>
    </w:p>
    <w:p w14:paraId="2D84781D"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третьей статьи 297 УК, если он совершен в отношении наркотических средств или психотропных веществ, их аналогов в особо крупном размере, а также, если он совершен неоднократно, либо группой лиц по предварительному сговору, должностным лицом с использованием служебного положения, посредством использования электронных информационных ресурсов или в общественном месте;</w:t>
      </w:r>
    </w:p>
    <w:p w14:paraId="2D84781E"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 части четвертой статьи 297 УК, если пересылка или сбыт совершены в отношении наркотических средств или психотропных веществ, их аналогов </w:t>
      </w:r>
      <w:r w:rsidRPr="00EF2C79">
        <w:rPr>
          <w:color w:val="000000"/>
          <w:sz w:val="28"/>
          <w:lang w:val="ru-RU"/>
        </w:rPr>
        <w:lastRenderedPageBreak/>
        <w:t xml:space="preserve">преступной группой, либо если сбыт их совершен в организациях </w:t>
      </w:r>
      <w:proofErr w:type="gramStart"/>
      <w:r w:rsidRPr="00EF2C79">
        <w:rPr>
          <w:color w:val="000000"/>
          <w:sz w:val="28"/>
          <w:lang w:val="ru-RU"/>
        </w:rPr>
        <w:t>образования</w:t>
      </w:r>
      <w:proofErr w:type="gramEnd"/>
      <w:r w:rsidRPr="00EF2C79">
        <w:rPr>
          <w:color w:val="000000"/>
          <w:sz w:val="28"/>
          <w:lang w:val="ru-RU"/>
        </w:rPr>
        <w:t xml:space="preserve"> либо заведомо несовершеннолетнему лицу.</w:t>
      </w:r>
    </w:p>
    <w:p w14:paraId="2D84781F"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В случаях, когда виновное лицо, введя покупателя в заблуждение, под видом наркотических средств или психотропных веществ, их аналогов сбывает иные вещества, их аналоги, его действия надлежит квалифицировать как мошенничество.</w:t>
      </w:r>
    </w:p>
    <w:p w14:paraId="2D847820"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Действия лица, совершившего под воздействием обмана покупку таких веществ, их аналогов, надлежит квалифицировать как покушение на приобретение наркотических средств или психотропных веществ, их аналогов.</w:t>
      </w:r>
    </w:p>
    <w:p w14:paraId="2D847821"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Действия посредника в сбыте или приобретении наркотических средств или психотропных веществ, их аналогов следует квалифицировать как соучастие в сбыте или в приобретении наркотических средств или психотропных веществ, их аналогов в зависимости от того, в чьих интересах (сбытчика или приобретателя) действует посредник. Если при этом посредник действует в интересах и приобретателя, и сбытчика, то он несет ответственность за соучастие в сбыте.</w:t>
      </w:r>
    </w:p>
    <w:p w14:paraId="2D847822"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Если лицо по просьбе фактического владельца наркотических средств или психотропных веществ, их аналогов непосредственно участвует в их реализации, то его действия подлежат квалификации как </w:t>
      </w:r>
      <w:proofErr w:type="spellStart"/>
      <w:r w:rsidRPr="00EF2C79">
        <w:rPr>
          <w:color w:val="000000"/>
          <w:sz w:val="28"/>
          <w:lang w:val="ru-RU"/>
        </w:rPr>
        <w:t>соисполнительство</w:t>
      </w:r>
      <w:proofErr w:type="spellEnd"/>
      <w:r w:rsidRPr="00EF2C79">
        <w:rPr>
          <w:color w:val="000000"/>
          <w:sz w:val="28"/>
          <w:lang w:val="ru-RU"/>
        </w:rPr>
        <w:t xml:space="preserve"> в сбыте.</w:t>
      </w:r>
    </w:p>
    <w:p w14:paraId="2D847823"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Введение одним лицом другому лицу по его просьбе инъекции наркотического средства или психотропного вещества, их аналоги не может квалифицироваться, как незаконный сбыт, если указанное средство или вещество их аналог, принадлежит самому потребителю.</w:t>
      </w:r>
    </w:p>
    <w:p w14:paraId="2D847824"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9-1 в соответствии с нормативным постановлением Верховного Суда РК от 11.07.2003 </w:t>
      </w:r>
      <w:r>
        <w:rPr>
          <w:color w:val="000000"/>
          <w:sz w:val="28"/>
        </w:rPr>
        <w:t>N</w:t>
      </w:r>
      <w:r w:rsidRPr="00EF2C79">
        <w:rPr>
          <w:color w:val="000000"/>
          <w:sz w:val="28"/>
          <w:lang w:val="ru-RU"/>
        </w:rPr>
        <w:t xml:space="preserve"> 7</w:t>
      </w:r>
      <w:r w:rsidRPr="00EF2C79">
        <w:rPr>
          <w:color w:val="FF0000"/>
          <w:sz w:val="28"/>
          <w:lang w:val="ru-RU"/>
        </w:rPr>
        <w:t xml:space="preserve">; в редакции нормативного постановления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25" w14:textId="77777777" w:rsidR="00F85A69" w:rsidRPr="00EF2C79" w:rsidRDefault="00000000">
      <w:pPr>
        <w:spacing w:after="0"/>
        <w:jc w:val="both"/>
        <w:rPr>
          <w:lang w:val="ru-RU"/>
        </w:rPr>
      </w:pPr>
      <w:bookmarkStart w:id="13" w:name="z33"/>
      <w:r w:rsidRPr="00EF2C79">
        <w:rPr>
          <w:color w:val="000000"/>
          <w:sz w:val="28"/>
          <w:lang w:val="ru-RU"/>
        </w:rPr>
        <w:t xml:space="preserve"> </w:t>
      </w:r>
      <w:r>
        <w:rPr>
          <w:color w:val="000000"/>
          <w:sz w:val="28"/>
        </w:rPr>
        <w:t>     </w:t>
      </w:r>
      <w:r w:rsidRPr="00EF2C79">
        <w:rPr>
          <w:color w:val="000000"/>
          <w:sz w:val="28"/>
          <w:lang w:val="ru-RU"/>
        </w:rPr>
        <w:t xml:space="preserve"> </w:t>
      </w:r>
      <w:proofErr w:type="gramStart"/>
      <w:r w:rsidRPr="00EF2C79">
        <w:rPr>
          <w:color w:val="000000"/>
          <w:sz w:val="28"/>
          <w:lang w:val="ru-RU"/>
        </w:rPr>
        <w:t>9-2</w:t>
      </w:r>
      <w:proofErr w:type="gramEnd"/>
      <w:r w:rsidRPr="00EF2C79">
        <w:rPr>
          <w:color w:val="000000"/>
          <w:sz w:val="28"/>
          <w:lang w:val="ru-RU"/>
        </w:rPr>
        <w:t xml:space="preserve">. При совершении нескольких преступлений, предусмотренных различными частями статей 296, 297 УК, эти деяния в целом подлежат квалификации лишь по той части указанной статьи, которая предусматривает более строгое наказание и охватывает признаки каждого уголовного правонарушения. При этом квалифицирующие признаки, установленные в </w:t>
      </w:r>
      <w:r w:rsidRPr="00EF2C79">
        <w:rPr>
          <w:color w:val="000000"/>
          <w:sz w:val="28"/>
          <w:lang w:val="ru-RU"/>
        </w:rPr>
        <w:lastRenderedPageBreak/>
        <w:t>отношении деяний, указанных в иных частях данной статьи уголовного закона, должны быть вменены в обвинение и указаны в приговоре.</w:t>
      </w:r>
    </w:p>
    <w:bookmarkEnd w:id="13"/>
    <w:p w14:paraId="2D847826"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w:t>
      </w:r>
      <w:proofErr w:type="gramStart"/>
      <w:r w:rsidRPr="00EF2C79">
        <w:rPr>
          <w:color w:val="FF0000"/>
          <w:sz w:val="28"/>
          <w:lang w:val="ru-RU"/>
        </w:rPr>
        <w:t>9-2</w:t>
      </w:r>
      <w:proofErr w:type="gramEnd"/>
      <w:r w:rsidRPr="00EF2C79">
        <w:rPr>
          <w:color w:val="FF0000"/>
          <w:sz w:val="28"/>
          <w:lang w:val="ru-RU"/>
        </w:rPr>
        <w:t xml:space="preserve"> в соответствии с нормативным постановлением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27" w14:textId="77777777" w:rsidR="00F85A69" w:rsidRPr="00EF2C79" w:rsidRDefault="00000000">
      <w:pPr>
        <w:spacing w:after="0"/>
        <w:jc w:val="both"/>
        <w:rPr>
          <w:lang w:val="ru-RU"/>
        </w:rPr>
      </w:pPr>
      <w:bookmarkStart w:id="14" w:name="z34"/>
      <w:r w:rsidRPr="00EF2C79">
        <w:rPr>
          <w:color w:val="000000"/>
          <w:sz w:val="28"/>
          <w:lang w:val="ru-RU"/>
        </w:rPr>
        <w:t xml:space="preserve"> </w:t>
      </w:r>
      <w:r>
        <w:rPr>
          <w:color w:val="000000"/>
          <w:sz w:val="28"/>
        </w:rPr>
        <w:t>     </w:t>
      </w:r>
      <w:r w:rsidRPr="00EF2C79">
        <w:rPr>
          <w:color w:val="000000"/>
          <w:sz w:val="28"/>
          <w:lang w:val="ru-RU"/>
        </w:rPr>
        <w:t xml:space="preserve"> 9-3. Действия лица, выразившиеся в незаконном изготовлении, переработке, приобретении, перевозке или хранении в целях сбыта наркотических средств в крупном размере и неоднократном сбыте его части, подлежат квалификации по пункту 2 части третьей статьи 297 УК, а при однократном сбыте его части - по части второй статьи 297 УК.</w:t>
      </w:r>
    </w:p>
    <w:bookmarkEnd w:id="14"/>
    <w:p w14:paraId="2D847828"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Действия лица, выразившиеся в незаконном изготовлении, переработке, приобретении, перевозке или хранении в целях сбыта наркотических средств в особо крупном размере и однократном сбыте его части, подлежат квалификации по пункту 3 части третьей статьи 297 УК.</w:t>
      </w:r>
    </w:p>
    <w:p w14:paraId="2D847829"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Действия лица, выразившиеся в незаконном изготовлении, переработке, приобретении, перевозке или хранении в целях сбыта наркотических средств в особо крупном размере и неоднократном сбыте его части, подлежат квалификации по пунктам 2 и 3 части третьей статьи 297 УК.</w:t>
      </w:r>
    </w:p>
    <w:p w14:paraId="2D84782A"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При этом признаки всех совершенных виновным деяний, то есть незаконных изготовления, переработки, приобретения, перевозки или хранения в целях сбыта наркотических средств, а также пересылки и сбыта наркотических средств, должны быть вменены в обвинение и указаны в приговоре.</w:t>
      </w:r>
    </w:p>
    <w:p w14:paraId="2D84782B"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w:t>
      </w:r>
      <w:proofErr w:type="gramStart"/>
      <w:r w:rsidRPr="00EF2C79">
        <w:rPr>
          <w:color w:val="FF0000"/>
          <w:sz w:val="28"/>
          <w:lang w:val="ru-RU"/>
        </w:rPr>
        <w:t>9-3</w:t>
      </w:r>
      <w:proofErr w:type="gramEnd"/>
      <w:r w:rsidRPr="00EF2C79">
        <w:rPr>
          <w:color w:val="FF0000"/>
          <w:sz w:val="28"/>
          <w:lang w:val="ru-RU"/>
        </w:rPr>
        <w:t xml:space="preserve"> в соответствии с нормативным постановлением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2C" w14:textId="77777777" w:rsidR="00F85A69" w:rsidRPr="00EF2C79" w:rsidRDefault="00000000">
      <w:pPr>
        <w:spacing w:after="0"/>
        <w:jc w:val="both"/>
        <w:rPr>
          <w:lang w:val="ru-RU"/>
        </w:rPr>
      </w:pPr>
      <w:bookmarkStart w:id="15" w:name="z35"/>
      <w:r w:rsidRPr="00EF2C79">
        <w:rPr>
          <w:color w:val="000000"/>
          <w:sz w:val="28"/>
          <w:lang w:val="ru-RU"/>
        </w:rPr>
        <w:t xml:space="preserve"> </w:t>
      </w:r>
      <w:r>
        <w:rPr>
          <w:color w:val="000000"/>
          <w:sz w:val="28"/>
        </w:rPr>
        <w:t>     </w:t>
      </w:r>
      <w:r w:rsidRPr="00EF2C79">
        <w:rPr>
          <w:color w:val="000000"/>
          <w:sz w:val="28"/>
          <w:lang w:val="ru-RU"/>
        </w:rPr>
        <w:t xml:space="preserve"> 9-4. Судам следует иметь в виду, что в соответствии с положениями Закона Республики Казахстан от 15 сентября 1994 года № 154-Х</w:t>
      </w:r>
      <w:r>
        <w:rPr>
          <w:color w:val="000000"/>
          <w:sz w:val="28"/>
        </w:rPr>
        <w:t>III</w:t>
      </w:r>
      <w:r w:rsidRPr="00EF2C79">
        <w:rPr>
          <w:color w:val="000000"/>
          <w:sz w:val="28"/>
          <w:lang w:val="ru-RU"/>
        </w:rPr>
        <w:t xml:space="preserve"> "Об оперативно-розыскной деятельности" оперативный закуп наркотических средств или психотропных веществ, их аналогов и иные оперативно-розыскные мероприятия проводятся только при наличии предусмотренных законом оснований для их </w:t>
      </w:r>
      <w:r w:rsidRPr="00EF2C79">
        <w:rPr>
          <w:color w:val="000000"/>
          <w:sz w:val="28"/>
          <w:lang w:val="ru-RU"/>
        </w:rPr>
        <w:lastRenderedPageBreak/>
        <w:t>проведения, с ведома и под контролем органа, осуществляющего оперативно-розыскную деятельность в соответствии с возложенными на него задачами и в пределах его компетенции. При осуществлении оперативно-розыскных мероприятий запрещается склонять и провоцировать граждан к совершению правонарушений.</w:t>
      </w:r>
    </w:p>
    <w:bookmarkEnd w:id="15"/>
    <w:p w14:paraId="2D84782D"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Участие в оперативно-розыскном мероприятии в качестве понятых лиц, заинтересованных в деле или зависимых от органов уголовного преследования либо не способных полно и правильно воспринимать происходящие в их присутствии действия, а также несовершеннолетних, влечет признание судом результатов оперативно-розыскного мероприятия не допустимыми в качестве доказательств фактическими данными.</w:t>
      </w:r>
    </w:p>
    <w:p w14:paraId="2D84782E"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Необходимо исключать привлечение лица к уголовной ответственности по отдельным эпизодам обвинения, не зарегистрированным в установленном законом порядке в Едином реестре досудебных расследований.</w:t>
      </w:r>
    </w:p>
    <w:p w14:paraId="2D84782F"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Не допускается проведение повторных оперативно-розыскных мероприятий по закупу наркотических средств у того же подозреваемого с привлечением того же лица, имитирующего преступную деятельность, если первый факт сбыта подтвержден и цель оперативно-розыскной деятельности полностью достигнута. Проведение дополнительных оперативно-розыскных мероприятий в отношении данного подозреваемого может иметь место лишь в целях выявления источников приобретения им наркотических средств, преступной группы или иных целях уголовного процесса с вынесением соответствующего мотивированного постановления.</w:t>
      </w:r>
    </w:p>
    <w:p w14:paraId="2D847830"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Постановление дополнено пунктом </w:t>
      </w:r>
      <w:proofErr w:type="gramStart"/>
      <w:r w:rsidRPr="00EF2C79">
        <w:rPr>
          <w:color w:val="FF0000"/>
          <w:sz w:val="28"/>
          <w:lang w:val="ru-RU"/>
        </w:rPr>
        <w:t>9-4</w:t>
      </w:r>
      <w:proofErr w:type="gramEnd"/>
      <w:r w:rsidRPr="00EF2C79">
        <w:rPr>
          <w:color w:val="FF0000"/>
          <w:sz w:val="28"/>
          <w:lang w:val="ru-RU"/>
        </w:rPr>
        <w:t xml:space="preserve"> в соответствии с нормативным постановлением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31" w14:textId="77777777" w:rsidR="00F85A69" w:rsidRPr="00EF2C79" w:rsidRDefault="00000000">
      <w:pPr>
        <w:spacing w:after="0"/>
        <w:jc w:val="both"/>
        <w:rPr>
          <w:lang w:val="ru-RU"/>
        </w:rPr>
      </w:pPr>
      <w:bookmarkStart w:id="16" w:name="z37"/>
      <w:r>
        <w:rPr>
          <w:color w:val="000000"/>
          <w:sz w:val="28"/>
        </w:rPr>
        <w:t>     </w:t>
      </w:r>
      <w:r w:rsidRPr="00EF2C79">
        <w:rPr>
          <w:color w:val="000000"/>
          <w:sz w:val="28"/>
          <w:lang w:val="ru-RU"/>
        </w:rPr>
        <w:t xml:space="preserve"> </w:t>
      </w:r>
      <w:proofErr w:type="gramStart"/>
      <w:r w:rsidRPr="00EF2C79">
        <w:rPr>
          <w:color w:val="000000"/>
          <w:sz w:val="28"/>
          <w:lang w:val="ru-RU"/>
        </w:rPr>
        <w:t>9-5</w:t>
      </w:r>
      <w:proofErr w:type="gramEnd"/>
      <w:r w:rsidRPr="00EF2C79">
        <w:rPr>
          <w:color w:val="000000"/>
          <w:sz w:val="28"/>
          <w:lang w:val="ru-RU"/>
        </w:rPr>
        <w:t>. Производство обыска, выемки, осмотра жилого помещения и иных следственных действий, подлежащих санкционированию следственным судьей, в случаях, не терпящих отлагательства, должны осуществляться при наличии исключительных обстоятельств строго в соответствии с требованиями УПК.</w:t>
      </w:r>
    </w:p>
    <w:p w14:paraId="2D847832" w14:textId="77777777" w:rsidR="00F85A69" w:rsidRPr="00EF2C79" w:rsidRDefault="00000000">
      <w:pPr>
        <w:spacing w:after="0"/>
        <w:jc w:val="both"/>
        <w:rPr>
          <w:lang w:val="ru-RU"/>
        </w:rPr>
      </w:pPr>
      <w:bookmarkStart w:id="17" w:name="z38"/>
      <w:bookmarkEnd w:id="16"/>
      <w:r>
        <w:rPr>
          <w:color w:val="000000"/>
          <w:sz w:val="28"/>
        </w:rPr>
        <w:t>     </w:t>
      </w:r>
      <w:r w:rsidRPr="00EF2C79">
        <w:rPr>
          <w:color w:val="000000"/>
          <w:sz w:val="28"/>
          <w:lang w:val="ru-RU"/>
        </w:rPr>
        <w:t xml:space="preserve"> Исключительными обстоятельствами, дающими основания для осуществления неотложных следственных действий, признаются случаи, когда производство следственных действий в общем порядке, установленном УПК, </w:t>
      </w:r>
      <w:r w:rsidRPr="00EF2C79">
        <w:rPr>
          <w:color w:val="000000"/>
          <w:sz w:val="28"/>
          <w:lang w:val="ru-RU"/>
        </w:rPr>
        <w:lastRenderedPageBreak/>
        <w:t>может привести к тяжким необратимым последствиям для жизни, здоровья людей либо имеется реальное опасение того, что разыскиваемое лицо может скрыться, уничтожить следы преступления и (или) подлежащий изъятию объект может быть из-за промедления с его обнаружением утрачен, поврежден или использован в преступных целях и т.п.</w:t>
      </w:r>
    </w:p>
    <w:bookmarkEnd w:id="17"/>
    <w:p w14:paraId="2D847833"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Нормативное постановление дополнено пунктом </w:t>
      </w:r>
      <w:proofErr w:type="gramStart"/>
      <w:r w:rsidRPr="00EF2C79">
        <w:rPr>
          <w:color w:val="FF0000"/>
          <w:sz w:val="28"/>
          <w:lang w:val="ru-RU"/>
        </w:rPr>
        <w:t>9-5</w:t>
      </w:r>
      <w:proofErr w:type="gramEnd"/>
      <w:r w:rsidRPr="00EF2C79">
        <w:rPr>
          <w:color w:val="FF0000"/>
          <w:sz w:val="28"/>
          <w:lang w:val="ru-RU"/>
        </w:rPr>
        <w:t xml:space="preserve"> в соответствии с нормативным постановлением Верховного Суда РК от 22.12.2022 </w:t>
      </w:r>
      <w:r w:rsidRPr="00EF2C79">
        <w:rPr>
          <w:color w:val="000000"/>
          <w:sz w:val="28"/>
          <w:lang w:val="ru-RU"/>
        </w:rPr>
        <w:t>№ 10</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34" w14:textId="77777777" w:rsidR="00F85A69" w:rsidRPr="00EF2C79" w:rsidRDefault="00000000">
      <w:pPr>
        <w:spacing w:after="0"/>
        <w:jc w:val="both"/>
        <w:rPr>
          <w:lang w:val="ru-RU"/>
        </w:rPr>
      </w:pPr>
      <w:bookmarkStart w:id="18" w:name="z16"/>
      <w:r w:rsidRPr="00EF2C79">
        <w:rPr>
          <w:color w:val="000000"/>
          <w:sz w:val="28"/>
          <w:lang w:val="ru-RU"/>
        </w:rPr>
        <w:t xml:space="preserve"> </w:t>
      </w:r>
      <w:r>
        <w:rPr>
          <w:color w:val="000000"/>
          <w:sz w:val="28"/>
        </w:rPr>
        <w:t>     </w:t>
      </w:r>
      <w:r w:rsidRPr="00EF2C79">
        <w:rPr>
          <w:color w:val="000000"/>
          <w:sz w:val="28"/>
          <w:lang w:val="ru-RU"/>
        </w:rPr>
        <w:t xml:space="preserve"> 10. Под общественным местом, указанным в пункте 6) части третьей статьи 297 УК, следует понимать места, указанные в Правилах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зарегистрированным в Министерстве юстиции Республики Казахстан 23 сентября 2014 года № 9744. </w:t>
      </w:r>
    </w:p>
    <w:bookmarkEnd w:id="18"/>
    <w:p w14:paraId="2D847835"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Факт совершения деяний именно в общественном месте в соответствии с требованиями статьи 113 УПК должен быть доказан с установлением времени, места, способа и других обстоятельств его совершения. Публичность совершения преступлений в общественном месте является обязательным признаком при квалификации деяния по пункту 6) части третьей статьи 297 УК. </w:t>
      </w:r>
    </w:p>
    <w:p w14:paraId="2D847836"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Сбыт наркотических средств, психотропных веществ или их аналогов в организациях образования либо заведомо несовершеннолетнему независимо от способа (публично либо скрытно) влечет ответственность по части четвертой статьи 297 УК и не требует дополнительной квалификации по пункту 6) части третьей статьи 297 УК. При определении понятия организация образования необходимо исходить из положений статьи 40 Закона Республики Казахстан от 27 июля 2007 года № 319-</w:t>
      </w:r>
      <w:r>
        <w:rPr>
          <w:color w:val="000000"/>
          <w:sz w:val="28"/>
        </w:rPr>
        <w:t>III</w:t>
      </w:r>
      <w:r w:rsidRPr="00EF2C79">
        <w:rPr>
          <w:color w:val="000000"/>
          <w:sz w:val="28"/>
          <w:lang w:val="ru-RU"/>
        </w:rPr>
        <w:t xml:space="preserve"> "Об образовании".</w:t>
      </w:r>
    </w:p>
    <w:p w14:paraId="2D847837"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10 - в редакции нормативного постановления Верховного Суда РК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38" w14:textId="77777777" w:rsidR="00F85A69" w:rsidRPr="00EF2C79" w:rsidRDefault="00000000">
      <w:pPr>
        <w:spacing w:after="0"/>
        <w:jc w:val="both"/>
        <w:rPr>
          <w:lang w:val="ru-RU"/>
        </w:rPr>
      </w:pPr>
      <w:bookmarkStart w:id="19" w:name="z17"/>
      <w:r w:rsidRPr="00EF2C79">
        <w:rPr>
          <w:color w:val="000000"/>
          <w:sz w:val="28"/>
          <w:lang w:val="ru-RU"/>
        </w:rPr>
        <w:t xml:space="preserve"> </w:t>
      </w:r>
      <w:r>
        <w:rPr>
          <w:color w:val="000000"/>
          <w:sz w:val="28"/>
        </w:rPr>
        <w:t>     </w:t>
      </w:r>
      <w:r w:rsidRPr="00EF2C79">
        <w:rPr>
          <w:color w:val="000000"/>
          <w:sz w:val="28"/>
          <w:lang w:val="ru-RU"/>
        </w:rPr>
        <w:t xml:space="preserve"> 11. Для установления конкретного вида, названия, размеров, веса и объема наркотических средств, психотропных, сильнодействующих, ядовитых веществ, их аналогов, прекурсоров, а также для установления факта пригодности веществ, их аналогов, инструментов или оборудования, используемых для их изготовления, необходимо производство экспертизы. </w:t>
      </w:r>
    </w:p>
    <w:bookmarkEnd w:id="19"/>
    <w:p w14:paraId="2D847839" w14:textId="77777777" w:rsidR="00F85A69" w:rsidRPr="00EF2C79" w:rsidRDefault="00000000">
      <w:pPr>
        <w:spacing w:after="0"/>
        <w:jc w:val="both"/>
        <w:rPr>
          <w:lang w:val="ru-RU"/>
        </w:rPr>
      </w:pPr>
      <w:r w:rsidRPr="00EF2C79">
        <w:rPr>
          <w:color w:val="000000"/>
          <w:sz w:val="28"/>
          <w:lang w:val="ru-RU"/>
        </w:rPr>
        <w:lastRenderedPageBreak/>
        <w:t xml:space="preserve"> </w:t>
      </w:r>
      <w:r>
        <w:rPr>
          <w:color w:val="000000"/>
          <w:sz w:val="28"/>
        </w:rPr>
        <w:t>     </w:t>
      </w:r>
      <w:r w:rsidRPr="00EF2C79">
        <w:rPr>
          <w:color w:val="000000"/>
          <w:sz w:val="28"/>
          <w:lang w:val="ru-RU"/>
        </w:rPr>
        <w:t xml:space="preserve"> Небольшой, крупный и особо крупные размеры указанных веществ, их аналогов или средств следует определять в соответствии с Сводной таблицей об отнесении наркотических средств, психотропных веществ, их аналогов и прекурсоров к небольшим, крупным и особо крупным размерам, обнаруженных в незаконном обороте, вступившей в силу 8 августа 2002 года. </w:t>
      </w:r>
    </w:p>
    <w:p w14:paraId="2D84783A"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 этом следует иметь в виду, что если в соответствии с вновь утвержденными Списком и Сводными таблицами смягчаются ответственность или наказание или </w:t>
      </w:r>
      <w:proofErr w:type="gramStart"/>
      <w:r w:rsidRPr="00EF2C79">
        <w:rPr>
          <w:color w:val="000000"/>
          <w:sz w:val="28"/>
          <w:lang w:val="ru-RU"/>
        </w:rPr>
        <w:t>иным образом</w:t>
      </w:r>
      <w:proofErr w:type="gramEnd"/>
      <w:r w:rsidRPr="00EF2C79">
        <w:rPr>
          <w:color w:val="000000"/>
          <w:sz w:val="28"/>
          <w:lang w:val="ru-RU"/>
        </w:rPr>
        <w:t xml:space="preserve"> улучшается положение лица, совершившего уголовное правонарушение, то этим положениям придается обратная сила. </w:t>
      </w:r>
    </w:p>
    <w:p w14:paraId="2D84783B"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В связи с тем, что Сводная таблица определяет отдельно размер и вид каждого наркотического вещества, их аналоги или психотропного средства, в случае, если лицо задержано с разными наркотическими средствами или психотропными веществами, их аналогами то при квалификации действий виновного суммирование общего веса разных наркотических средств или психотропных веществ, их аналогов не допускается. </w:t>
      </w:r>
    </w:p>
    <w:p w14:paraId="2D84783C"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 определении размера и веса наркотических средств и психотропных веществ, их аналогов, состоящих из сорванных растений конопли и опийного мака, необходимо отделять части, не содержащие наркотические вещества, их аналоги (грунт, корневища и </w:t>
      </w:r>
      <w:proofErr w:type="gramStart"/>
      <w:r w:rsidRPr="00EF2C79">
        <w:rPr>
          <w:color w:val="000000"/>
          <w:sz w:val="28"/>
          <w:lang w:val="ru-RU"/>
        </w:rPr>
        <w:t>т.п.</w:t>
      </w:r>
      <w:proofErr w:type="gramEnd"/>
      <w:r w:rsidRPr="00EF2C79">
        <w:rPr>
          <w:color w:val="000000"/>
          <w:sz w:val="28"/>
          <w:lang w:val="ru-RU"/>
        </w:rPr>
        <w:t xml:space="preserve">). </w:t>
      </w:r>
    </w:p>
    <w:p w14:paraId="2D84783D"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При квалификации незаконного оборота наркотических средств, психотропных веществ, их аналогов нужно исходить из размеров, установленных Сводной таблицей. При этом количество наркотических средств, психотропных веществ, их аналогов определяется для каждого вида отдельно и не может суммироваться. В тех случаях, когда Сводная таблица устанавливает виды наркотических средств с сопутствующими веществами и наполнителями (например, героин, включая сопутствующие вещества и наполнители, кодеин с солями, кодеин лекарственной формы, метадон с солями, морфин с солями, опий с нейтральными наполнителями (мука, сахар, крахмал и др.), кокаин с солями, включая сопутствующие вещества, МДМА, МБДБ с солями, эфедрон с сопутствующими веществами и т.п.), необходимо исходить из веса наркотических средств вместе с наполнителями.</w:t>
      </w:r>
    </w:p>
    <w:p w14:paraId="2D84783E"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 решении вопроса об ответственности за организацию и содержание притонов для одурманивания по статье 310 УК необходимо назначать проведение соответствующей экспертизы с целью установления, оказывают ли используемые лекарственные или другие средства и вещества, их аналоги, не являющиеся наркотическими или психотропными, одурманивающее воздействие на людей при их потреблении. &lt;*&gt; </w:t>
      </w:r>
    </w:p>
    <w:p w14:paraId="2D84783F" w14:textId="77777777" w:rsidR="00F85A69" w:rsidRPr="00EF2C79" w:rsidRDefault="00000000">
      <w:pPr>
        <w:spacing w:after="0"/>
        <w:rPr>
          <w:lang w:val="ru-RU"/>
        </w:rPr>
      </w:pPr>
      <w:r>
        <w:rPr>
          <w:color w:val="FF0000"/>
          <w:sz w:val="28"/>
        </w:rPr>
        <w:lastRenderedPageBreak/>
        <w:t>     </w:t>
      </w:r>
      <w:r w:rsidRPr="00EF2C79">
        <w:rPr>
          <w:color w:val="FF0000"/>
          <w:sz w:val="28"/>
          <w:lang w:val="ru-RU"/>
        </w:rPr>
        <w:t xml:space="preserve"> Сноска. Пункт 11 с изменениями, внесенными постановлениями Пленума Верховного Суда РК от 30.04.1999 </w:t>
      </w:r>
      <w:r>
        <w:rPr>
          <w:color w:val="000000"/>
          <w:sz w:val="28"/>
        </w:rPr>
        <w:t>N</w:t>
      </w:r>
      <w:r w:rsidRPr="00EF2C79">
        <w:rPr>
          <w:color w:val="000000"/>
          <w:sz w:val="28"/>
          <w:lang w:val="ru-RU"/>
        </w:rPr>
        <w:t xml:space="preserve"> 2</w:t>
      </w:r>
      <w:r w:rsidRPr="00EF2C79">
        <w:rPr>
          <w:color w:val="FF0000"/>
          <w:sz w:val="28"/>
          <w:lang w:val="ru-RU"/>
        </w:rPr>
        <w:t xml:space="preserve">; от 22.12.2000 </w:t>
      </w:r>
      <w:r>
        <w:rPr>
          <w:color w:val="000000"/>
          <w:sz w:val="28"/>
        </w:rPr>
        <w:t>N</w:t>
      </w:r>
      <w:r w:rsidRPr="00EF2C79">
        <w:rPr>
          <w:color w:val="000000"/>
          <w:sz w:val="28"/>
          <w:lang w:val="ru-RU"/>
        </w:rPr>
        <w:t xml:space="preserve"> 19; </w:t>
      </w:r>
      <w:r w:rsidRPr="00EF2C79">
        <w:rPr>
          <w:color w:val="FF0000"/>
          <w:sz w:val="28"/>
          <w:lang w:val="ru-RU"/>
        </w:rPr>
        <w:t xml:space="preserve">нормативными постановлениями Верховного Суда РК от 11.07.2003 </w:t>
      </w:r>
      <w:r>
        <w:rPr>
          <w:color w:val="000000"/>
          <w:sz w:val="28"/>
        </w:rPr>
        <w:t>N</w:t>
      </w:r>
      <w:r w:rsidRPr="00EF2C79">
        <w:rPr>
          <w:color w:val="000000"/>
          <w:sz w:val="28"/>
          <w:lang w:val="ru-RU"/>
        </w:rPr>
        <w:t xml:space="preserve"> 7</w:t>
      </w:r>
      <w:r w:rsidRPr="00EF2C79">
        <w:rPr>
          <w:color w:val="FF0000"/>
          <w:sz w:val="28"/>
          <w:lang w:val="ru-RU"/>
        </w:rPr>
        <w:t xml:space="preserve">;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40" w14:textId="77777777" w:rsidR="00F85A69" w:rsidRPr="00EF2C79" w:rsidRDefault="00000000">
      <w:pPr>
        <w:spacing w:after="0"/>
        <w:jc w:val="both"/>
        <w:rPr>
          <w:lang w:val="ru-RU"/>
        </w:rPr>
      </w:pPr>
      <w:bookmarkStart w:id="20" w:name="z18"/>
      <w:r w:rsidRPr="00EF2C79">
        <w:rPr>
          <w:color w:val="000000"/>
          <w:sz w:val="28"/>
          <w:lang w:val="ru-RU"/>
        </w:rPr>
        <w:t xml:space="preserve"> </w:t>
      </w:r>
      <w:r>
        <w:rPr>
          <w:color w:val="000000"/>
          <w:sz w:val="28"/>
        </w:rPr>
        <w:t>     </w:t>
      </w:r>
      <w:r w:rsidRPr="00EF2C79">
        <w:rPr>
          <w:color w:val="000000"/>
          <w:sz w:val="28"/>
          <w:lang w:val="ru-RU"/>
        </w:rPr>
        <w:t xml:space="preserve"> 12. Разъяснить, что для наступления ответственности по части первой статьи 303 УК достаточно самого факта нарушения правил обращения с наркотическими средствами, психотропными, ядовитыми веществами, их аналогами, который в необходимых случаях должен быть установлен путем проведения соответствующей экспертизы. Для квалификации деяния по части второй данной статьи необходимым условием является следствие нарушения этих правил - наступление тяжких последствий или хищение наркотических средств, психотропных, ядовитых веществ, их аналогов. Причинение по неосторожности смерти или тяжкого вреда здоровью человека следует дополнительно квалифицировать по соответствующим статьям УК.</w:t>
      </w:r>
    </w:p>
    <w:bookmarkEnd w:id="20"/>
    <w:p w14:paraId="2D847841"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12 с изменениями, внесенными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42" w14:textId="77777777" w:rsidR="00F85A69" w:rsidRPr="00EF2C79" w:rsidRDefault="00000000">
      <w:pPr>
        <w:spacing w:after="0"/>
        <w:jc w:val="both"/>
        <w:rPr>
          <w:lang w:val="ru-RU"/>
        </w:rPr>
      </w:pPr>
      <w:bookmarkStart w:id="21" w:name="z19"/>
      <w:r w:rsidRPr="00EF2C79">
        <w:rPr>
          <w:color w:val="000000"/>
          <w:sz w:val="28"/>
          <w:lang w:val="ru-RU"/>
        </w:rPr>
        <w:t xml:space="preserve"> </w:t>
      </w:r>
      <w:r>
        <w:rPr>
          <w:color w:val="000000"/>
          <w:sz w:val="28"/>
        </w:rPr>
        <w:t>     </w:t>
      </w:r>
      <w:r w:rsidRPr="00EF2C79">
        <w:rPr>
          <w:color w:val="000000"/>
          <w:sz w:val="28"/>
          <w:lang w:val="ru-RU"/>
        </w:rPr>
        <w:t xml:space="preserve"> 13. В случаях, когда нарушение правил обращения с наркотическими средствами, психотропными, ядовитыми веществами, их аналогами совершалось в целях их последующего хищения либо сопряжено с их хищением, деяние надлежит квалифицировать по совокупности по части второй статьи 303 и соответствующей части статьи 298 УК. </w:t>
      </w:r>
    </w:p>
    <w:bookmarkEnd w:id="21"/>
    <w:p w14:paraId="2D847843"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Лица, допустившие нарушение правил обращения с наркотическими средствами, психотропными, ядовитыми веществами, их аналогами наряду с совершением уголовных правонарушений против интересов службы (получение взятки, злоупотребление служебными полномочиями, получение незаконного вознаграждения и др.), подлежат ответственности по совокупности уголовных правонарушений, предусмотренных статьей 303 и другими статьями УК, устанавливающими ответственность за эти уголовные правонарушения.</w:t>
      </w:r>
    </w:p>
    <w:p w14:paraId="2D847844"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13 с изменениями, внесенными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45" w14:textId="77777777" w:rsidR="00F85A69" w:rsidRPr="00EF2C79" w:rsidRDefault="00000000">
      <w:pPr>
        <w:spacing w:after="0"/>
        <w:jc w:val="both"/>
        <w:rPr>
          <w:lang w:val="ru-RU"/>
        </w:rPr>
      </w:pPr>
      <w:bookmarkStart w:id="22" w:name="z20"/>
      <w:r w:rsidRPr="00EF2C79">
        <w:rPr>
          <w:color w:val="000000"/>
          <w:sz w:val="28"/>
          <w:lang w:val="ru-RU"/>
        </w:rPr>
        <w:lastRenderedPageBreak/>
        <w:t xml:space="preserve"> </w:t>
      </w:r>
      <w:r>
        <w:rPr>
          <w:color w:val="000000"/>
          <w:sz w:val="28"/>
        </w:rPr>
        <w:t>     </w:t>
      </w:r>
      <w:r w:rsidRPr="00EF2C79">
        <w:rPr>
          <w:color w:val="000000"/>
          <w:sz w:val="28"/>
          <w:lang w:val="ru-RU"/>
        </w:rPr>
        <w:t xml:space="preserve"> 14. Субъектами уголовных правонарушений, предусмотренных пунктом 3 части второй статьи 298, пунктом 1 части третьей статьи 301 и статьей 303 УК, являются как должностные, так и </w:t>
      </w:r>
      <w:proofErr w:type="spellStart"/>
      <w:r w:rsidRPr="00EF2C79">
        <w:rPr>
          <w:color w:val="000000"/>
          <w:sz w:val="28"/>
          <w:lang w:val="ru-RU"/>
        </w:rPr>
        <w:t>недолжностные</w:t>
      </w:r>
      <w:proofErr w:type="spellEnd"/>
      <w:r w:rsidRPr="00EF2C79">
        <w:rPr>
          <w:color w:val="000000"/>
          <w:sz w:val="28"/>
          <w:lang w:val="ru-RU"/>
        </w:rPr>
        <w:t xml:space="preserve"> лица, которые в силу служебных обязанностей имели доступ к наркотическим средствам, психотропным или ядовитым веществам их аналогам, инструментам или оборудованию, используемым для их изготовления или переработки, либо лица, которым они были выданы для служебного пользования или переданы под охрану. &lt;*&gt; </w:t>
      </w:r>
    </w:p>
    <w:bookmarkEnd w:id="22"/>
    <w:p w14:paraId="2D847846"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14 в редакции постановления Пленума Верховного Суда РК от 22.12.2000 </w:t>
      </w:r>
      <w:r>
        <w:rPr>
          <w:color w:val="000000"/>
          <w:sz w:val="28"/>
        </w:rPr>
        <w:t>N</w:t>
      </w:r>
      <w:r w:rsidRPr="00EF2C79">
        <w:rPr>
          <w:color w:val="000000"/>
          <w:sz w:val="28"/>
          <w:lang w:val="ru-RU"/>
        </w:rPr>
        <w:t xml:space="preserve"> 19</w:t>
      </w:r>
      <w:r w:rsidRPr="00EF2C79">
        <w:rPr>
          <w:color w:val="FF0000"/>
          <w:sz w:val="28"/>
          <w:lang w:val="ru-RU"/>
        </w:rPr>
        <w:t xml:space="preserve">; с изменениями, внесенными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47" w14:textId="77777777" w:rsidR="00F85A69" w:rsidRPr="00EF2C79" w:rsidRDefault="00000000">
      <w:pPr>
        <w:spacing w:after="0"/>
        <w:jc w:val="both"/>
        <w:rPr>
          <w:lang w:val="ru-RU"/>
        </w:rPr>
      </w:pPr>
      <w:bookmarkStart w:id="23" w:name="z21"/>
      <w:r w:rsidRPr="00EF2C79">
        <w:rPr>
          <w:color w:val="000000"/>
          <w:sz w:val="28"/>
          <w:lang w:val="ru-RU"/>
        </w:rPr>
        <w:t xml:space="preserve"> </w:t>
      </w:r>
      <w:r>
        <w:rPr>
          <w:color w:val="000000"/>
          <w:sz w:val="28"/>
        </w:rPr>
        <w:t>     </w:t>
      </w:r>
      <w:r w:rsidRPr="00EF2C79">
        <w:rPr>
          <w:color w:val="000000"/>
          <w:sz w:val="28"/>
          <w:lang w:val="ru-RU"/>
        </w:rPr>
        <w:t xml:space="preserve"> 15. Под склонением к употреблению наркотических средств или психотропных веществ, их аналогов следует понимать любые умышленные действия, направленные на возбуждение у других лиц желания к их употреблению (уговоры, предложения, дача советов, введение в заблуждение, обман, угрозы и т.п.). Уголовное правонарушение является оконченным с момента осуществления воздействия на лицо с целью побудить его к употреблению наркотических средств или психотропных веществ, их аналогов независимо от того, употребило ли их склоняемое лицо либо употребление не состоялось в силу каких-либо причин (отказ склоняемого от употребления, вмешательство других лиц и т.п.). При этом для наступления ответственности не имеет значения, употребляло ли ранее склоняемое лицо наркотические средства или психотропные вещества, их аналоги. </w:t>
      </w:r>
    </w:p>
    <w:bookmarkEnd w:id="23"/>
    <w:p w14:paraId="2D847848"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Действия виновного, направленные на возбуждение желания потреблять наркотические средства или психотропные вещества, их аналоги, совершенные в разное время в отношении разных лиц или одного и того же лица, надлежит квалифицировать по пункту 2 части второй статьи 299 УК, а эти же действия, совершенные одновременно в отношении двух и более лиц - по пункту 1 части третьей указанной статьи.</w:t>
      </w:r>
    </w:p>
    <w:p w14:paraId="2D847849"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Склонение к употреблению наркотических средств или психотропных веществ, их аналогов, повлекшие смерть потерпевшего или иные тяжкие последствия по неосторожности, дополнительной квалификации по другим статьям УК, предусматривающим ответственность за уголовные правонарушения против личности, не требует. К иным тяжким последствиям, предусмотренным частью четвертой статьи 299 УК, могут быть отнесены неосторожное причинение тяжкого вреда здоровью потерпевшего, </w:t>
      </w:r>
      <w:r w:rsidRPr="00EF2C79">
        <w:rPr>
          <w:color w:val="000000"/>
          <w:sz w:val="28"/>
          <w:lang w:val="ru-RU"/>
        </w:rPr>
        <w:lastRenderedPageBreak/>
        <w:t xml:space="preserve">возникновение наркотической зависимости, самоубийство потерпевшего или покушение на него, психическое заболевание или обострение последнего, заражение ВИЧ-инфекцией и </w:t>
      </w:r>
      <w:proofErr w:type="gramStart"/>
      <w:r w:rsidRPr="00EF2C79">
        <w:rPr>
          <w:color w:val="000000"/>
          <w:sz w:val="28"/>
          <w:lang w:val="ru-RU"/>
        </w:rPr>
        <w:t>т.п.</w:t>
      </w:r>
      <w:proofErr w:type="gramEnd"/>
      <w:r w:rsidRPr="00EF2C79">
        <w:rPr>
          <w:color w:val="000000"/>
          <w:sz w:val="28"/>
          <w:lang w:val="ru-RU"/>
        </w:rPr>
        <w:t xml:space="preserve"> </w:t>
      </w:r>
    </w:p>
    <w:p w14:paraId="2D84784A"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Если при склонении к потреблению наркотических средств или психотропных веществ, их аналогов виновный умышленно причинил тяжкий вред здоровью потерпевшего, то эти его действия следует квалифицировать по пункту 2 части третьей статьи 299 и соответствующей части статьи 106 УК.</w:t>
      </w:r>
    </w:p>
    <w:p w14:paraId="2D84784B"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 склонении несовершеннолетнего к потреблению наркотических средств или психотропных веществ, их аналогов субъектом уголовные правонарушения, предусмотренного пунктом 1 части третьей статьи 299 УК, может быть только совершеннолетнее лицо.</w:t>
      </w:r>
    </w:p>
    <w:p w14:paraId="2D84784C"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15 с изменениями, внесенными нормативными постановлениями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4D" w14:textId="77777777" w:rsidR="00F85A69" w:rsidRPr="00EF2C79" w:rsidRDefault="00000000">
      <w:pPr>
        <w:spacing w:after="0"/>
        <w:jc w:val="both"/>
        <w:rPr>
          <w:lang w:val="ru-RU"/>
        </w:rPr>
      </w:pPr>
      <w:bookmarkStart w:id="24" w:name="z22"/>
      <w:r>
        <w:rPr>
          <w:color w:val="000000"/>
          <w:sz w:val="28"/>
        </w:rPr>
        <w:t>     </w:t>
      </w:r>
      <w:r w:rsidRPr="00EF2C79">
        <w:rPr>
          <w:color w:val="000000"/>
          <w:sz w:val="28"/>
          <w:lang w:val="ru-RU"/>
        </w:rPr>
        <w:t xml:space="preserve"> 16. Притоном может быть признано жилое или нежилое помещение, приспособленное и предоставляемое для потребления наркотических средств или психотропных веществ, их аналогов.</w:t>
      </w:r>
    </w:p>
    <w:bookmarkEnd w:id="24"/>
    <w:p w14:paraId="2D84784E"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Под организацией притона следует понимать действия, направленные на его создание (подыскание, наем, приспособление помещения и его оборудование и </w:t>
      </w:r>
      <w:proofErr w:type="gramStart"/>
      <w:r w:rsidRPr="00EF2C79">
        <w:rPr>
          <w:color w:val="000000"/>
          <w:sz w:val="28"/>
          <w:lang w:val="ru-RU"/>
        </w:rPr>
        <w:t>т.п.</w:t>
      </w:r>
      <w:proofErr w:type="gramEnd"/>
      <w:r w:rsidRPr="00EF2C79">
        <w:rPr>
          <w:color w:val="000000"/>
          <w:sz w:val="28"/>
          <w:lang w:val="ru-RU"/>
        </w:rPr>
        <w:t xml:space="preserve">), а при наличии помещения - привлечение лиц, желающих им воспользоваться, для потребления наркотических средств или психотропных веществ, их аналогов и т.п. </w:t>
      </w:r>
    </w:p>
    <w:p w14:paraId="2D84784F"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Содержание притона означает систему действий, направленных на обеспечение функционирования притона (его материальное обеспечение, охрана, ремонт, обслуживание клиентуры, добывание средств и веществ, их аналогов для потребления и </w:t>
      </w:r>
      <w:proofErr w:type="gramStart"/>
      <w:r w:rsidRPr="00EF2C79">
        <w:rPr>
          <w:color w:val="000000"/>
          <w:sz w:val="28"/>
          <w:lang w:val="ru-RU"/>
        </w:rPr>
        <w:t>т.п.</w:t>
      </w:r>
      <w:proofErr w:type="gramEnd"/>
      <w:r w:rsidRPr="00EF2C79">
        <w:rPr>
          <w:color w:val="000000"/>
          <w:sz w:val="28"/>
          <w:lang w:val="ru-RU"/>
        </w:rPr>
        <w:t xml:space="preserve">). </w:t>
      </w:r>
    </w:p>
    <w:p w14:paraId="2D847850"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Если организация и содержание притона сопряжены с незаконным оборотом наркотических средств или психотропных веществ, их аналогов либо со склонением к их потреблению, эти действия должны квалифицироваться по совокупности соответствующей части статьи 302 и другим статьям УК, предусматривающим ответственность за их совершение. </w:t>
      </w:r>
    </w:p>
    <w:p w14:paraId="2D847851"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Применительно к статье 302 УК под предоставлением помещений для тех же целей понимается предоставление помещения для организации или содержания притона. </w:t>
      </w:r>
    </w:p>
    <w:p w14:paraId="2D847852"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Действия лица, выразившиеся в однократном предоставлении помещения для совместного употребления наркотических средств, не образуют состав </w:t>
      </w:r>
      <w:r w:rsidRPr="00EF2C79">
        <w:rPr>
          <w:color w:val="000000"/>
          <w:sz w:val="28"/>
          <w:lang w:val="ru-RU"/>
        </w:rPr>
        <w:lastRenderedPageBreak/>
        <w:t>уголовного правонарушения, предусмотренного статьей 302 УК, поскольку для квалификации по данной статье необходимо, чтобы виновное лицо организовало или содержало жилье или нежилое помещение в качестве притона для употребления на систематической основе наркотических средств либо передало их другим лицам для организации и содержания притона.</w:t>
      </w:r>
    </w:p>
    <w:p w14:paraId="2D847853"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16 с изменениями, внесенными нормативными постановлениями Верховного Суда РК от 21.04.2011 </w:t>
      </w:r>
      <w:r>
        <w:rPr>
          <w:color w:val="000000"/>
          <w:sz w:val="28"/>
        </w:rPr>
        <w:t>N</w:t>
      </w:r>
      <w:r w:rsidRPr="00EF2C79">
        <w:rPr>
          <w:color w:val="000000"/>
          <w:sz w:val="28"/>
          <w:lang w:val="ru-RU"/>
        </w:rPr>
        <w:t xml:space="preserve"> 1</w:t>
      </w:r>
      <w:r w:rsidRPr="00EF2C79">
        <w:rPr>
          <w:color w:val="FF0000"/>
          <w:sz w:val="28"/>
          <w:lang w:val="ru-RU"/>
        </w:rPr>
        <w:t xml:space="preserve"> (вводится в действие со дня официального опубликования);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54" w14:textId="77777777" w:rsidR="00F85A69" w:rsidRPr="00EF2C79" w:rsidRDefault="00000000">
      <w:pPr>
        <w:spacing w:after="0"/>
        <w:jc w:val="both"/>
        <w:rPr>
          <w:lang w:val="ru-RU"/>
        </w:rPr>
      </w:pPr>
      <w:bookmarkStart w:id="25" w:name="z23"/>
      <w:r w:rsidRPr="00EF2C79">
        <w:rPr>
          <w:color w:val="000000"/>
          <w:sz w:val="28"/>
          <w:lang w:val="ru-RU"/>
        </w:rPr>
        <w:t xml:space="preserve"> </w:t>
      </w:r>
      <w:r>
        <w:rPr>
          <w:color w:val="000000"/>
          <w:sz w:val="28"/>
        </w:rPr>
        <w:t>     </w:t>
      </w:r>
      <w:r w:rsidRPr="00EF2C79">
        <w:rPr>
          <w:color w:val="000000"/>
          <w:sz w:val="28"/>
          <w:lang w:val="ru-RU"/>
        </w:rPr>
        <w:t xml:space="preserve"> 17. Под посевом запрещенных к возделыванию растений, содержащих наркотические вещества, их аналоги, следует понимать посев семян или высадку рассады указанных в Списке растений без надлежащего на то разрешения на любых земельных участках, а под выращиванием - уход за посевами и всходами с целью доведения до стадии созревания. </w:t>
      </w:r>
    </w:p>
    <w:bookmarkEnd w:id="25"/>
    <w:p w14:paraId="2D847855"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Культивированием признается осуществляемая без надлежащего разрешения и контроля селекция </w:t>
      </w:r>
      <w:proofErr w:type="spellStart"/>
      <w:r w:rsidRPr="00EF2C79">
        <w:rPr>
          <w:color w:val="000000"/>
          <w:sz w:val="28"/>
          <w:lang w:val="ru-RU"/>
        </w:rPr>
        <w:t>наркотикосодержащих</w:t>
      </w:r>
      <w:proofErr w:type="spellEnd"/>
      <w:r w:rsidRPr="00EF2C79">
        <w:rPr>
          <w:color w:val="000000"/>
          <w:sz w:val="28"/>
          <w:lang w:val="ru-RU"/>
        </w:rPr>
        <w:t xml:space="preserve"> растений, </w:t>
      </w:r>
      <w:proofErr w:type="gramStart"/>
      <w:r w:rsidRPr="00EF2C79">
        <w:rPr>
          <w:color w:val="000000"/>
          <w:sz w:val="28"/>
          <w:lang w:val="ru-RU"/>
        </w:rPr>
        <w:t>т.е.</w:t>
      </w:r>
      <w:proofErr w:type="gramEnd"/>
      <w:r w:rsidRPr="00EF2C79">
        <w:rPr>
          <w:color w:val="000000"/>
          <w:sz w:val="28"/>
          <w:lang w:val="ru-RU"/>
        </w:rPr>
        <w:t xml:space="preserve"> действия, направленные на выведение новых их сортов, а также совершенствование процесса их возделывания. </w:t>
      </w:r>
    </w:p>
    <w:p w14:paraId="2D847856" w14:textId="77777777" w:rsidR="00F85A69" w:rsidRPr="00EF2C79" w:rsidRDefault="00000000">
      <w:pPr>
        <w:spacing w:after="0"/>
        <w:rPr>
          <w:lang w:val="ru-RU"/>
        </w:rPr>
      </w:pPr>
      <w:r>
        <w:rPr>
          <w:color w:val="FF0000"/>
          <w:sz w:val="28"/>
        </w:rPr>
        <w:t>     </w:t>
      </w:r>
      <w:r w:rsidRPr="00EF2C79">
        <w:rPr>
          <w:color w:val="FF0000"/>
          <w:sz w:val="28"/>
          <w:lang w:val="ru-RU"/>
        </w:rPr>
        <w:t xml:space="preserve"> </w:t>
      </w:r>
      <w:proofErr w:type="gramStart"/>
      <w:r w:rsidRPr="00EF2C79">
        <w:rPr>
          <w:color w:val="FF0000"/>
          <w:sz w:val="28"/>
          <w:lang w:val="ru-RU"/>
        </w:rPr>
        <w:t>17-1</w:t>
      </w:r>
      <w:proofErr w:type="gramEnd"/>
      <w:r w:rsidRPr="00EF2C79">
        <w:rPr>
          <w:color w:val="FF0000"/>
          <w:sz w:val="28"/>
          <w:lang w:val="ru-RU"/>
        </w:rPr>
        <w:t xml:space="preserve">. Исключен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57" w14:textId="77777777" w:rsidR="00F85A69" w:rsidRPr="00EF2C79" w:rsidRDefault="00000000">
      <w:pPr>
        <w:spacing w:after="0"/>
        <w:jc w:val="both"/>
        <w:rPr>
          <w:lang w:val="ru-RU"/>
        </w:rPr>
      </w:pPr>
      <w:bookmarkStart w:id="26" w:name="z25"/>
      <w:r w:rsidRPr="00EF2C79">
        <w:rPr>
          <w:color w:val="000000"/>
          <w:sz w:val="28"/>
          <w:lang w:val="ru-RU"/>
        </w:rPr>
        <w:t xml:space="preserve"> </w:t>
      </w:r>
      <w:r>
        <w:rPr>
          <w:color w:val="000000"/>
          <w:sz w:val="28"/>
        </w:rPr>
        <w:t>     </w:t>
      </w:r>
      <w:r w:rsidRPr="00EF2C79">
        <w:rPr>
          <w:color w:val="000000"/>
          <w:sz w:val="28"/>
          <w:lang w:val="ru-RU"/>
        </w:rPr>
        <w:t xml:space="preserve"> 18. Основания освобождения от уголовной ответственности указаны в примечании к статье 296 УК, приведенный перечень является исчерпывающим. Добровольная сдача наркотических средств или психотропных веществ, их аналогов означает выдачу лицом этих средств или веществ, их аналогов представителям власти при наличии реальной возможности распорядиться ими иным способом. Активное способствование раскрытию или пресечению уголовных правонарушений, связанных с незаконным оборотом наркотических средств или психотропных веществ, их аналогов, предполагает личное добровольное участие субъекта в мероприятиях органов, осуществляющих функции уголовного преследования, направленных на раскрытие либо пресечение данного уголовного правонарушения, установление фактических обстоятельств дела, причастных к совершению деяния лиц, место нахождения последних и их задержание, отыскание наркотических средств или психотропных веществ, их аналогов и т.п.</w:t>
      </w:r>
    </w:p>
    <w:p w14:paraId="2D847858" w14:textId="77777777" w:rsidR="00F85A69" w:rsidRPr="00EF2C79" w:rsidRDefault="00000000">
      <w:pPr>
        <w:spacing w:after="0"/>
        <w:jc w:val="both"/>
        <w:rPr>
          <w:lang w:val="ru-RU"/>
        </w:rPr>
      </w:pPr>
      <w:bookmarkStart w:id="27" w:name="z36"/>
      <w:bookmarkEnd w:id="26"/>
      <w:r>
        <w:rPr>
          <w:color w:val="000000"/>
          <w:sz w:val="28"/>
        </w:rPr>
        <w:lastRenderedPageBreak/>
        <w:t>     </w:t>
      </w:r>
      <w:r w:rsidRPr="00EF2C79">
        <w:rPr>
          <w:color w:val="000000"/>
          <w:sz w:val="28"/>
          <w:lang w:val="ru-RU"/>
        </w:rPr>
        <w:t xml:space="preserve"> Если лицо, в отношении которого имеются подозрения в совершении противоправных действий, перед началом личного обыска, обыска жилища или иного помещения, проводимого с целью обнаружения наркотических средств или иных предметов, добровольно выдало наркотические средства, которые могли быть обнаружены, то это не является добровольной выдачей, предусмотренной пунктом 2 Примечаний к статье 296 УК. Если лицо при производстве обыска в одном месте заявило о наличии у него наркотических средств для личного употребления, которые хранятся в другом месте (на даче, в огороде, у соседа и т.п.), обнаружение которых без его указания было бы невозможным, то указанные действия признаются добровольной выдачей и лицо в соответствии с пунктом 2 Примечаний к статье 296 УК освобождается от уголовной ответственности по этой статье.</w:t>
      </w:r>
    </w:p>
    <w:bookmarkEnd w:id="27"/>
    <w:p w14:paraId="2D847859"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Добровольное обращение за медицинской помощью в связи с потреблением наркотических средств как основание для освобождения от уголовной ответственности может иметь место только до выявления факта правонарушения органом уголовного преследования."</w:t>
      </w:r>
    </w:p>
    <w:p w14:paraId="2D84785A"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18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5B" w14:textId="77777777" w:rsidR="00F85A69" w:rsidRPr="00EF2C79" w:rsidRDefault="00000000">
      <w:pPr>
        <w:spacing w:after="0"/>
        <w:jc w:val="both"/>
        <w:rPr>
          <w:lang w:val="ru-RU"/>
        </w:rPr>
      </w:pPr>
      <w:bookmarkStart w:id="28" w:name="z26"/>
      <w:r w:rsidRPr="00EF2C79">
        <w:rPr>
          <w:color w:val="000000"/>
          <w:sz w:val="28"/>
          <w:lang w:val="ru-RU"/>
        </w:rPr>
        <w:t xml:space="preserve"> </w:t>
      </w:r>
      <w:r>
        <w:rPr>
          <w:color w:val="000000"/>
          <w:sz w:val="28"/>
        </w:rPr>
        <w:t>     </w:t>
      </w:r>
      <w:r w:rsidRPr="00EF2C79">
        <w:rPr>
          <w:color w:val="000000"/>
          <w:sz w:val="28"/>
          <w:lang w:val="ru-RU"/>
        </w:rPr>
        <w:t xml:space="preserve"> 19. При рассмотрении дел, связанных с незаконным оборотом наркотических средств или психотропных веществ, их аналогов, в необходимых случаях следует назначать судебно-наркологическую экспертизу для выяснения вопроса о наличии или отсутствии оснований для применения к обвиняемому принудительного лечения от наркомании либо токсикомании. В соответствии со статьей 91 УК судам необходимо обсуждать вопрос о применении принудительного лечения к лицам, признанным нуждающимися в лечении от наркомании или токсикомании.</w:t>
      </w:r>
    </w:p>
    <w:bookmarkEnd w:id="28"/>
    <w:p w14:paraId="2D84785C"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19 с изменением, внесенным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5D" w14:textId="77777777" w:rsidR="00F85A69" w:rsidRPr="00EF2C79" w:rsidRDefault="00000000">
      <w:pPr>
        <w:spacing w:after="0"/>
        <w:jc w:val="both"/>
        <w:rPr>
          <w:lang w:val="ru-RU"/>
        </w:rPr>
      </w:pPr>
      <w:bookmarkStart w:id="29" w:name="z27"/>
      <w:r w:rsidRPr="00EF2C79">
        <w:rPr>
          <w:color w:val="000000"/>
          <w:sz w:val="28"/>
          <w:lang w:val="ru-RU"/>
        </w:rPr>
        <w:t xml:space="preserve"> </w:t>
      </w:r>
      <w:r>
        <w:rPr>
          <w:color w:val="000000"/>
          <w:sz w:val="28"/>
        </w:rPr>
        <w:t>     </w:t>
      </w:r>
      <w:r w:rsidRPr="00EF2C79">
        <w:rPr>
          <w:color w:val="000000"/>
          <w:sz w:val="28"/>
          <w:lang w:val="ru-RU"/>
        </w:rPr>
        <w:t xml:space="preserve"> </w:t>
      </w:r>
      <w:proofErr w:type="gramStart"/>
      <w:r w:rsidRPr="00EF2C79">
        <w:rPr>
          <w:color w:val="000000"/>
          <w:sz w:val="28"/>
          <w:lang w:val="ru-RU"/>
        </w:rPr>
        <w:t>19-1</w:t>
      </w:r>
      <w:proofErr w:type="gramEnd"/>
      <w:r w:rsidRPr="00EF2C79">
        <w:rPr>
          <w:color w:val="000000"/>
          <w:sz w:val="28"/>
          <w:lang w:val="ru-RU"/>
        </w:rPr>
        <w:t xml:space="preserve">. Суды должны тщательно и всесторонне проверять заявления подсудимых о незаконных методах следствия. При этом особое внимание необходимо обращать на соблюдение органами уголовного преследования требований уголовно-процессуального законодательства, регламентирующих </w:t>
      </w:r>
      <w:r w:rsidRPr="00EF2C79">
        <w:rPr>
          <w:color w:val="000000"/>
          <w:sz w:val="28"/>
          <w:lang w:val="ru-RU"/>
        </w:rPr>
        <w:lastRenderedPageBreak/>
        <w:t xml:space="preserve">порядок производства оперативно-розыскных и следственных действий в целях выявления недопустимых доказательств, в том числе их фальсификации. </w:t>
      </w:r>
    </w:p>
    <w:bookmarkEnd w:id="29"/>
    <w:p w14:paraId="2D84785E"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В случае подтверждения доводов заявления, доказательства, полученные подобным образом, подлежат исключению. &lt;*&gt; </w:t>
      </w:r>
    </w:p>
    <w:p w14:paraId="2D84785F"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Дополнено пунктом </w:t>
      </w:r>
      <w:proofErr w:type="gramStart"/>
      <w:r w:rsidRPr="00EF2C79">
        <w:rPr>
          <w:color w:val="FF0000"/>
          <w:sz w:val="28"/>
          <w:lang w:val="ru-RU"/>
        </w:rPr>
        <w:t>19-1</w:t>
      </w:r>
      <w:proofErr w:type="gramEnd"/>
      <w:r w:rsidRPr="00EF2C79">
        <w:rPr>
          <w:color w:val="FF0000"/>
          <w:sz w:val="28"/>
          <w:lang w:val="ru-RU"/>
        </w:rPr>
        <w:t xml:space="preserve"> - Нормативным </w:t>
      </w:r>
      <w:r w:rsidRPr="00EF2C79">
        <w:rPr>
          <w:color w:val="000000"/>
          <w:sz w:val="28"/>
          <w:lang w:val="ru-RU"/>
        </w:rPr>
        <w:t xml:space="preserve">постановлением </w:t>
      </w:r>
      <w:r w:rsidRPr="00EF2C79">
        <w:rPr>
          <w:color w:val="FF0000"/>
          <w:sz w:val="28"/>
          <w:lang w:val="ru-RU"/>
        </w:rPr>
        <w:t xml:space="preserve">Верховного Суда Республики Казахстан от 11 июля 2003 года </w:t>
      </w:r>
      <w:r>
        <w:rPr>
          <w:color w:val="FF0000"/>
          <w:sz w:val="28"/>
        </w:rPr>
        <w:t>N</w:t>
      </w:r>
      <w:r w:rsidRPr="00EF2C79">
        <w:rPr>
          <w:color w:val="FF0000"/>
          <w:sz w:val="28"/>
          <w:lang w:val="ru-RU"/>
        </w:rPr>
        <w:t xml:space="preserve"> 7. </w:t>
      </w:r>
      <w:r w:rsidRPr="00EF2C79">
        <w:rPr>
          <w:lang w:val="ru-RU"/>
        </w:rPr>
        <w:br/>
      </w:r>
    </w:p>
    <w:p w14:paraId="2D847860" w14:textId="77777777" w:rsidR="00F85A69" w:rsidRPr="00EF2C79" w:rsidRDefault="00000000">
      <w:pPr>
        <w:spacing w:after="0"/>
        <w:jc w:val="both"/>
        <w:rPr>
          <w:lang w:val="ru-RU"/>
        </w:rPr>
      </w:pPr>
      <w:bookmarkStart w:id="30" w:name="z28"/>
      <w:r w:rsidRPr="00EF2C79">
        <w:rPr>
          <w:color w:val="000000"/>
          <w:sz w:val="28"/>
          <w:lang w:val="ru-RU"/>
        </w:rPr>
        <w:t xml:space="preserve"> </w:t>
      </w:r>
      <w:r>
        <w:rPr>
          <w:color w:val="000000"/>
          <w:sz w:val="28"/>
        </w:rPr>
        <w:t>     </w:t>
      </w:r>
      <w:r w:rsidRPr="00EF2C79">
        <w:rPr>
          <w:color w:val="000000"/>
          <w:sz w:val="28"/>
          <w:lang w:val="ru-RU"/>
        </w:rPr>
        <w:t xml:space="preserve"> 20. Судьба вещественных доказательств по делам данной категории должна разрешаться в соответствии с пунктом 2 части третьей статьи 118 УПК.</w:t>
      </w:r>
    </w:p>
    <w:bookmarkEnd w:id="30"/>
    <w:p w14:paraId="2D847861"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Транспортные средства, которые используются для перевозки или в качестве места незаконного хранения наркотических средств, должны быть отнесены к орудию или средствам совершения уголовного правонарушения и признаны вещественными доказательствами. </w:t>
      </w:r>
    </w:p>
    <w:p w14:paraId="2D847862"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Средством совершения уголовного правонарушения могут быть признаны также помещения, если они были использованы для незаконного хранения наркотических средств.</w:t>
      </w:r>
    </w:p>
    <w:p w14:paraId="2D847863"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В таких случаях указанные вещественные доказательства – орудия или средства совершения уголовного правонарушения (транспортные средства, помещения и др.) судом при вынесении обвинительного приговора подлежат конфискации в доход государства в соответствии с требованиями части третьей статьи 118 УПК на основании статьи 48 УК.</w:t>
      </w:r>
    </w:p>
    <w:p w14:paraId="2D847864"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20 с изменениями, внесенными нормативными постановлениями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 от 11.12.2020 </w:t>
      </w:r>
      <w:r w:rsidRPr="00EF2C79">
        <w:rPr>
          <w:color w:val="000000"/>
          <w:sz w:val="28"/>
          <w:lang w:val="ru-RU"/>
        </w:rPr>
        <w:t>№ 6</w:t>
      </w:r>
      <w:r w:rsidRPr="00EF2C79">
        <w:rPr>
          <w:color w:val="FF0000"/>
          <w:sz w:val="28"/>
          <w:lang w:val="ru-RU"/>
        </w:rPr>
        <w:t xml:space="preserve"> (вводится в действие со дня первого официального опубликования); от 22.12.2022 </w:t>
      </w:r>
      <w:r w:rsidRPr="00EF2C79">
        <w:rPr>
          <w:color w:val="000000"/>
          <w:sz w:val="28"/>
          <w:lang w:val="ru-RU"/>
        </w:rPr>
        <w:t>№ 10</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65" w14:textId="77777777" w:rsidR="00F85A69" w:rsidRPr="00EF2C79" w:rsidRDefault="00000000">
      <w:pPr>
        <w:spacing w:after="0"/>
        <w:jc w:val="both"/>
        <w:rPr>
          <w:lang w:val="ru-RU"/>
        </w:rPr>
      </w:pPr>
      <w:bookmarkStart w:id="31" w:name="z29"/>
      <w:r w:rsidRPr="00EF2C79">
        <w:rPr>
          <w:color w:val="000000"/>
          <w:sz w:val="28"/>
          <w:lang w:val="ru-RU"/>
        </w:rPr>
        <w:t xml:space="preserve"> </w:t>
      </w:r>
      <w:r>
        <w:rPr>
          <w:color w:val="000000"/>
          <w:sz w:val="28"/>
        </w:rPr>
        <w:t>     </w:t>
      </w:r>
      <w:r w:rsidRPr="00EF2C79">
        <w:rPr>
          <w:color w:val="000000"/>
          <w:sz w:val="28"/>
          <w:lang w:val="ru-RU"/>
        </w:rPr>
        <w:t xml:space="preserve"> 21. Судам надлежит обращать внимание на причины и условия, способствовавшие совершению уголовных правонарушений, а также выяснять, принимались ли в ходе предварительного расследования предусмотренные законом меры к установлению источников приобретения или распространения наркотических средств или психотропных и ядовитых веществ, их аналогов, выяснению источников и путей легализации денежных средств или имущества, добытых в результате незаконного оборота наркотических средств или психотропных веществ, их аналогов, и при наличии оснований в соответствии со статьей 405 УПК выносить частные постановления. &lt;*&gt; </w:t>
      </w:r>
    </w:p>
    <w:bookmarkEnd w:id="31"/>
    <w:p w14:paraId="2D847866"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21 с изменениями, внесенными нормативными постановлениями Верховного Суда РК от 11.07.2003 </w:t>
      </w:r>
      <w:r>
        <w:rPr>
          <w:color w:val="000000"/>
          <w:sz w:val="28"/>
        </w:rPr>
        <w:t>N</w:t>
      </w:r>
      <w:r w:rsidRPr="00EF2C79">
        <w:rPr>
          <w:color w:val="000000"/>
          <w:sz w:val="28"/>
          <w:lang w:val="ru-RU"/>
        </w:rPr>
        <w:t xml:space="preserve"> 7</w:t>
      </w:r>
      <w:r w:rsidRPr="00EF2C79">
        <w:rPr>
          <w:color w:val="FF0000"/>
          <w:sz w:val="28"/>
          <w:lang w:val="ru-RU"/>
        </w:rPr>
        <w:t xml:space="preserve">; от 31.03.2017 </w:t>
      </w:r>
      <w:r w:rsidRPr="00EF2C79">
        <w:rPr>
          <w:color w:val="000000"/>
          <w:sz w:val="28"/>
          <w:lang w:val="ru-RU"/>
        </w:rPr>
        <w:t>№ 3</w:t>
      </w:r>
      <w:r w:rsidRPr="00EF2C79">
        <w:rPr>
          <w:color w:val="FF0000"/>
          <w:sz w:val="28"/>
          <w:lang w:val="ru-RU"/>
        </w:rPr>
        <w:t xml:space="preserve"> </w:t>
      </w:r>
      <w:r w:rsidRPr="00EF2C79">
        <w:rPr>
          <w:color w:val="FF0000"/>
          <w:sz w:val="28"/>
          <w:lang w:val="ru-RU"/>
        </w:rPr>
        <w:lastRenderedPageBreak/>
        <w:t>(вводится в действие со дня первого официального опубликования).</w:t>
      </w:r>
      <w:r w:rsidRPr="00EF2C79">
        <w:rPr>
          <w:lang w:val="ru-RU"/>
        </w:rPr>
        <w:br/>
      </w:r>
    </w:p>
    <w:p w14:paraId="2D847867" w14:textId="77777777" w:rsidR="00F85A69" w:rsidRPr="00EF2C79" w:rsidRDefault="00000000">
      <w:pPr>
        <w:spacing w:after="0"/>
        <w:jc w:val="both"/>
        <w:rPr>
          <w:lang w:val="ru-RU"/>
        </w:rPr>
      </w:pPr>
      <w:bookmarkStart w:id="32" w:name="z30"/>
      <w:r w:rsidRPr="00EF2C79">
        <w:rPr>
          <w:color w:val="000000"/>
          <w:sz w:val="28"/>
          <w:lang w:val="ru-RU"/>
        </w:rPr>
        <w:t xml:space="preserve"> </w:t>
      </w:r>
      <w:r>
        <w:rPr>
          <w:color w:val="000000"/>
          <w:sz w:val="28"/>
        </w:rPr>
        <w:t>     </w:t>
      </w:r>
      <w:r w:rsidRPr="00EF2C79">
        <w:rPr>
          <w:color w:val="000000"/>
          <w:sz w:val="28"/>
          <w:lang w:val="ru-RU"/>
        </w:rPr>
        <w:t xml:space="preserve"> 22. В связи с принятием настоящего постановления признать утратившими силу постановления Пленума Верховного суда Казахской ССР: </w:t>
      </w:r>
    </w:p>
    <w:bookmarkEnd w:id="32"/>
    <w:p w14:paraId="2D847868"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от 10 октября 1986 года </w:t>
      </w:r>
      <w:r>
        <w:rPr>
          <w:color w:val="000000"/>
          <w:sz w:val="28"/>
        </w:rPr>
        <w:t>N</w:t>
      </w:r>
      <w:r w:rsidRPr="00EF2C79">
        <w:rPr>
          <w:color w:val="000000"/>
          <w:sz w:val="28"/>
          <w:lang w:val="ru-RU"/>
        </w:rPr>
        <w:t xml:space="preserve"> 16 "О судебной практике по делам, связанным с применением законодательства по борьбе с наркоманией" с изменениями, внесенными в него постановлением Пленума от 25 марта 1988 года </w:t>
      </w:r>
      <w:r>
        <w:rPr>
          <w:color w:val="000000"/>
          <w:sz w:val="28"/>
        </w:rPr>
        <w:t>N</w:t>
      </w:r>
      <w:r w:rsidRPr="00EF2C79">
        <w:rPr>
          <w:color w:val="000000"/>
          <w:sz w:val="28"/>
          <w:lang w:val="ru-RU"/>
        </w:rPr>
        <w:t xml:space="preserve"> 2; </w:t>
      </w:r>
    </w:p>
    <w:p w14:paraId="2D847869"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от 25 марта 1988 года </w:t>
      </w:r>
      <w:r>
        <w:rPr>
          <w:color w:val="000000"/>
          <w:sz w:val="28"/>
        </w:rPr>
        <w:t>N</w:t>
      </w:r>
      <w:r w:rsidRPr="00EF2C79">
        <w:rPr>
          <w:color w:val="000000"/>
          <w:sz w:val="28"/>
          <w:lang w:val="ru-RU"/>
        </w:rPr>
        <w:t xml:space="preserve"> 2 "О внесении изменений в постановление Пленума Верховного суда Казахской ССР от 10 октября 1986 года </w:t>
      </w:r>
      <w:r>
        <w:rPr>
          <w:color w:val="000000"/>
          <w:sz w:val="28"/>
        </w:rPr>
        <w:t>N</w:t>
      </w:r>
      <w:r w:rsidRPr="00EF2C79">
        <w:rPr>
          <w:color w:val="000000"/>
          <w:sz w:val="28"/>
          <w:lang w:val="ru-RU"/>
        </w:rPr>
        <w:t xml:space="preserve"> 16 "О судебной практике по делам, связанным с применением законодательства по борьбе с наркоманией"; </w:t>
      </w:r>
    </w:p>
    <w:p w14:paraId="2D84786A" w14:textId="77777777" w:rsidR="00F85A69" w:rsidRPr="00EF2C79" w:rsidRDefault="00000000">
      <w:pPr>
        <w:spacing w:after="0"/>
        <w:jc w:val="both"/>
        <w:rPr>
          <w:lang w:val="ru-RU"/>
        </w:rPr>
      </w:pPr>
      <w:r w:rsidRPr="00EF2C79">
        <w:rPr>
          <w:color w:val="000000"/>
          <w:sz w:val="28"/>
          <w:lang w:val="ru-RU"/>
        </w:rPr>
        <w:t xml:space="preserve"> </w:t>
      </w:r>
      <w:r>
        <w:rPr>
          <w:color w:val="000000"/>
          <w:sz w:val="28"/>
        </w:rPr>
        <w:t>     </w:t>
      </w:r>
      <w:r w:rsidRPr="00EF2C79">
        <w:rPr>
          <w:color w:val="000000"/>
          <w:sz w:val="28"/>
          <w:lang w:val="ru-RU"/>
        </w:rPr>
        <w:t xml:space="preserve"> от 05 апреля 1991 года </w:t>
      </w:r>
      <w:r>
        <w:rPr>
          <w:color w:val="000000"/>
          <w:sz w:val="28"/>
        </w:rPr>
        <w:t>N</w:t>
      </w:r>
      <w:r w:rsidRPr="00EF2C79">
        <w:rPr>
          <w:color w:val="000000"/>
          <w:sz w:val="28"/>
          <w:lang w:val="ru-RU"/>
        </w:rPr>
        <w:t xml:space="preserve"> 2 "О ходе выполнения судами Джамбулской области законодательства об ответственности за незаконные действия с наркотическими средствами", </w:t>
      </w:r>
    </w:p>
    <w:p w14:paraId="2D84786B"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признать недействующим постановление Пленума Верховного суда СССР от 24 декабря 1987 года </w:t>
      </w:r>
      <w:r>
        <w:rPr>
          <w:color w:val="000000"/>
          <w:sz w:val="28"/>
        </w:rPr>
        <w:t>N</w:t>
      </w:r>
      <w:r w:rsidRPr="00EF2C79">
        <w:rPr>
          <w:color w:val="000000"/>
          <w:sz w:val="28"/>
          <w:lang w:val="ru-RU"/>
        </w:rPr>
        <w:t xml:space="preserve"> 12 "О судебной практике по делам о хищении наркотических средств, а также незаконном изготовлении, распространении и других противоправных действиях, связанных с наркотическими средствами, сильнодействующими и ядовитыми веществами, их аналогами".</w:t>
      </w:r>
    </w:p>
    <w:p w14:paraId="2D84786C" w14:textId="77777777" w:rsidR="00F85A69" w:rsidRPr="00EF2C79" w:rsidRDefault="00000000">
      <w:pPr>
        <w:spacing w:after="0"/>
        <w:rPr>
          <w:lang w:val="ru-RU"/>
        </w:rPr>
      </w:pPr>
      <w:r>
        <w:rPr>
          <w:color w:val="FF0000"/>
          <w:sz w:val="28"/>
        </w:rPr>
        <w:t>     </w:t>
      </w:r>
      <w:r w:rsidRPr="00EF2C79">
        <w:rPr>
          <w:color w:val="FF0000"/>
          <w:sz w:val="28"/>
          <w:lang w:val="ru-RU"/>
        </w:rPr>
        <w:t xml:space="preserve"> Сноска. Пункт 22 с изменением, внесенным нормативным постановлением Верховного Суда РК от 31.03.2017 </w:t>
      </w:r>
      <w:r w:rsidRPr="00EF2C79">
        <w:rPr>
          <w:color w:val="000000"/>
          <w:sz w:val="28"/>
          <w:lang w:val="ru-RU"/>
        </w:rPr>
        <w:t>№ 3</w:t>
      </w:r>
      <w:r w:rsidRPr="00EF2C79">
        <w:rPr>
          <w:color w:val="FF0000"/>
          <w:sz w:val="28"/>
          <w:lang w:val="ru-RU"/>
        </w:rPr>
        <w:t xml:space="preserve"> (вводится в действие со дня первого официального опубликования).</w:t>
      </w:r>
      <w:r w:rsidRPr="00EF2C79">
        <w:rPr>
          <w:lang w:val="ru-RU"/>
        </w:rPr>
        <w:br/>
      </w:r>
    </w:p>
    <w:p w14:paraId="2D84786D" w14:textId="77777777" w:rsidR="00F85A69" w:rsidRPr="00EF2C79" w:rsidRDefault="00000000">
      <w:pPr>
        <w:spacing w:after="0"/>
        <w:jc w:val="both"/>
        <w:rPr>
          <w:lang w:val="ru-RU"/>
        </w:rPr>
      </w:pPr>
      <w:r>
        <w:rPr>
          <w:color w:val="000000"/>
          <w:sz w:val="28"/>
        </w:rPr>
        <w:t>     </w:t>
      </w:r>
      <w:r w:rsidRPr="00EF2C79">
        <w:rPr>
          <w:color w:val="000000"/>
          <w:sz w:val="28"/>
          <w:lang w:val="ru-RU"/>
        </w:rPr>
        <w:t xml:space="preserve"> Настоящее постановление вступает в силу с момента его опубликования.</w:t>
      </w:r>
    </w:p>
    <w:tbl>
      <w:tblPr>
        <w:tblW w:w="0" w:type="auto"/>
        <w:tblCellSpacing w:w="0" w:type="auto"/>
        <w:tblLayout w:type="fixed"/>
        <w:tblLook w:val="04A0" w:firstRow="1" w:lastRow="0" w:firstColumn="1" w:lastColumn="0" w:noHBand="0" w:noVBand="1"/>
      </w:tblPr>
      <w:tblGrid>
        <w:gridCol w:w="6150"/>
        <w:gridCol w:w="6150"/>
      </w:tblGrid>
      <w:tr w:rsidR="00F85A69" w14:paraId="2D847871" w14:textId="77777777">
        <w:trPr>
          <w:trHeight w:val="30"/>
          <w:tblCellSpacing w:w="0" w:type="auto"/>
        </w:trPr>
        <w:tc>
          <w:tcPr>
            <w:tcW w:w="6150" w:type="dxa"/>
            <w:tcMar>
              <w:top w:w="15" w:type="dxa"/>
              <w:left w:w="15" w:type="dxa"/>
              <w:bottom w:w="15" w:type="dxa"/>
              <w:right w:w="15" w:type="dxa"/>
            </w:tcMar>
            <w:vAlign w:val="center"/>
          </w:tcPr>
          <w:p w14:paraId="2D84786E" w14:textId="77777777" w:rsidR="00F85A69" w:rsidRDefault="00000000">
            <w:pPr>
              <w:spacing w:after="20"/>
              <w:ind w:left="20"/>
              <w:jc w:val="both"/>
            </w:pPr>
            <w:r w:rsidRPr="00EF2C79">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2D84786F" w14:textId="77777777" w:rsidR="00F85A69" w:rsidRDefault="00F85A69">
            <w:pPr>
              <w:spacing w:after="20"/>
              <w:ind w:left="20"/>
              <w:jc w:val="both"/>
            </w:pPr>
          </w:p>
          <w:p w14:paraId="2D847870" w14:textId="77777777" w:rsidR="00F85A69" w:rsidRDefault="00F85A69">
            <w:pPr>
              <w:spacing w:after="20"/>
              <w:ind w:left="20"/>
              <w:jc w:val="both"/>
            </w:pPr>
          </w:p>
        </w:tc>
      </w:tr>
      <w:tr w:rsidR="00F85A69" w14:paraId="2D847875" w14:textId="77777777">
        <w:trPr>
          <w:trHeight w:val="30"/>
          <w:tblCellSpacing w:w="0" w:type="auto"/>
        </w:trPr>
        <w:tc>
          <w:tcPr>
            <w:tcW w:w="6150" w:type="dxa"/>
            <w:tcMar>
              <w:top w:w="15" w:type="dxa"/>
              <w:left w:w="15" w:type="dxa"/>
              <w:bottom w:w="15" w:type="dxa"/>
              <w:right w:w="15" w:type="dxa"/>
            </w:tcMar>
            <w:vAlign w:val="center"/>
          </w:tcPr>
          <w:p w14:paraId="2D847872" w14:textId="77777777" w:rsidR="00F85A69" w:rsidRDefault="00000000">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2D847873" w14:textId="77777777" w:rsidR="00F85A69" w:rsidRDefault="00F85A69">
            <w:pPr>
              <w:spacing w:after="20"/>
              <w:ind w:left="20"/>
              <w:jc w:val="both"/>
            </w:pPr>
          </w:p>
          <w:p w14:paraId="2D847874" w14:textId="77777777" w:rsidR="00F85A69" w:rsidRDefault="00F85A69">
            <w:pPr>
              <w:spacing w:after="20"/>
              <w:ind w:left="20"/>
              <w:jc w:val="both"/>
            </w:pPr>
          </w:p>
        </w:tc>
      </w:tr>
      <w:tr w:rsidR="00F85A69" w14:paraId="2D847879" w14:textId="77777777">
        <w:trPr>
          <w:trHeight w:val="30"/>
          <w:tblCellSpacing w:w="0" w:type="auto"/>
        </w:trPr>
        <w:tc>
          <w:tcPr>
            <w:tcW w:w="6150" w:type="dxa"/>
            <w:tcMar>
              <w:top w:w="15" w:type="dxa"/>
              <w:left w:w="15" w:type="dxa"/>
              <w:bottom w:w="15" w:type="dxa"/>
              <w:right w:w="15" w:type="dxa"/>
            </w:tcMar>
            <w:vAlign w:val="center"/>
          </w:tcPr>
          <w:p w14:paraId="2D847876" w14:textId="77777777" w:rsidR="00F85A69" w:rsidRDefault="00000000">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Пленума</w:t>
            </w:r>
            <w:proofErr w:type="spellEnd"/>
            <w:r>
              <w:rPr>
                <w:color w:val="000000"/>
                <w:sz w:val="20"/>
              </w:rPr>
              <w:t xml:space="preserve">, </w:t>
            </w:r>
          </w:p>
        </w:tc>
        <w:tc>
          <w:tcPr>
            <w:tcW w:w="6150" w:type="dxa"/>
            <w:tcMar>
              <w:top w:w="15" w:type="dxa"/>
              <w:left w:w="15" w:type="dxa"/>
              <w:bottom w:w="15" w:type="dxa"/>
              <w:right w:w="15" w:type="dxa"/>
            </w:tcMar>
            <w:vAlign w:val="center"/>
          </w:tcPr>
          <w:p w14:paraId="2D847877" w14:textId="77777777" w:rsidR="00F85A69" w:rsidRDefault="00F85A69">
            <w:pPr>
              <w:spacing w:after="20"/>
              <w:ind w:left="20"/>
              <w:jc w:val="both"/>
            </w:pPr>
          </w:p>
          <w:p w14:paraId="2D847878" w14:textId="77777777" w:rsidR="00F85A69" w:rsidRDefault="00F85A69">
            <w:pPr>
              <w:spacing w:after="20"/>
              <w:ind w:left="20"/>
              <w:jc w:val="both"/>
            </w:pPr>
          </w:p>
        </w:tc>
      </w:tr>
      <w:tr w:rsidR="00F85A69" w14:paraId="2D84787D" w14:textId="77777777">
        <w:trPr>
          <w:trHeight w:val="30"/>
          <w:tblCellSpacing w:w="0" w:type="auto"/>
        </w:trPr>
        <w:tc>
          <w:tcPr>
            <w:tcW w:w="6150" w:type="dxa"/>
            <w:tcMar>
              <w:top w:w="15" w:type="dxa"/>
              <w:left w:w="15" w:type="dxa"/>
              <w:bottom w:w="15" w:type="dxa"/>
              <w:right w:w="15" w:type="dxa"/>
            </w:tcMar>
            <w:vAlign w:val="center"/>
          </w:tcPr>
          <w:p w14:paraId="2D84787A" w14:textId="77777777" w:rsidR="00F85A69" w:rsidRDefault="00000000">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2D84787B" w14:textId="77777777" w:rsidR="00F85A69" w:rsidRDefault="00F85A69">
            <w:pPr>
              <w:spacing w:after="20"/>
              <w:ind w:left="20"/>
              <w:jc w:val="both"/>
            </w:pPr>
          </w:p>
          <w:p w14:paraId="2D84787C" w14:textId="77777777" w:rsidR="00F85A69" w:rsidRDefault="00F85A69">
            <w:pPr>
              <w:spacing w:after="20"/>
              <w:ind w:left="20"/>
              <w:jc w:val="both"/>
            </w:pPr>
          </w:p>
        </w:tc>
      </w:tr>
      <w:tr w:rsidR="00F85A69" w14:paraId="2D847881" w14:textId="77777777">
        <w:trPr>
          <w:trHeight w:val="30"/>
          <w:tblCellSpacing w:w="0" w:type="auto"/>
        </w:trPr>
        <w:tc>
          <w:tcPr>
            <w:tcW w:w="6150" w:type="dxa"/>
            <w:tcMar>
              <w:top w:w="15" w:type="dxa"/>
              <w:left w:w="15" w:type="dxa"/>
              <w:bottom w:w="15" w:type="dxa"/>
              <w:right w:w="15" w:type="dxa"/>
            </w:tcMar>
            <w:vAlign w:val="center"/>
          </w:tcPr>
          <w:p w14:paraId="2D84787E" w14:textId="77777777" w:rsidR="00F85A69" w:rsidRDefault="00000000">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2D84787F" w14:textId="77777777" w:rsidR="00F85A69" w:rsidRDefault="00F85A69">
            <w:pPr>
              <w:spacing w:after="20"/>
              <w:ind w:left="20"/>
              <w:jc w:val="both"/>
            </w:pPr>
          </w:p>
          <w:p w14:paraId="2D847880" w14:textId="77777777" w:rsidR="00F85A69" w:rsidRDefault="00F85A69">
            <w:pPr>
              <w:spacing w:after="20"/>
              <w:ind w:left="20"/>
              <w:jc w:val="both"/>
            </w:pPr>
          </w:p>
        </w:tc>
      </w:tr>
    </w:tbl>
    <w:p w14:paraId="2D847882" w14:textId="77777777" w:rsidR="00F85A69" w:rsidRDefault="00000000">
      <w:pPr>
        <w:spacing w:after="0"/>
      </w:pPr>
      <w:r>
        <w:br/>
      </w:r>
    </w:p>
    <w:p w14:paraId="2D847883" w14:textId="77777777" w:rsidR="00F85A69" w:rsidRDefault="00000000">
      <w:pPr>
        <w:spacing w:after="0"/>
      </w:pPr>
      <w:r>
        <w:br/>
      </w:r>
      <w:r>
        <w:br/>
      </w:r>
    </w:p>
    <w:p w14:paraId="2D847884" w14:textId="77777777" w:rsidR="00F85A69" w:rsidRPr="00EF2C79" w:rsidRDefault="00000000">
      <w:pPr>
        <w:pStyle w:val="disclaimer"/>
        <w:rPr>
          <w:lang w:val="ru-RU"/>
        </w:rPr>
      </w:pPr>
      <w:r w:rsidRPr="00EF2C7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85A69" w:rsidRPr="00EF2C7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5A69"/>
    <w:rsid w:val="00EF2C79"/>
    <w:rsid w:val="00F8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77E8"/>
  <w15:docId w15:val="{58427359-F5F0-46D9-AB8F-0E0677CF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6523</Words>
  <Characters>37186</Characters>
  <Application>Microsoft Office Word</Application>
  <DocSecurity>0</DocSecurity>
  <Lines>309</Lines>
  <Paragraphs>87</Paragraphs>
  <ScaleCrop>false</ScaleCrop>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2023-08-17T14:21:00Z</dcterms:created>
  <dcterms:modified xsi:type="dcterms:W3CDTF">2023-08-17T14:30:00Z</dcterms:modified>
</cp:coreProperties>
</file>