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67DB" w14:textId="77777777"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В Апелляционную судебную коллегию</w:t>
      </w:r>
    </w:p>
    <w:p w14:paraId="392767DC" w14:textId="77777777"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по гражданским делам Алматинского городского суда</w:t>
      </w:r>
    </w:p>
    <w:p w14:paraId="392767DD"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 xml:space="preserve">050000г. Алматы, ул. </w:t>
      </w:r>
      <w:proofErr w:type="spellStart"/>
      <w:r>
        <w:rPr>
          <w:rFonts w:ascii="Times New Roman" w:hAnsi="Times New Roman" w:cs="Times New Roman"/>
          <w:sz w:val="24"/>
          <w:szCs w:val="24"/>
        </w:rPr>
        <w:t>Казыбек</w:t>
      </w:r>
      <w:proofErr w:type="spellEnd"/>
      <w:r>
        <w:rPr>
          <w:rFonts w:ascii="Times New Roman" w:hAnsi="Times New Roman" w:cs="Times New Roman"/>
          <w:sz w:val="24"/>
          <w:szCs w:val="24"/>
        </w:rPr>
        <w:t xml:space="preserve"> Би, д. 66.</w:t>
      </w:r>
    </w:p>
    <w:p w14:paraId="392767DE" w14:textId="77777777" w:rsidR="006314C5" w:rsidRDefault="00CE6337" w:rsidP="006314C5">
      <w:pPr>
        <w:pStyle w:val="a5"/>
        <w:ind w:left="3969"/>
        <w:rPr>
          <w:rFonts w:ascii="Times New Roman" w:hAnsi="Times New Roman" w:cs="Times New Roman"/>
          <w:sz w:val="24"/>
          <w:szCs w:val="24"/>
        </w:rPr>
      </w:pPr>
      <w:hyperlink r:id="rId5" w:history="1">
        <w:r w:rsidR="006314C5">
          <w:rPr>
            <w:rStyle w:val="a3"/>
            <w:color w:val="1166A7"/>
            <w:sz w:val="24"/>
            <w:szCs w:val="24"/>
            <w:u w:val="none"/>
          </w:rPr>
          <w:t>0201@sud.kz</w:t>
        </w:r>
      </w:hyperlink>
    </w:p>
    <w:p w14:paraId="392767DF" w14:textId="77777777" w:rsidR="006314C5" w:rsidRDefault="006314C5" w:rsidP="006314C5">
      <w:pPr>
        <w:pStyle w:val="a5"/>
        <w:ind w:left="3969"/>
        <w:rPr>
          <w:rStyle w:val="1"/>
          <w:b/>
          <w:sz w:val="24"/>
          <w:szCs w:val="24"/>
        </w:rPr>
      </w:pPr>
      <w:r>
        <w:rPr>
          <w:rFonts w:ascii="Times New Roman" w:hAnsi="Times New Roman" w:cs="Times New Roman"/>
          <w:b/>
          <w:sz w:val="24"/>
          <w:szCs w:val="24"/>
          <w:lang w:val="kk-KZ"/>
        </w:rPr>
        <w:t xml:space="preserve">от </w:t>
      </w:r>
      <w:r>
        <w:rPr>
          <w:rFonts w:ascii="Times New Roman" w:hAnsi="Times New Roman" w:cs="Times New Roman"/>
          <w:b/>
          <w:sz w:val="24"/>
          <w:szCs w:val="24"/>
        </w:rPr>
        <w:t>Ответчика:</w:t>
      </w:r>
      <w:r>
        <w:rPr>
          <w:rFonts w:ascii="Times New Roman" w:hAnsi="Times New Roman" w:cs="Times New Roman"/>
          <w:sz w:val="24"/>
          <w:szCs w:val="24"/>
        </w:rPr>
        <w:t xml:space="preserve"> </w:t>
      </w:r>
      <w:r>
        <w:rPr>
          <w:rStyle w:val="1"/>
          <w:b/>
          <w:sz w:val="24"/>
          <w:szCs w:val="24"/>
        </w:rPr>
        <w:t>ТОО «Международный торговый центр «Ж</w:t>
      </w:r>
      <w:r>
        <w:rPr>
          <w:rStyle w:val="1"/>
          <w:b/>
          <w:sz w:val="24"/>
          <w:szCs w:val="24"/>
          <w:lang w:val="kk-KZ"/>
        </w:rPr>
        <w:t>і</w:t>
      </w:r>
      <w:r>
        <w:rPr>
          <w:rStyle w:val="1"/>
          <w:b/>
          <w:sz w:val="24"/>
          <w:szCs w:val="24"/>
        </w:rPr>
        <w:t xml:space="preserve">бек </w:t>
      </w:r>
      <w:proofErr w:type="spellStart"/>
      <w:r>
        <w:rPr>
          <w:rStyle w:val="1"/>
          <w:b/>
          <w:sz w:val="24"/>
          <w:szCs w:val="24"/>
        </w:rPr>
        <w:t>Жолы</w:t>
      </w:r>
      <w:proofErr w:type="spellEnd"/>
      <w:r>
        <w:rPr>
          <w:rStyle w:val="1"/>
          <w:b/>
          <w:sz w:val="24"/>
          <w:szCs w:val="24"/>
        </w:rPr>
        <w:t>»</w:t>
      </w:r>
    </w:p>
    <w:p w14:paraId="392767E0" w14:textId="77777777" w:rsidR="006314C5" w:rsidRDefault="006314C5" w:rsidP="006314C5">
      <w:pPr>
        <w:pStyle w:val="a5"/>
        <w:ind w:left="3969"/>
        <w:rPr>
          <w:rStyle w:val="5"/>
          <w:rFonts w:eastAsia="Arial Unicode MS"/>
        </w:rPr>
      </w:pPr>
      <w:r>
        <w:rPr>
          <w:rStyle w:val="5"/>
          <w:rFonts w:eastAsia="Arial Unicode MS"/>
          <w:sz w:val="24"/>
          <w:szCs w:val="24"/>
        </w:rPr>
        <w:t>БИН 040140004944</w:t>
      </w:r>
    </w:p>
    <w:p w14:paraId="392767E1" w14:textId="77777777" w:rsidR="006314C5" w:rsidRDefault="006314C5" w:rsidP="006314C5">
      <w:pPr>
        <w:pStyle w:val="a5"/>
        <w:ind w:left="3969"/>
        <w:rPr>
          <w:rFonts w:eastAsiaTheme="minorEastAsia"/>
        </w:rPr>
      </w:pPr>
      <w:r>
        <w:rPr>
          <w:rStyle w:val="5"/>
          <w:rFonts w:eastAsia="Arial Unicode MS"/>
          <w:sz w:val="24"/>
          <w:szCs w:val="24"/>
        </w:rPr>
        <w:t>г. Алматы, ул. Ташкентская, д. 517/6.</w:t>
      </w:r>
    </w:p>
    <w:p w14:paraId="392767E2" w14:textId="77777777"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Третье лица не заявляющее самостоятельные</w:t>
      </w:r>
    </w:p>
    <w:p w14:paraId="392767E3" w14:textId="77777777"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 xml:space="preserve">Требования </w:t>
      </w:r>
      <w:r>
        <w:rPr>
          <w:rFonts w:ascii="Times New Roman" w:hAnsi="Times New Roman" w:cs="Times New Roman"/>
          <w:b/>
          <w:sz w:val="24"/>
          <w:szCs w:val="24"/>
        </w:rPr>
        <w:t>на предмет спора</w:t>
      </w:r>
      <w:r>
        <w:rPr>
          <w:rFonts w:ascii="Times New Roman" w:hAnsi="Times New Roman" w:cs="Times New Roman"/>
          <w:b/>
          <w:sz w:val="24"/>
          <w:szCs w:val="24"/>
          <w:lang w:val="kk-KZ"/>
        </w:rPr>
        <w:t>:</w:t>
      </w:r>
    </w:p>
    <w:p w14:paraId="392767E4" w14:textId="197244D8" w:rsidR="006314C5" w:rsidRDefault="006314C5" w:rsidP="006314C5">
      <w:pPr>
        <w:pStyle w:val="a5"/>
        <w:ind w:left="3969"/>
        <w:rPr>
          <w:rFonts w:ascii="Times New Roman" w:hAnsi="Times New Roman" w:cs="Times New Roman"/>
          <w:sz w:val="24"/>
          <w:szCs w:val="24"/>
        </w:rPr>
      </w:pPr>
      <w:r>
        <w:rPr>
          <w:rFonts w:ascii="Times New Roman" w:hAnsi="Times New Roman" w:cs="Times New Roman"/>
          <w:b/>
          <w:sz w:val="24"/>
          <w:szCs w:val="24"/>
        </w:rPr>
        <w:t xml:space="preserve">Индивидуального предпринимателя </w:t>
      </w:r>
      <w:proofErr w:type="gramStart"/>
      <w:r>
        <w:rPr>
          <w:rFonts w:ascii="Times New Roman" w:hAnsi="Times New Roman" w:cs="Times New Roman"/>
          <w:b/>
          <w:sz w:val="24"/>
          <w:szCs w:val="24"/>
        </w:rPr>
        <w:t>«</w:t>
      </w:r>
      <w:r w:rsidR="00CE6337">
        <w:rPr>
          <w:rFonts w:ascii="Times New Roman" w:hAnsi="Times New Roman" w:cs="Times New Roman"/>
          <w:b/>
          <w:sz w:val="24"/>
          <w:szCs w:val="24"/>
        </w:rPr>
        <w:t>….</w:t>
      </w:r>
      <w:proofErr w:type="gramEnd"/>
      <w:r>
        <w:rPr>
          <w:rFonts w:ascii="Times New Roman" w:hAnsi="Times New Roman" w:cs="Times New Roman"/>
          <w:b/>
          <w:sz w:val="24"/>
          <w:szCs w:val="24"/>
        </w:rPr>
        <w:t>»</w:t>
      </w:r>
      <w:r>
        <w:rPr>
          <w:rFonts w:ascii="Times New Roman" w:hAnsi="Times New Roman" w:cs="Times New Roman"/>
          <w:sz w:val="24"/>
          <w:szCs w:val="24"/>
        </w:rPr>
        <w:t xml:space="preserve"> в лице </w:t>
      </w:r>
      <w:r w:rsidR="00CE6337">
        <w:rPr>
          <w:rFonts w:ascii="Times New Roman" w:hAnsi="Times New Roman" w:cs="Times New Roman"/>
          <w:sz w:val="24"/>
          <w:szCs w:val="24"/>
        </w:rPr>
        <w:t>АП</w:t>
      </w:r>
      <w:r>
        <w:rPr>
          <w:rFonts w:ascii="Times New Roman" w:hAnsi="Times New Roman" w:cs="Times New Roman"/>
          <w:sz w:val="24"/>
          <w:szCs w:val="24"/>
        </w:rPr>
        <w:t xml:space="preserve"> </w:t>
      </w:r>
    </w:p>
    <w:p w14:paraId="392767E5" w14:textId="53C24043" w:rsidR="006314C5" w:rsidRDefault="006314C5" w:rsidP="006314C5">
      <w:pPr>
        <w:pStyle w:val="a5"/>
        <w:ind w:left="3969"/>
        <w:rPr>
          <w:rFonts w:ascii="Times New Roman" w:hAnsi="Times New Roman" w:cs="Times New Roman"/>
          <w:sz w:val="24"/>
          <w:szCs w:val="24"/>
          <w:lang w:val="kk-KZ"/>
        </w:rPr>
      </w:pPr>
      <w:r>
        <w:rPr>
          <w:rFonts w:ascii="Times New Roman" w:hAnsi="Times New Roman" w:cs="Times New Roman"/>
          <w:sz w:val="24"/>
          <w:szCs w:val="24"/>
          <w:lang w:val="kk-KZ"/>
        </w:rPr>
        <w:t xml:space="preserve">ИИН: </w:t>
      </w:r>
      <w:r w:rsidR="00CE6337">
        <w:rPr>
          <w:rFonts w:ascii="Times New Roman" w:hAnsi="Times New Roman" w:cs="Times New Roman"/>
          <w:sz w:val="24"/>
          <w:szCs w:val="24"/>
          <w:lang w:val="kk-KZ"/>
        </w:rPr>
        <w:t>.......</w:t>
      </w:r>
    </w:p>
    <w:p w14:paraId="392767E6" w14:textId="77777777"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Представитель по доверенности:</w:t>
      </w:r>
    </w:p>
    <w:p w14:paraId="392767E7" w14:textId="77777777" w:rsidR="006314C5" w:rsidRDefault="006314C5" w:rsidP="006314C5">
      <w:pPr>
        <w:pStyle w:val="a5"/>
        <w:ind w:left="3969"/>
        <w:rPr>
          <w:rFonts w:ascii="Times New Roman" w:hAnsi="Times New Roman" w:cs="Times New Roman"/>
          <w:sz w:val="24"/>
          <w:szCs w:val="24"/>
        </w:rPr>
      </w:pPr>
      <w:proofErr w:type="spellStart"/>
      <w:r>
        <w:rPr>
          <w:rFonts w:ascii="Times New Roman" w:hAnsi="Times New Roman" w:cs="Times New Roman"/>
          <w:sz w:val="24"/>
          <w:szCs w:val="24"/>
        </w:rPr>
        <w:t>Саржанов</w:t>
      </w:r>
      <w:proofErr w:type="spellEnd"/>
      <w:r>
        <w:rPr>
          <w:rFonts w:ascii="Times New Roman" w:hAnsi="Times New Roman" w:cs="Times New Roman"/>
          <w:sz w:val="24"/>
          <w:szCs w:val="24"/>
        </w:rPr>
        <w:t xml:space="preserve"> Галымжан </w:t>
      </w:r>
      <w:proofErr w:type="spellStart"/>
      <w:r>
        <w:rPr>
          <w:rFonts w:ascii="Times New Roman" w:hAnsi="Times New Roman" w:cs="Times New Roman"/>
          <w:sz w:val="24"/>
          <w:szCs w:val="24"/>
        </w:rPr>
        <w:t>Турлыбекович</w:t>
      </w:r>
      <w:proofErr w:type="spellEnd"/>
    </w:p>
    <w:p w14:paraId="392767E8"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 xml:space="preserve">ИИН: 850722301036. </w:t>
      </w:r>
    </w:p>
    <w:p w14:paraId="392767E9"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 xml:space="preserve">г. Алматы, Медеуский район,050002, пр. </w:t>
      </w:r>
      <w:proofErr w:type="spellStart"/>
      <w:r>
        <w:rPr>
          <w:rFonts w:ascii="Times New Roman" w:hAnsi="Times New Roman" w:cs="Times New Roman"/>
          <w:sz w:val="24"/>
          <w:szCs w:val="24"/>
        </w:rPr>
        <w:t>Жибек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xml:space="preserve">, д. 50, офис 202, БЦ Квартал. </w:t>
      </w:r>
    </w:p>
    <w:p w14:paraId="392767EA" w14:textId="77777777" w:rsidR="006314C5" w:rsidRDefault="00CE6337" w:rsidP="006314C5">
      <w:pPr>
        <w:pStyle w:val="a5"/>
        <w:ind w:left="3969"/>
        <w:rPr>
          <w:rFonts w:ascii="Times New Roman" w:hAnsi="Times New Roman" w:cs="Times New Roman"/>
          <w:sz w:val="24"/>
          <w:szCs w:val="24"/>
        </w:rPr>
      </w:pPr>
      <w:hyperlink r:id="rId6" w:history="1">
        <w:r w:rsidR="006314C5">
          <w:rPr>
            <w:rStyle w:val="a3"/>
            <w:sz w:val="24"/>
            <w:szCs w:val="24"/>
            <w:lang w:val="en-US"/>
          </w:rPr>
          <w:t>info</w:t>
        </w:r>
        <w:r w:rsidR="006314C5">
          <w:rPr>
            <w:rStyle w:val="a3"/>
            <w:sz w:val="24"/>
            <w:szCs w:val="24"/>
          </w:rPr>
          <w:t>@</w:t>
        </w:r>
        <w:r w:rsidR="006314C5">
          <w:rPr>
            <w:rStyle w:val="a3"/>
            <w:sz w:val="24"/>
            <w:szCs w:val="24"/>
            <w:lang w:val="en-US"/>
          </w:rPr>
          <w:t>zakonpravo</w:t>
        </w:r>
        <w:r w:rsidR="006314C5">
          <w:rPr>
            <w:rStyle w:val="a3"/>
            <w:sz w:val="24"/>
            <w:szCs w:val="24"/>
          </w:rPr>
          <w:t>.</w:t>
        </w:r>
        <w:r w:rsidR="006314C5">
          <w:rPr>
            <w:rStyle w:val="a3"/>
            <w:sz w:val="24"/>
            <w:szCs w:val="24"/>
            <w:lang w:val="en-US"/>
          </w:rPr>
          <w:t>kz</w:t>
        </w:r>
      </w:hyperlink>
      <w:r w:rsidR="006314C5">
        <w:rPr>
          <w:rFonts w:ascii="Times New Roman" w:hAnsi="Times New Roman" w:cs="Times New Roman"/>
          <w:sz w:val="24"/>
          <w:szCs w:val="24"/>
        </w:rPr>
        <w:t xml:space="preserve"> / </w:t>
      </w:r>
      <w:hyperlink r:id="rId7" w:history="1">
        <w:r w:rsidR="006314C5">
          <w:rPr>
            <w:rStyle w:val="a3"/>
            <w:sz w:val="24"/>
            <w:szCs w:val="24"/>
            <w:lang w:val="en-US"/>
          </w:rPr>
          <w:t>www</w:t>
        </w:r>
        <w:r w:rsidR="006314C5">
          <w:rPr>
            <w:rStyle w:val="a3"/>
            <w:sz w:val="24"/>
            <w:szCs w:val="24"/>
          </w:rPr>
          <w:t>.</w:t>
        </w:r>
        <w:r w:rsidR="006314C5">
          <w:rPr>
            <w:rStyle w:val="a3"/>
            <w:sz w:val="24"/>
            <w:szCs w:val="24"/>
            <w:lang w:val="en-US"/>
          </w:rPr>
          <w:t>zakonpravo</w:t>
        </w:r>
        <w:r w:rsidR="006314C5">
          <w:rPr>
            <w:rStyle w:val="a3"/>
            <w:sz w:val="24"/>
            <w:szCs w:val="24"/>
          </w:rPr>
          <w:t>.</w:t>
        </w:r>
        <w:r w:rsidR="006314C5">
          <w:rPr>
            <w:rStyle w:val="a3"/>
            <w:sz w:val="24"/>
            <w:szCs w:val="24"/>
            <w:lang w:val="en-US"/>
          </w:rPr>
          <w:t>kz</w:t>
        </w:r>
      </w:hyperlink>
    </w:p>
    <w:p w14:paraId="392767EB"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14:paraId="392767EC" w14:textId="73FED30C" w:rsidR="006314C5" w:rsidRDefault="006314C5" w:rsidP="006314C5">
      <w:pPr>
        <w:pStyle w:val="a5"/>
        <w:ind w:left="3969"/>
        <w:rPr>
          <w:rFonts w:ascii="Times New Roman" w:hAnsi="Times New Roman" w:cs="Times New Roman"/>
          <w:sz w:val="24"/>
          <w:szCs w:val="24"/>
        </w:rPr>
      </w:pPr>
      <w:r>
        <w:rPr>
          <w:rFonts w:ascii="Times New Roman" w:hAnsi="Times New Roman" w:cs="Times New Roman"/>
          <w:b/>
          <w:sz w:val="24"/>
          <w:szCs w:val="24"/>
        </w:rPr>
        <w:t>ИП «</w:t>
      </w:r>
      <w:r w:rsidR="00CE6337">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в лице </w:t>
      </w:r>
      <w:r w:rsidR="00CE6337">
        <w:rPr>
          <w:rFonts w:ascii="Times New Roman" w:hAnsi="Times New Roman" w:cs="Times New Roman"/>
          <w:sz w:val="24"/>
          <w:szCs w:val="24"/>
        </w:rPr>
        <w:t>……….</w:t>
      </w:r>
    </w:p>
    <w:p w14:paraId="392767ED"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ИИН ….</w:t>
      </w:r>
    </w:p>
    <w:p w14:paraId="392767EE"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7EF"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7F0" w14:textId="11F375AA"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 xml:space="preserve">ИП АГ.П. </w:t>
      </w:r>
    </w:p>
    <w:p w14:paraId="392767F1"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ИИН ….</w:t>
      </w:r>
    </w:p>
    <w:p w14:paraId="392767F2"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7F3"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7F4" w14:textId="43F5A970"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БА.К.</w:t>
      </w:r>
    </w:p>
    <w:p w14:paraId="392767F5"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ИИН ….</w:t>
      </w:r>
    </w:p>
    <w:p w14:paraId="392767F6"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7F7"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7F8" w14:textId="42720DBF"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ББ.Б.</w:t>
      </w:r>
    </w:p>
    <w:p w14:paraId="392767F9"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ИИН ….</w:t>
      </w:r>
    </w:p>
    <w:p w14:paraId="392767FA"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7FB"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7FC" w14:textId="327875CC"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В</w:t>
      </w:r>
      <w:r w:rsidR="00CE6337">
        <w:rPr>
          <w:rFonts w:ascii="Times New Roman" w:hAnsi="Times New Roman" w:cs="Times New Roman"/>
          <w:b/>
          <w:sz w:val="24"/>
          <w:szCs w:val="24"/>
        </w:rPr>
        <w:t>.</w:t>
      </w:r>
      <w:r>
        <w:rPr>
          <w:rFonts w:ascii="Times New Roman" w:hAnsi="Times New Roman" w:cs="Times New Roman"/>
          <w:b/>
          <w:sz w:val="24"/>
          <w:szCs w:val="24"/>
        </w:rPr>
        <w:t>А.К.</w:t>
      </w:r>
    </w:p>
    <w:p w14:paraId="392767FD"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7FE"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7FF" w14:textId="42F9988A"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Е</w:t>
      </w:r>
      <w:r w:rsidR="00CE6337">
        <w:rPr>
          <w:rFonts w:ascii="Times New Roman" w:hAnsi="Times New Roman" w:cs="Times New Roman"/>
          <w:b/>
          <w:sz w:val="24"/>
          <w:szCs w:val="24"/>
        </w:rPr>
        <w:t>.</w:t>
      </w:r>
      <w:r>
        <w:rPr>
          <w:rFonts w:ascii="Times New Roman" w:hAnsi="Times New Roman" w:cs="Times New Roman"/>
          <w:b/>
          <w:sz w:val="24"/>
          <w:szCs w:val="24"/>
        </w:rPr>
        <w:t>М.Е.</w:t>
      </w:r>
    </w:p>
    <w:p w14:paraId="39276800"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01"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02" w14:textId="33F0C140"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Ж</w:t>
      </w:r>
      <w:r w:rsidR="00CE6337">
        <w:rPr>
          <w:rFonts w:ascii="Times New Roman" w:hAnsi="Times New Roman" w:cs="Times New Roman"/>
          <w:b/>
          <w:sz w:val="24"/>
          <w:szCs w:val="24"/>
        </w:rPr>
        <w:t>.</w:t>
      </w:r>
      <w:r>
        <w:rPr>
          <w:rFonts w:ascii="Times New Roman" w:hAnsi="Times New Roman" w:cs="Times New Roman"/>
          <w:b/>
          <w:sz w:val="24"/>
          <w:szCs w:val="24"/>
        </w:rPr>
        <w:t>Е.А.</w:t>
      </w:r>
    </w:p>
    <w:p w14:paraId="39276803"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04"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05" w14:textId="4B28E98C"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К</w:t>
      </w:r>
      <w:r w:rsidR="00CE6337">
        <w:rPr>
          <w:rFonts w:ascii="Times New Roman" w:hAnsi="Times New Roman" w:cs="Times New Roman"/>
          <w:b/>
          <w:sz w:val="24"/>
          <w:szCs w:val="24"/>
        </w:rPr>
        <w:t>.</w:t>
      </w:r>
      <w:r>
        <w:rPr>
          <w:rFonts w:ascii="Times New Roman" w:hAnsi="Times New Roman" w:cs="Times New Roman"/>
          <w:b/>
          <w:sz w:val="24"/>
          <w:szCs w:val="24"/>
        </w:rPr>
        <w:t>К.А.</w:t>
      </w:r>
    </w:p>
    <w:p w14:paraId="39276806"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07"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08" w14:textId="095B61B9"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w:t>
      </w:r>
      <w:r>
        <w:rPr>
          <w:rFonts w:ascii="Times New Roman" w:hAnsi="Times New Roman" w:cs="Times New Roman"/>
          <w:b/>
          <w:sz w:val="24"/>
          <w:szCs w:val="24"/>
          <w:lang w:val="kk-KZ"/>
        </w:rPr>
        <w:t xml:space="preserve"> </w:t>
      </w:r>
      <w:r>
        <w:rPr>
          <w:rFonts w:ascii="Times New Roman" w:hAnsi="Times New Roman" w:cs="Times New Roman"/>
          <w:b/>
          <w:sz w:val="24"/>
          <w:szCs w:val="24"/>
        </w:rPr>
        <w:t>«Л</w:t>
      </w:r>
      <w:r w:rsidR="00CE6337">
        <w:rPr>
          <w:rFonts w:ascii="Times New Roman" w:hAnsi="Times New Roman" w:cs="Times New Roman"/>
          <w:b/>
          <w:sz w:val="24"/>
          <w:szCs w:val="24"/>
        </w:rPr>
        <w:t>.</w:t>
      </w:r>
      <w:r>
        <w:rPr>
          <w:rFonts w:ascii="Times New Roman" w:hAnsi="Times New Roman" w:cs="Times New Roman"/>
          <w:b/>
          <w:sz w:val="24"/>
          <w:szCs w:val="24"/>
        </w:rPr>
        <w:t>»</w:t>
      </w:r>
    </w:p>
    <w:p w14:paraId="39276809"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0A"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0B" w14:textId="25350787"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М</w:t>
      </w:r>
      <w:r w:rsidR="00CE6337">
        <w:rPr>
          <w:rFonts w:ascii="Times New Roman" w:hAnsi="Times New Roman" w:cs="Times New Roman"/>
          <w:b/>
          <w:sz w:val="24"/>
          <w:szCs w:val="24"/>
        </w:rPr>
        <w:t>.</w:t>
      </w:r>
      <w:r>
        <w:rPr>
          <w:rFonts w:ascii="Times New Roman" w:hAnsi="Times New Roman" w:cs="Times New Roman"/>
          <w:b/>
          <w:sz w:val="24"/>
          <w:szCs w:val="24"/>
        </w:rPr>
        <w:t>Б.Б.</w:t>
      </w:r>
    </w:p>
    <w:p w14:paraId="3927680C"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0D"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0E" w14:textId="7115DF84"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О</w:t>
      </w:r>
      <w:r w:rsidR="00CE6337">
        <w:rPr>
          <w:rFonts w:ascii="Times New Roman" w:hAnsi="Times New Roman" w:cs="Times New Roman"/>
          <w:b/>
          <w:sz w:val="24"/>
          <w:szCs w:val="24"/>
        </w:rPr>
        <w:t>.</w:t>
      </w:r>
      <w:r>
        <w:rPr>
          <w:rFonts w:ascii="Times New Roman" w:hAnsi="Times New Roman" w:cs="Times New Roman"/>
          <w:b/>
          <w:sz w:val="24"/>
          <w:szCs w:val="24"/>
        </w:rPr>
        <w:t>Г.Ж.</w:t>
      </w:r>
    </w:p>
    <w:p w14:paraId="3927680F"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lastRenderedPageBreak/>
        <w:t>тел: 8 7….</w:t>
      </w:r>
    </w:p>
    <w:p w14:paraId="39276810"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11" w14:textId="256084EF"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Р</w:t>
      </w:r>
      <w:r w:rsidR="00CE6337">
        <w:rPr>
          <w:rFonts w:ascii="Times New Roman" w:hAnsi="Times New Roman" w:cs="Times New Roman"/>
          <w:b/>
          <w:sz w:val="24"/>
          <w:szCs w:val="24"/>
        </w:rPr>
        <w:t>.</w:t>
      </w:r>
      <w:r>
        <w:rPr>
          <w:rFonts w:ascii="Times New Roman" w:hAnsi="Times New Roman" w:cs="Times New Roman"/>
          <w:b/>
          <w:sz w:val="24"/>
          <w:szCs w:val="24"/>
        </w:rPr>
        <w:t>Ю.Ю.</w:t>
      </w:r>
    </w:p>
    <w:p w14:paraId="39276812"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13"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14" w14:textId="48DECD5D"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С</w:t>
      </w:r>
      <w:r w:rsidR="00CE6337">
        <w:rPr>
          <w:rFonts w:ascii="Times New Roman" w:hAnsi="Times New Roman" w:cs="Times New Roman"/>
          <w:b/>
          <w:sz w:val="24"/>
          <w:szCs w:val="24"/>
        </w:rPr>
        <w:t>.</w:t>
      </w:r>
      <w:r>
        <w:rPr>
          <w:rFonts w:ascii="Times New Roman" w:hAnsi="Times New Roman" w:cs="Times New Roman"/>
          <w:b/>
          <w:sz w:val="24"/>
          <w:szCs w:val="24"/>
        </w:rPr>
        <w:t>А.У.</w:t>
      </w:r>
    </w:p>
    <w:p w14:paraId="39276815"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16"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17" w14:textId="16179021"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rPr>
        <w:t>ИП Т</w:t>
      </w:r>
      <w:r w:rsidR="00CE6337">
        <w:rPr>
          <w:rFonts w:ascii="Times New Roman" w:hAnsi="Times New Roman" w:cs="Times New Roman"/>
          <w:b/>
          <w:sz w:val="24"/>
          <w:szCs w:val="24"/>
        </w:rPr>
        <w:t>.</w:t>
      </w:r>
      <w:r>
        <w:rPr>
          <w:rFonts w:ascii="Times New Roman" w:hAnsi="Times New Roman" w:cs="Times New Roman"/>
          <w:b/>
          <w:sz w:val="24"/>
          <w:szCs w:val="24"/>
        </w:rPr>
        <w:t>М.К.</w:t>
      </w:r>
    </w:p>
    <w:p w14:paraId="39276818"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19"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1A" w14:textId="3E203908"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ИП У</w:t>
      </w:r>
      <w:r w:rsidR="00CE6337">
        <w:rPr>
          <w:rFonts w:ascii="Times New Roman" w:hAnsi="Times New Roman" w:cs="Times New Roman"/>
          <w:sz w:val="24"/>
          <w:szCs w:val="24"/>
        </w:rPr>
        <w:t>.</w:t>
      </w:r>
      <w:r>
        <w:rPr>
          <w:rFonts w:ascii="Times New Roman" w:hAnsi="Times New Roman" w:cs="Times New Roman"/>
          <w:sz w:val="24"/>
          <w:szCs w:val="24"/>
        </w:rPr>
        <w:t>А.К.</w:t>
      </w:r>
    </w:p>
    <w:p w14:paraId="3927681B"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1C"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1D" w14:textId="1B54063F"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ИП У</w:t>
      </w:r>
      <w:r w:rsidR="00CE6337">
        <w:rPr>
          <w:rFonts w:ascii="Times New Roman" w:hAnsi="Times New Roman" w:cs="Times New Roman"/>
          <w:b/>
          <w:sz w:val="24"/>
          <w:szCs w:val="24"/>
          <w:lang w:val="kk-KZ"/>
        </w:rPr>
        <w:t>.</w:t>
      </w:r>
      <w:r>
        <w:rPr>
          <w:rFonts w:ascii="Times New Roman" w:hAnsi="Times New Roman" w:cs="Times New Roman"/>
          <w:b/>
          <w:sz w:val="24"/>
          <w:szCs w:val="24"/>
          <w:lang w:val="kk-KZ"/>
        </w:rPr>
        <w:t>Т.А.</w:t>
      </w:r>
    </w:p>
    <w:p w14:paraId="3927681E"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1F"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20" w14:textId="33578649"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ИП У</w:t>
      </w:r>
      <w:r w:rsidR="00CE6337">
        <w:rPr>
          <w:rFonts w:ascii="Times New Roman" w:hAnsi="Times New Roman" w:cs="Times New Roman"/>
          <w:b/>
          <w:sz w:val="24"/>
          <w:szCs w:val="24"/>
          <w:lang w:val="kk-KZ"/>
        </w:rPr>
        <w:t>.</w:t>
      </w:r>
      <w:r>
        <w:rPr>
          <w:rFonts w:ascii="Times New Roman" w:hAnsi="Times New Roman" w:cs="Times New Roman"/>
          <w:b/>
          <w:sz w:val="24"/>
          <w:szCs w:val="24"/>
          <w:lang w:val="kk-KZ"/>
        </w:rPr>
        <w:t>М.М.</w:t>
      </w:r>
    </w:p>
    <w:p w14:paraId="39276821"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22"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23" w14:textId="609B1307" w:rsidR="006314C5" w:rsidRDefault="006314C5" w:rsidP="006314C5">
      <w:pPr>
        <w:pStyle w:val="a5"/>
        <w:ind w:left="3969"/>
        <w:rPr>
          <w:rFonts w:ascii="Times New Roman" w:hAnsi="Times New Roman" w:cs="Times New Roman"/>
          <w:b/>
          <w:sz w:val="24"/>
          <w:szCs w:val="24"/>
          <w:lang w:val="kk-KZ"/>
        </w:rPr>
      </w:pPr>
      <w:r>
        <w:rPr>
          <w:rFonts w:ascii="Times New Roman" w:hAnsi="Times New Roman" w:cs="Times New Roman"/>
          <w:b/>
          <w:sz w:val="24"/>
          <w:szCs w:val="24"/>
          <w:lang w:val="kk-KZ"/>
        </w:rPr>
        <w:t>ИП Ч</w:t>
      </w:r>
      <w:r w:rsidR="00CE6337">
        <w:rPr>
          <w:rFonts w:ascii="Times New Roman" w:hAnsi="Times New Roman" w:cs="Times New Roman"/>
          <w:b/>
          <w:sz w:val="24"/>
          <w:szCs w:val="24"/>
          <w:lang w:val="kk-KZ"/>
        </w:rPr>
        <w:t>.</w:t>
      </w:r>
      <w:r>
        <w:rPr>
          <w:rFonts w:ascii="Times New Roman" w:hAnsi="Times New Roman" w:cs="Times New Roman"/>
          <w:b/>
          <w:sz w:val="24"/>
          <w:szCs w:val="24"/>
          <w:lang w:val="kk-KZ"/>
        </w:rPr>
        <w:t>К.К.</w:t>
      </w:r>
    </w:p>
    <w:p w14:paraId="39276824"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25"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26" w14:textId="050C03A5" w:rsidR="006314C5" w:rsidRDefault="006314C5" w:rsidP="006314C5">
      <w:pPr>
        <w:pStyle w:val="a5"/>
        <w:ind w:left="3969"/>
        <w:rPr>
          <w:rFonts w:ascii="Times New Roman" w:hAnsi="Times New Roman" w:cs="Times New Roman"/>
          <w:b/>
          <w:sz w:val="24"/>
          <w:szCs w:val="24"/>
        </w:rPr>
      </w:pPr>
      <w:r>
        <w:rPr>
          <w:rFonts w:ascii="Times New Roman" w:hAnsi="Times New Roman" w:cs="Times New Roman"/>
          <w:b/>
          <w:sz w:val="24"/>
          <w:szCs w:val="24"/>
          <w:lang w:val="kk-KZ"/>
        </w:rPr>
        <w:t xml:space="preserve">ИП </w:t>
      </w:r>
      <w:r>
        <w:rPr>
          <w:rFonts w:ascii="Times New Roman" w:hAnsi="Times New Roman" w:cs="Times New Roman"/>
          <w:b/>
          <w:sz w:val="24"/>
          <w:szCs w:val="24"/>
        </w:rPr>
        <w:t>Ч</w:t>
      </w:r>
      <w:r w:rsidR="00CE6337">
        <w:rPr>
          <w:rFonts w:ascii="Times New Roman" w:hAnsi="Times New Roman" w:cs="Times New Roman"/>
          <w:b/>
          <w:sz w:val="24"/>
          <w:szCs w:val="24"/>
        </w:rPr>
        <w:t>.</w:t>
      </w:r>
      <w:r>
        <w:rPr>
          <w:rFonts w:ascii="Times New Roman" w:hAnsi="Times New Roman" w:cs="Times New Roman"/>
          <w:b/>
          <w:sz w:val="24"/>
          <w:szCs w:val="24"/>
        </w:rPr>
        <w:t>Ю.А.</w:t>
      </w:r>
    </w:p>
    <w:p w14:paraId="39276827" w14:textId="77777777" w:rsidR="006314C5" w:rsidRDefault="006314C5" w:rsidP="006314C5">
      <w:pPr>
        <w:pStyle w:val="a5"/>
        <w:ind w:left="3969"/>
        <w:rPr>
          <w:rFonts w:ascii="Times New Roman" w:hAnsi="Times New Roman" w:cs="Times New Roman"/>
          <w:sz w:val="24"/>
          <w:szCs w:val="24"/>
        </w:rPr>
      </w:pPr>
      <w:r>
        <w:rPr>
          <w:rFonts w:ascii="Times New Roman" w:hAnsi="Times New Roman" w:cs="Times New Roman"/>
          <w:sz w:val="24"/>
          <w:szCs w:val="24"/>
        </w:rPr>
        <w:t>тел: 8 7….</w:t>
      </w:r>
    </w:p>
    <w:p w14:paraId="39276828" w14:textId="77777777" w:rsidR="006314C5" w:rsidRDefault="006314C5" w:rsidP="006314C5">
      <w:pPr>
        <w:pStyle w:val="a5"/>
        <w:ind w:left="3969"/>
        <w:rPr>
          <w:rFonts w:ascii="Times New Roman" w:eastAsiaTheme="minorEastAsia" w:hAnsi="Times New Roman" w:cs="Times New Roman"/>
          <w:sz w:val="24"/>
          <w:szCs w:val="24"/>
          <w:lang w:eastAsia="ru-RU"/>
        </w:rPr>
      </w:pPr>
      <w:r>
        <w:rPr>
          <w:rStyle w:val="5"/>
          <w:rFonts w:eastAsia="Arial Unicode MS"/>
          <w:sz w:val="24"/>
          <w:szCs w:val="24"/>
        </w:rPr>
        <w:t>г. Алматы, ул. Ташкентская, д. 517/6.</w:t>
      </w:r>
    </w:p>
    <w:p w14:paraId="39276829" w14:textId="77777777" w:rsidR="006314C5" w:rsidRDefault="006314C5" w:rsidP="006314C5">
      <w:pPr>
        <w:pStyle w:val="a5"/>
        <w:ind w:left="3969"/>
        <w:rPr>
          <w:rStyle w:val="1"/>
          <w:b/>
          <w:color w:val="000000"/>
          <w:sz w:val="24"/>
          <w:szCs w:val="24"/>
        </w:rPr>
      </w:pPr>
      <w:r>
        <w:rPr>
          <w:rStyle w:val="1"/>
          <w:b/>
          <w:color w:val="000000"/>
          <w:sz w:val="24"/>
          <w:szCs w:val="24"/>
        </w:rPr>
        <w:t xml:space="preserve">Истец: </w:t>
      </w:r>
      <w:r>
        <w:rPr>
          <w:rStyle w:val="1"/>
          <w:b/>
          <w:sz w:val="24"/>
          <w:szCs w:val="24"/>
        </w:rPr>
        <w:t>Управление государственного архитектурно-строительного контроля города Алмат</w:t>
      </w:r>
      <w:r>
        <w:rPr>
          <w:rStyle w:val="1"/>
          <w:b/>
          <w:color w:val="000000"/>
          <w:sz w:val="24"/>
          <w:szCs w:val="24"/>
        </w:rPr>
        <w:t>ы</w:t>
      </w:r>
    </w:p>
    <w:p w14:paraId="3927682A" w14:textId="77777777" w:rsidR="006314C5" w:rsidRDefault="006314C5" w:rsidP="006314C5">
      <w:pPr>
        <w:pStyle w:val="a5"/>
        <w:ind w:left="3969"/>
        <w:rPr>
          <w:rStyle w:val="5"/>
          <w:rFonts w:eastAsiaTheme="minorEastAsia"/>
          <w:i/>
          <w:iCs/>
        </w:rPr>
      </w:pPr>
      <w:r>
        <w:rPr>
          <w:rStyle w:val="5"/>
          <w:rFonts w:eastAsiaTheme="minorEastAsia"/>
          <w:color w:val="000000"/>
          <w:sz w:val="24"/>
          <w:szCs w:val="24"/>
        </w:rPr>
        <w:t xml:space="preserve">г. Алматы, пр. Достык, 85. БИН150240000363 </w:t>
      </w:r>
    </w:p>
    <w:p w14:paraId="3927682B" w14:textId="77777777" w:rsidR="006314C5" w:rsidRDefault="006314C5" w:rsidP="006314C5">
      <w:pPr>
        <w:pStyle w:val="a5"/>
        <w:ind w:left="3969"/>
        <w:rPr>
          <w:rStyle w:val="5"/>
          <w:rFonts w:eastAsiaTheme="minorEastAsia"/>
          <w:i/>
          <w:iCs/>
          <w:color w:val="000000"/>
          <w:sz w:val="24"/>
          <w:szCs w:val="24"/>
        </w:rPr>
      </w:pPr>
      <w:r>
        <w:rPr>
          <w:rStyle w:val="5"/>
          <w:rFonts w:eastAsiaTheme="minorEastAsia"/>
          <w:color w:val="000000"/>
          <w:sz w:val="24"/>
          <w:szCs w:val="24"/>
        </w:rPr>
        <w:t>тел. 261-49-97 8 707 524 44 26.</w:t>
      </w:r>
    </w:p>
    <w:p w14:paraId="3927682C" w14:textId="77777777" w:rsidR="006314C5" w:rsidRDefault="006314C5" w:rsidP="006314C5">
      <w:pPr>
        <w:pStyle w:val="a5"/>
      </w:pPr>
    </w:p>
    <w:p w14:paraId="3927682D" w14:textId="77777777" w:rsidR="006314C5" w:rsidRDefault="006314C5" w:rsidP="006314C5">
      <w:pPr>
        <w:shd w:val="clear" w:color="auto" w:fill="FFFFFF"/>
        <w:spacing w:after="0" w:line="197"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Заявление </w:t>
      </w:r>
    </w:p>
    <w:p w14:paraId="3927682E" w14:textId="77777777" w:rsidR="006314C5" w:rsidRDefault="006314C5" w:rsidP="006314C5">
      <w:pPr>
        <w:shd w:val="clear" w:color="auto" w:fill="FFFFFF"/>
        <w:spacing w:after="0" w:line="197"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об отсрочке исполнения постановления</w:t>
      </w:r>
      <w:r>
        <w:rPr>
          <w:rFonts w:ascii="Times New Roman" w:eastAsia="Times New Roman" w:hAnsi="Times New Roman" w:cs="Times New Roman"/>
          <w:b/>
          <w:bCs/>
          <w:sz w:val="24"/>
          <w:szCs w:val="24"/>
        </w:rPr>
        <w:t xml:space="preserve"> </w:t>
      </w:r>
      <w:r>
        <w:rPr>
          <w:rFonts w:ascii="Times New Roman" w:eastAsiaTheme="minorHAnsi" w:hAnsi="Times New Roman" w:cs="Times New Roman"/>
          <w:sz w:val="24"/>
          <w:szCs w:val="24"/>
          <w:lang w:eastAsia="en-US"/>
        </w:rPr>
        <w:t>Судебной коллегии по гражданским делам Алматинского городского суда</w:t>
      </w:r>
      <w:r>
        <w:rPr>
          <w:rFonts w:ascii="Times New Roman" w:eastAsia="Times New Roman" w:hAnsi="Times New Roman" w:cs="Times New Roman"/>
          <w:b/>
          <w:bCs/>
          <w:sz w:val="24"/>
          <w:szCs w:val="24"/>
        </w:rPr>
        <w:t xml:space="preserve"> </w:t>
      </w:r>
    </w:p>
    <w:p w14:paraId="3927682F" w14:textId="77777777" w:rsidR="006314C5" w:rsidRDefault="006314C5" w:rsidP="006314C5">
      <w:pPr>
        <w:shd w:val="clear" w:color="auto" w:fill="FFFFFF"/>
        <w:spacing w:after="0" w:line="197" w:lineRule="atLeast"/>
        <w:jc w:val="center"/>
        <w:rPr>
          <w:rFonts w:ascii="Times New Roman" w:eastAsia="Times New Roman" w:hAnsi="Times New Roman" w:cs="Times New Roman"/>
          <w:sz w:val="24"/>
          <w:szCs w:val="24"/>
        </w:rPr>
      </w:pPr>
    </w:p>
    <w:p w14:paraId="39276830"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20 февраля 2019 года Судебная коллегия по гражданским делам Алматинского городского суда в составе председательствующего судьи </w:t>
      </w:r>
      <w:proofErr w:type="spellStart"/>
      <w:r>
        <w:rPr>
          <w:rFonts w:ascii="Times New Roman" w:hAnsi="Times New Roman" w:cs="Times New Roman"/>
          <w:sz w:val="24"/>
          <w:szCs w:val="24"/>
        </w:rPr>
        <w:t>Есжановой</w:t>
      </w:r>
      <w:proofErr w:type="spellEnd"/>
      <w:r>
        <w:rPr>
          <w:rFonts w:ascii="Times New Roman" w:hAnsi="Times New Roman" w:cs="Times New Roman"/>
          <w:sz w:val="24"/>
          <w:szCs w:val="24"/>
        </w:rPr>
        <w:t xml:space="preserve"> Г.К., судей Нуралиева Е.М., </w:t>
      </w:r>
      <w:proofErr w:type="spellStart"/>
      <w:r>
        <w:rPr>
          <w:rFonts w:ascii="Times New Roman" w:hAnsi="Times New Roman" w:cs="Times New Roman"/>
          <w:sz w:val="24"/>
          <w:szCs w:val="24"/>
        </w:rPr>
        <w:t>Альтаевой</w:t>
      </w:r>
      <w:proofErr w:type="spellEnd"/>
      <w:r>
        <w:rPr>
          <w:rFonts w:ascii="Times New Roman" w:hAnsi="Times New Roman" w:cs="Times New Roman"/>
          <w:sz w:val="24"/>
          <w:szCs w:val="24"/>
        </w:rPr>
        <w:t xml:space="preserve"> Ж.С., с участием сторон и их представителей в открытом судебном заседании в помещении Алматинского городского суда было рассмотрено гражданское дело по иску КГУ «Управление государственного архитектурно-строительного контроля города Алматы» к ТОО «Международный торговый центр «</w:t>
      </w:r>
      <w:proofErr w:type="spellStart"/>
      <w:r>
        <w:rPr>
          <w:rFonts w:ascii="Times New Roman" w:hAnsi="Times New Roman" w:cs="Times New Roman"/>
          <w:sz w:val="24"/>
          <w:szCs w:val="24"/>
        </w:rPr>
        <w:t>Жібек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xml:space="preserve">» и третьим лицам, не заявляющим самостоятельных требований на предмет спора о признании самовольной постройкой и понуждении к сносу незаконно возведенных нежилых помещений, по которому Судебная коллегия основываясь предоставленными доводами Сторон Постановила: </w:t>
      </w:r>
    </w:p>
    <w:p w14:paraId="39276831" w14:textId="77777777" w:rsidR="006314C5" w:rsidRDefault="002C29E3"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w:t>
      </w:r>
      <w:r w:rsidR="006314C5">
        <w:rPr>
          <w:rFonts w:ascii="Times New Roman" w:hAnsi="Times New Roman" w:cs="Times New Roman"/>
          <w:sz w:val="24"/>
          <w:szCs w:val="24"/>
        </w:rPr>
        <w:t>Исковые требования КГУ «Управление государственного архитектурно- строительного контроля города Алматы» к ответчику ТОО «Международный торговый центр «</w:t>
      </w:r>
      <w:proofErr w:type="spellStart"/>
      <w:r w:rsidR="006314C5">
        <w:rPr>
          <w:rFonts w:ascii="Times New Roman" w:hAnsi="Times New Roman" w:cs="Times New Roman"/>
          <w:sz w:val="24"/>
          <w:szCs w:val="24"/>
        </w:rPr>
        <w:t>Жібек</w:t>
      </w:r>
      <w:proofErr w:type="spellEnd"/>
      <w:r w:rsidR="006314C5">
        <w:rPr>
          <w:rFonts w:ascii="Times New Roman" w:hAnsi="Times New Roman" w:cs="Times New Roman"/>
          <w:sz w:val="24"/>
          <w:szCs w:val="24"/>
        </w:rPr>
        <w:t xml:space="preserve"> </w:t>
      </w:r>
      <w:proofErr w:type="spellStart"/>
      <w:r w:rsidR="006314C5">
        <w:rPr>
          <w:rFonts w:ascii="Times New Roman" w:hAnsi="Times New Roman" w:cs="Times New Roman"/>
          <w:sz w:val="24"/>
          <w:szCs w:val="24"/>
        </w:rPr>
        <w:t>Жолы</w:t>
      </w:r>
      <w:proofErr w:type="spellEnd"/>
      <w:r w:rsidR="006314C5">
        <w:rPr>
          <w:rFonts w:ascii="Times New Roman" w:hAnsi="Times New Roman" w:cs="Times New Roman"/>
          <w:sz w:val="24"/>
          <w:szCs w:val="24"/>
        </w:rPr>
        <w:t xml:space="preserve">» о признании самовольной постройкой и понуждении к сносу незаконно возведенных нежилых помещений, удовлетворить частично. </w:t>
      </w:r>
    </w:p>
    <w:p w14:paraId="39276832"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Обязать ТОО «Международный торговый центр «</w:t>
      </w:r>
      <w:proofErr w:type="spellStart"/>
      <w:r>
        <w:rPr>
          <w:rFonts w:ascii="Times New Roman" w:hAnsi="Times New Roman" w:cs="Times New Roman"/>
          <w:sz w:val="24"/>
          <w:szCs w:val="24"/>
        </w:rPr>
        <w:t>Жібек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Жолы</w:t>
      </w:r>
      <w:proofErr w:type="spellEnd"/>
      <w:r>
        <w:rPr>
          <w:rFonts w:ascii="Times New Roman" w:hAnsi="Times New Roman" w:cs="Times New Roman"/>
          <w:sz w:val="24"/>
          <w:szCs w:val="24"/>
        </w:rPr>
        <w:t xml:space="preserve">» произвести снос незаконно возведенных нежилых помещений №1, №2, №3, №4, №5, №6, №7, №8, №9, №12, №13, №14, №15, №16, №17, №18, №19, №20, №21, №22, №23, №26, №27, №28, №29, №30, №31, №32, №33, №34, №35, №36, №37, №38, №39, №40, расположенных по адресу: город Алматы, Алатауский район, улица Ташкентская, дом 517/6, по фактической площадью. </w:t>
      </w:r>
    </w:p>
    <w:p w14:paraId="39276833"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В удовлетворении остальной части исковых требований отказать.</w:t>
      </w:r>
      <w:r w:rsidR="002C29E3">
        <w:rPr>
          <w:rFonts w:ascii="Times New Roman" w:hAnsi="Times New Roman" w:cs="Times New Roman"/>
          <w:sz w:val="24"/>
          <w:szCs w:val="24"/>
        </w:rPr>
        <w:t>».</w:t>
      </w:r>
    </w:p>
    <w:p w14:paraId="39276834" w14:textId="77777777" w:rsidR="006314C5" w:rsidRDefault="006314C5" w:rsidP="006314C5">
      <w:pPr>
        <w:pStyle w:val="a5"/>
        <w:ind w:firstLine="708"/>
        <w:jc w:val="both"/>
        <w:rPr>
          <w:rFonts w:ascii="Times New Roman" w:eastAsiaTheme="minorEastAsia" w:hAnsi="Times New Roman" w:cs="Times New Roman"/>
          <w:sz w:val="24"/>
          <w:szCs w:val="24"/>
          <w:lang w:eastAsia="ru-RU"/>
        </w:rPr>
      </w:pPr>
      <w:r>
        <w:rPr>
          <w:rStyle w:val="1"/>
          <w:sz w:val="24"/>
          <w:szCs w:val="24"/>
        </w:rPr>
        <w:lastRenderedPageBreak/>
        <w:t>ТОО «Международный торговый центр «Ж</w:t>
      </w:r>
      <w:r>
        <w:rPr>
          <w:rStyle w:val="1"/>
          <w:sz w:val="24"/>
          <w:szCs w:val="24"/>
          <w:lang w:val="kk-KZ"/>
        </w:rPr>
        <w:t>і</w:t>
      </w:r>
      <w:r>
        <w:rPr>
          <w:rStyle w:val="1"/>
          <w:sz w:val="24"/>
          <w:szCs w:val="24"/>
        </w:rPr>
        <w:t xml:space="preserve">бек </w:t>
      </w:r>
      <w:proofErr w:type="spellStart"/>
      <w:r>
        <w:rPr>
          <w:rStyle w:val="1"/>
          <w:sz w:val="24"/>
          <w:szCs w:val="24"/>
        </w:rPr>
        <w:t>Жолы</w:t>
      </w:r>
      <w:proofErr w:type="spellEnd"/>
      <w:r>
        <w:rPr>
          <w:rStyle w:val="1"/>
          <w:sz w:val="24"/>
          <w:szCs w:val="24"/>
        </w:rPr>
        <w:t>» как Арендодатель</w:t>
      </w:r>
      <w:r w:rsidR="002C29E3">
        <w:rPr>
          <w:rStyle w:val="1"/>
          <w:sz w:val="24"/>
          <w:szCs w:val="24"/>
        </w:rPr>
        <w:t>,</w:t>
      </w:r>
      <w:r>
        <w:rPr>
          <w:rStyle w:val="1"/>
          <w:sz w:val="24"/>
          <w:szCs w:val="24"/>
        </w:rPr>
        <w:t xml:space="preserve"> </w:t>
      </w:r>
      <w:r w:rsidR="002C29E3">
        <w:rPr>
          <w:rStyle w:val="1"/>
          <w:sz w:val="24"/>
          <w:szCs w:val="24"/>
        </w:rPr>
        <w:t>с</w:t>
      </w:r>
      <w:r>
        <w:rPr>
          <w:rFonts w:ascii="Times New Roman" w:hAnsi="Times New Roman" w:cs="Times New Roman"/>
          <w:sz w:val="24"/>
          <w:szCs w:val="24"/>
        </w:rPr>
        <w:t xml:space="preserve">огласно Договору аренды </w:t>
      </w:r>
      <w:proofErr w:type="gramStart"/>
      <w:r>
        <w:rPr>
          <w:rFonts w:ascii="Times New Roman" w:hAnsi="Times New Roman" w:cs="Times New Roman"/>
          <w:sz w:val="24"/>
          <w:szCs w:val="24"/>
        </w:rPr>
        <w:t>предоставил  выше</w:t>
      </w:r>
      <w:proofErr w:type="gramEnd"/>
      <w:r>
        <w:rPr>
          <w:rFonts w:ascii="Times New Roman" w:hAnsi="Times New Roman" w:cs="Times New Roman"/>
          <w:sz w:val="24"/>
          <w:szCs w:val="24"/>
        </w:rPr>
        <w:t xml:space="preserve"> указанным Третьим лицам - арендаторам земельные участки, расположенные на территорий Рынка.</w:t>
      </w:r>
    </w:p>
    <w:p w14:paraId="39276835"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аренды земельного участка Арендаторами из личных средств были сконструированы и возведены переносные сооружения, автолавки и СТО.   </w:t>
      </w:r>
    </w:p>
    <w:p w14:paraId="39276836" w14:textId="77777777" w:rsidR="006314C5" w:rsidRDefault="006314C5" w:rsidP="006314C5">
      <w:pPr>
        <w:pStyle w:val="a5"/>
        <w:ind w:firstLine="708"/>
        <w:jc w:val="both"/>
        <w:rPr>
          <w:rStyle w:val="1"/>
          <w:sz w:val="24"/>
          <w:szCs w:val="24"/>
        </w:rPr>
      </w:pPr>
      <w:r>
        <w:rPr>
          <w:rStyle w:val="1"/>
          <w:sz w:val="24"/>
          <w:szCs w:val="24"/>
        </w:rPr>
        <w:t>Непосредственно ТОО «Международный торговый центр «Ж</w:t>
      </w:r>
      <w:r>
        <w:rPr>
          <w:rStyle w:val="1"/>
          <w:sz w:val="24"/>
          <w:szCs w:val="24"/>
          <w:lang w:val="kk-KZ"/>
        </w:rPr>
        <w:t>і</w:t>
      </w:r>
      <w:r>
        <w:rPr>
          <w:rStyle w:val="1"/>
          <w:sz w:val="24"/>
          <w:szCs w:val="24"/>
        </w:rPr>
        <w:t xml:space="preserve">бек </w:t>
      </w:r>
      <w:proofErr w:type="spellStart"/>
      <w:r>
        <w:rPr>
          <w:rStyle w:val="1"/>
          <w:sz w:val="24"/>
          <w:szCs w:val="24"/>
        </w:rPr>
        <w:t>Жолы</w:t>
      </w:r>
      <w:proofErr w:type="spellEnd"/>
      <w:r>
        <w:rPr>
          <w:rStyle w:val="1"/>
          <w:sz w:val="24"/>
          <w:szCs w:val="24"/>
        </w:rPr>
        <w:t xml:space="preserve">», </w:t>
      </w:r>
      <w:r>
        <w:rPr>
          <w:rStyle w:val="1"/>
          <w:sz w:val="24"/>
          <w:szCs w:val="24"/>
          <w:lang w:val="kk-KZ"/>
        </w:rPr>
        <w:t xml:space="preserve">не </w:t>
      </w:r>
      <w:proofErr w:type="spellStart"/>
      <w:r>
        <w:rPr>
          <w:rStyle w:val="1"/>
          <w:sz w:val="24"/>
          <w:szCs w:val="24"/>
        </w:rPr>
        <w:t>возв</w:t>
      </w:r>
      <w:proofErr w:type="spellEnd"/>
      <w:r>
        <w:rPr>
          <w:rStyle w:val="1"/>
          <w:sz w:val="24"/>
          <w:szCs w:val="24"/>
          <w:lang w:val="kk-KZ"/>
        </w:rPr>
        <w:t>одил</w:t>
      </w:r>
      <w:r w:rsidR="002C29E3">
        <w:rPr>
          <w:rStyle w:val="1"/>
          <w:sz w:val="24"/>
          <w:szCs w:val="24"/>
          <w:lang w:val="kk-KZ"/>
        </w:rPr>
        <w:t>о</w:t>
      </w:r>
      <w:r>
        <w:rPr>
          <w:rStyle w:val="1"/>
          <w:sz w:val="24"/>
          <w:szCs w:val="24"/>
        </w:rPr>
        <w:t xml:space="preserve"> вышеуказанные переносные сооружения и </w:t>
      </w:r>
      <w:proofErr w:type="spellStart"/>
      <w:r>
        <w:rPr>
          <w:rStyle w:val="1"/>
          <w:sz w:val="24"/>
          <w:szCs w:val="24"/>
        </w:rPr>
        <w:t>обвин</w:t>
      </w:r>
      <w:proofErr w:type="spellEnd"/>
      <w:r>
        <w:rPr>
          <w:rStyle w:val="1"/>
          <w:sz w:val="24"/>
          <w:szCs w:val="24"/>
          <w:lang w:val="kk-KZ"/>
        </w:rPr>
        <w:t>ения</w:t>
      </w:r>
      <w:r w:rsidR="002C29E3">
        <w:rPr>
          <w:rStyle w:val="1"/>
          <w:sz w:val="24"/>
          <w:szCs w:val="24"/>
          <w:lang w:val="kk-KZ"/>
        </w:rPr>
        <w:t xml:space="preserve"> в адрес</w:t>
      </w:r>
      <w:r>
        <w:rPr>
          <w:rStyle w:val="1"/>
          <w:sz w:val="24"/>
          <w:szCs w:val="24"/>
        </w:rPr>
        <w:t xml:space="preserve"> ТОО «Международный торговый центр «Ж</w:t>
      </w:r>
      <w:r>
        <w:rPr>
          <w:rStyle w:val="1"/>
          <w:sz w:val="24"/>
          <w:szCs w:val="24"/>
          <w:lang w:val="kk-KZ"/>
        </w:rPr>
        <w:t>і</w:t>
      </w:r>
      <w:r>
        <w:rPr>
          <w:rStyle w:val="1"/>
          <w:sz w:val="24"/>
          <w:szCs w:val="24"/>
        </w:rPr>
        <w:t xml:space="preserve">бек </w:t>
      </w:r>
      <w:proofErr w:type="spellStart"/>
      <w:r>
        <w:rPr>
          <w:rStyle w:val="1"/>
          <w:sz w:val="24"/>
          <w:szCs w:val="24"/>
        </w:rPr>
        <w:t>Жолы</w:t>
      </w:r>
      <w:proofErr w:type="spellEnd"/>
      <w:r>
        <w:rPr>
          <w:rStyle w:val="1"/>
          <w:sz w:val="24"/>
          <w:szCs w:val="24"/>
        </w:rPr>
        <w:t>»</w:t>
      </w:r>
      <w:r>
        <w:rPr>
          <w:rStyle w:val="1"/>
          <w:sz w:val="24"/>
          <w:szCs w:val="24"/>
          <w:lang w:val="kk-KZ"/>
        </w:rPr>
        <w:t xml:space="preserve"> считаем не правильным</w:t>
      </w:r>
      <w:r w:rsidR="002C29E3">
        <w:rPr>
          <w:rStyle w:val="1"/>
          <w:sz w:val="24"/>
          <w:szCs w:val="24"/>
          <w:lang w:val="kk-KZ"/>
        </w:rPr>
        <w:t>,</w:t>
      </w:r>
      <w:r>
        <w:rPr>
          <w:rStyle w:val="1"/>
          <w:sz w:val="24"/>
          <w:szCs w:val="24"/>
        </w:rPr>
        <w:t xml:space="preserve"> тогда как Арендодатель по договору предаёт Арендатору в аренду только земельный участок</w:t>
      </w:r>
      <w:r w:rsidR="002C29E3">
        <w:rPr>
          <w:rStyle w:val="1"/>
          <w:sz w:val="24"/>
          <w:szCs w:val="24"/>
        </w:rPr>
        <w:t>,</w:t>
      </w:r>
      <w:r>
        <w:rPr>
          <w:rStyle w:val="1"/>
          <w:sz w:val="24"/>
          <w:szCs w:val="24"/>
        </w:rPr>
        <w:t xml:space="preserve"> где Арендатор самостоятельно возводит сооружения под свою деятельность. </w:t>
      </w:r>
    </w:p>
    <w:p w14:paraId="39276837" w14:textId="77777777" w:rsidR="006314C5" w:rsidRDefault="006314C5" w:rsidP="006314C5">
      <w:pPr>
        <w:pStyle w:val="a5"/>
        <w:ind w:firstLine="708"/>
        <w:jc w:val="both"/>
        <w:rPr>
          <w:rStyle w:val="1"/>
          <w:sz w:val="24"/>
          <w:szCs w:val="24"/>
          <w:lang w:val="kk-KZ"/>
        </w:rPr>
      </w:pPr>
      <w:r>
        <w:rPr>
          <w:rStyle w:val="1"/>
          <w:sz w:val="24"/>
          <w:szCs w:val="24"/>
        </w:rPr>
        <w:t>Соответственно</w:t>
      </w:r>
      <w:r w:rsidR="002C29E3">
        <w:rPr>
          <w:rStyle w:val="1"/>
          <w:sz w:val="24"/>
          <w:szCs w:val="24"/>
        </w:rPr>
        <w:t>,</w:t>
      </w:r>
      <w:r>
        <w:rPr>
          <w:rStyle w:val="1"/>
          <w:sz w:val="24"/>
          <w:szCs w:val="24"/>
        </w:rPr>
        <w:t xml:space="preserve"> считаем Управлени</w:t>
      </w:r>
      <w:r w:rsidR="002C29E3">
        <w:rPr>
          <w:rStyle w:val="1"/>
          <w:sz w:val="24"/>
          <w:szCs w:val="24"/>
        </w:rPr>
        <w:t>ю</w:t>
      </w:r>
      <w:r>
        <w:rPr>
          <w:rStyle w:val="1"/>
          <w:sz w:val="24"/>
          <w:szCs w:val="24"/>
        </w:rPr>
        <w:t xml:space="preserve"> государственного архитектурно-строительного контроля города Алматы</w:t>
      </w:r>
      <w:r>
        <w:rPr>
          <w:rStyle w:val="1"/>
          <w:sz w:val="24"/>
          <w:szCs w:val="24"/>
          <w:lang w:val="kk-KZ"/>
        </w:rPr>
        <w:t xml:space="preserve"> необходимо</w:t>
      </w:r>
      <w:r>
        <w:rPr>
          <w:rStyle w:val="1"/>
          <w:sz w:val="24"/>
          <w:szCs w:val="24"/>
        </w:rPr>
        <w:t xml:space="preserve"> был</w:t>
      </w:r>
      <w:r>
        <w:rPr>
          <w:rStyle w:val="1"/>
          <w:sz w:val="24"/>
          <w:szCs w:val="24"/>
          <w:lang w:val="kk-KZ"/>
        </w:rPr>
        <w:t>о</w:t>
      </w:r>
      <w:r>
        <w:rPr>
          <w:rStyle w:val="1"/>
          <w:sz w:val="24"/>
          <w:szCs w:val="24"/>
        </w:rPr>
        <w:t xml:space="preserve"> уведомить и/или при необходимости привлечь к мерам административного характера арендаторов рынка. И если Арендаторы не устранили бы замечания контрольно-надзорного органа</w:t>
      </w:r>
      <w:r w:rsidR="002C29E3">
        <w:rPr>
          <w:rStyle w:val="1"/>
          <w:sz w:val="24"/>
          <w:szCs w:val="24"/>
        </w:rPr>
        <w:t>,</w:t>
      </w:r>
      <w:r>
        <w:rPr>
          <w:rStyle w:val="1"/>
          <w:sz w:val="24"/>
          <w:szCs w:val="24"/>
        </w:rPr>
        <w:t xml:space="preserve"> то тогда было бы гуманно обратится в судебные органы. </w:t>
      </w:r>
    </w:p>
    <w:p w14:paraId="39276838" w14:textId="77777777" w:rsidR="006314C5" w:rsidRDefault="006314C5" w:rsidP="006314C5">
      <w:pPr>
        <w:pStyle w:val="a5"/>
        <w:ind w:firstLine="708"/>
        <w:jc w:val="both"/>
      </w:pPr>
      <w:r>
        <w:rPr>
          <w:rStyle w:val="1"/>
          <w:sz w:val="24"/>
          <w:szCs w:val="24"/>
        </w:rPr>
        <w:t>На сегодняшний день  между Арендодателем в лице ТОО «Международный торговый центр «Ж</w:t>
      </w:r>
      <w:r>
        <w:rPr>
          <w:rStyle w:val="1"/>
          <w:sz w:val="24"/>
          <w:szCs w:val="24"/>
          <w:lang w:val="kk-KZ"/>
        </w:rPr>
        <w:t>і</w:t>
      </w:r>
      <w:r>
        <w:rPr>
          <w:rStyle w:val="1"/>
          <w:sz w:val="24"/>
          <w:szCs w:val="24"/>
        </w:rPr>
        <w:t xml:space="preserve">бек </w:t>
      </w:r>
      <w:proofErr w:type="spellStart"/>
      <w:r>
        <w:rPr>
          <w:rStyle w:val="1"/>
          <w:sz w:val="24"/>
          <w:szCs w:val="24"/>
        </w:rPr>
        <w:t>Жолы</w:t>
      </w:r>
      <w:proofErr w:type="spellEnd"/>
      <w:r>
        <w:rPr>
          <w:rStyle w:val="1"/>
          <w:sz w:val="24"/>
          <w:szCs w:val="24"/>
        </w:rPr>
        <w:t>» и Арендаторами достигнуто обоюдное соглашение по выходу из сложившиеся ситуации</w:t>
      </w:r>
      <w:r w:rsidR="002C29E3">
        <w:rPr>
          <w:rStyle w:val="1"/>
          <w:sz w:val="24"/>
          <w:szCs w:val="24"/>
        </w:rPr>
        <w:t>,</w:t>
      </w:r>
      <w:r>
        <w:rPr>
          <w:rStyle w:val="1"/>
          <w:sz w:val="24"/>
          <w:szCs w:val="24"/>
        </w:rPr>
        <w:t xml:space="preserve"> так как в </w:t>
      </w:r>
      <w:r w:rsidR="002C29E3">
        <w:rPr>
          <w:rStyle w:val="1"/>
          <w:sz w:val="24"/>
          <w:szCs w:val="24"/>
        </w:rPr>
        <w:t>ТОО «</w:t>
      </w:r>
      <w:r w:rsidR="00D63FF7">
        <w:rPr>
          <w:rStyle w:val="1"/>
          <w:sz w:val="24"/>
          <w:szCs w:val="24"/>
        </w:rPr>
        <w:t>Международный</w:t>
      </w:r>
      <w:r>
        <w:rPr>
          <w:rStyle w:val="1"/>
          <w:sz w:val="24"/>
          <w:szCs w:val="24"/>
        </w:rPr>
        <w:t xml:space="preserve"> торгов</w:t>
      </w:r>
      <w:r w:rsidR="00D63FF7">
        <w:rPr>
          <w:rStyle w:val="1"/>
          <w:sz w:val="24"/>
          <w:szCs w:val="24"/>
        </w:rPr>
        <w:t>ый</w:t>
      </w:r>
      <w:r>
        <w:rPr>
          <w:rStyle w:val="1"/>
          <w:sz w:val="24"/>
          <w:szCs w:val="24"/>
        </w:rPr>
        <w:t xml:space="preserve"> центр </w:t>
      </w:r>
      <w:r w:rsidR="002C29E3">
        <w:rPr>
          <w:rStyle w:val="1"/>
          <w:sz w:val="24"/>
          <w:szCs w:val="24"/>
        </w:rPr>
        <w:t>«</w:t>
      </w:r>
      <w:r>
        <w:rPr>
          <w:rStyle w:val="1"/>
          <w:sz w:val="24"/>
          <w:szCs w:val="24"/>
        </w:rPr>
        <w:t>Ж</w:t>
      </w:r>
      <w:r>
        <w:rPr>
          <w:rStyle w:val="1"/>
          <w:sz w:val="24"/>
          <w:szCs w:val="24"/>
          <w:lang w:val="kk-KZ"/>
        </w:rPr>
        <w:t>і</w:t>
      </w:r>
      <w:r>
        <w:rPr>
          <w:rStyle w:val="1"/>
          <w:sz w:val="24"/>
          <w:szCs w:val="24"/>
        </w:rPr>
        <w:t xml:space="preserve">бек </w:t>
      </w:r>
      <w:proofErr w:type="spellStart"/>
      <w:r>
        <w:rPr>
          <w:rStyle w:val="1"/>
          <w:sz w:val="24"/>
          <w:szCs w:val="24"/>
        </w:rPr>
        <w:t>Жолы</w:t>
      </w:r>
      <w:proofErr w:type="spellEnd"/>
      <w:r w:rsidR="002C29E3">
        <w:rPr>
          <w:rStyle w:val="1"/>
          <w:sz w:val="24"/>
          <w:szCs w:val="24"/>
        </w:rPr>
        <w:t>»</w:t>
      </w:r>
      <w:r>
        <w:rPr>
          <w:rStyle w:val="1"/>
          <w:sz w:val="24"/>
          <w:szCs w:val="24"/>
        </w:rPr>
        <w:t xml:space="preserve"> арендуют и работают те само занятые слои  населения о которых </w:t>
      </w:r>
      <w:r>
        <w:rPr>
          <w:rFonts w:ascii="Times New Roman" w:hAnsi="Times New Roman" w:cs="Times New Roman"/>
          <w:sz w:val="24"/>
          <w:szCs w:val="24"/>
        </w:rPr>
        <w:t xml:space="preserve">Лидер Нации </w:t>
      </w:r>
      <w:r>
        <w:rPr>
          <w:rFonts w:ascii="Times New Roman" w:hAnsi="Times New Roman" w:cs="Times New Roman"/>
          <w:bCs/>
          <w:kern w:val="36"/>
          <w:sz w:val="24"/>
          <w:szCs w:val="24"/>
        </w:rPr>
        <w:t>Президент Республики Казахстан Нурсултан Назарбаев</w:t>
      </w:r>
      <w:r>
        <w:rPr>
          <w:rFonts w:ascii="Times New Roman" w:hAnsi="Times New Roman" w:cs="Times New Roman"/>
          <w:sz w:val="24"/>
          <w:szCs w:val="24"/>
        </w:rPr>
        <w:t xml:space="preserve"> в своем </w:t>
      </w:r>
      <w:r>
        <w:rPr>
          <w:rFonts w:ascii="Times New Roman" w:hAnsi="Times New Roman" w:cs="Times New Roman"/>
          <w:bCs/>
          <w:kern w:val="36"/>
          <w:sz w:val="24"/>
          <w:szCs w:val="24"/>
        </w:rPr>
        <w:t xml:space="preserve">Послании народу Казахстана напоминает и </w:t>
      </w:r>
      <w:r>
        <w:rPr>
          <w:rFonts w:ascii="Times New Roman" w:hAnsi="Times New Roman" w:cs="Times New Roman"/>
          <w:sz w:val="24"/>
          <w:szCs w:val="24"/>
        </w:rPr>
        <w:t>предлагает в связи с мировым кризисом быть лояльным в тяжелые для народа времена.</w:t>
      </w:r>
    </w:p>
    <w:p w14:paraId="39276839" w14:textId="77777777" w:rsidR="00D63FF7" w:rsidRDefault="00D63FF7" w:rsidP="006314C5">
      <w:pPr>
        <w:pStyle w:val="a5"/>
        <w:jc w:val="both"/>
        <w:rPr>
          <w:rStyle w:val="1"/>
          <w:sz w:val="24"/>
          <w:szCs w:val="24"/>
        </w:rPr>
      </w:pPr>
      <w:r>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ab/>
        <w:t>В</w:t>
      </w:r>
      <w:r>
        <w:rPr>
          <w:rFonts w:ascii="Times New Roman" w:hAnsi="Times New Roman" w:cs="Times New Roman"/>
          <w:sz w:val="24"/>
          <w:szCs w:val="24"/>
        </w:rPr>
        <w:t xml:space="preserve"> посланиях к народу Республики Казахстана Гарант государственности, Лидер Нации Президент Республики Казахстан Нурсултан Назарбаев сообщает Малый бизнес локомотив Национального благосостояния и развития экономики однако в виду наступившим мировым кризисом и </w:t>
      </w:r>
      <w:proofErr w:type="spellStart"/>
      <w:r>
        <w:rPr>
          <w:rFonts w:ascii="Times New Roman" w:hAnsi="Times New Roman" w:cs="Times New Roman"/>
          <w:sz w:val="24"/>
          <w:szCs w:val="24"/>
        </w:rPr>
        <w:t>санкционой</w:t>
      </w:r>
      <w:proofErr w:type="spellEnd"/>
      <w:r>
        <w:rPr>
          <w:rFonts w:ascii="Times New Roman" w:hAnsi="Times New Roman" w:cs="Times New Roman"/>
          <w:sz w:val="24"/>
          <w:szCs w:val="24"/>
        </w:rPr>
        <w:t xml:space="preserve"> политики ведущих мировых держав  страдает малый и средний бизнес которых сама Государственная политика Лидера нации поддерживает, помогает в их развитии и  каждый раз  призывает всех быть лояльны в тяжелые для народа и для бизнеса время»</w:t>
      </w:r>
      <w:r>
        <w:rPr>
          <w:rStyle w:val="1"/>
          <w:sz w:val="24"/>
          <w:szCs w:val="24"/>
        </w:rPr>
        <w:t xml:space="preserve">.  </w:t>
      </w:r>
    </w:p>
    <w:p w14:paraId="3927683A" w14:textId="77777777" w:rsidR="006314C5" w:rsidRDefault="006314C5" w:rsidP="00D63FF7">
      <w:pPr>
        <w:pStyle w:val="a5"/>
        <w:ind w:firstLine="708"/>
        <w:jc w:val="both"/>
        <w:rPr>
          <w:rFonts w:ascii="Times New Roman" w:hAnsi="Times New Roman" w:cs="Times New Roman"/>
          <w:color w:val="000000"/>
          <w:sz w:val="24"/>
          <w:szCs w:val="24"/>
          <w:lang w:bidi="ru-RU"/>
        </w:rPr>
      </w:pPr>
      <w:r>
        <w:rPr>
          <w:rStyle w:val="s0"/>
          <w:sz w:val="24"/>
          <w:szCs w:val="24"/>
        </w:rPr>
        <w:t>Все арендаторы Рынка</w:t>
      </w:r>
      <w:r>
        <w:rPr>
          <w:rFonts w:ascii="Times New Roman" w:hAnsi="Times New Roman" w:cs="Times New Roman"/>
          <w:color w:val="000000"/>
          <w:sz w:val="24"/>
          <w:szCs w:val="24"/>
          <w:lang w:bidi="ru-RU"/>
        </w:rPr>
        <w:t xml:space="preserve"> как предприниматели вложили свои сбережения и или как некоторые из них получили кредит в банке чтобы вложить их на строительство сооружении в рынке.</w:t>
      </w:r>
    </w:p>
    <w:p w14:paraId="3927683B" w14:textId="77777777" w:rsidR="006314C5" w:rsidRDefault="006314C5" w:rsidP="00D63FF7">
      <w:pPr>
        <w:pStyle w:val="a5"/>
        <w:ind w:firstLine="708"/>
        <w:jc w:val="both"/>
        <w:rPr>
          <w:rStyle w:val="s0"/>
        </w:rPr>
      </w:pPr>
      <w:r>
        <w:rPr>
          <w:rFonts w:ascii="Times New Roman" w:hAnsi="Times New Roman" w:cs="Times New Roman"/>
          <w:bCs/>
          <w:sz w:val="24"/>
          <w:szCs w:val="24"/>
          <w:shd w:val="clear" w:color="auto" w:fill="FFFFFF"/>
        </w:rPr>
        <w:t xml:space="preserve">Согласно </w:t>
      </w:r>
      <w:r w:rsidR="002C29E3">
        <w:rPr>
          <w:rFonts w:ascii="Times New Roman" w:hAnsi="Times New Roman" w:cs="Times New Roman"/>
          <w:bCs/>
          <w:sz w:val="24"/>
          <w:szCs w:val="24"/>
          <w:shd w:val="clear" w:color="auto" w:fill="FFFFFF"/>
        </w:rPr>
        <w:t xml:space="preserve">статьям 3 и 12 </w:t>
      </w:r>
      <w:r>
        <w:rPr>
          <w:rFonts w:ascii="Times New Roman" w:hAnsi="Times New Roman" w:cs="Times New Roman"/>
          <w:bCs/>
          <w:sz w:val="24"/>
          <w:szCs w:val="24"/>
          <w:shd w:val="clear" w:color="auto" w:fill="FFFFFF"/>
        </w:rPr>
        <w:t xml:space="preserve">Закона Республики Казахстан </w:t>
      </w:r>
      <w:r w:rsidR="002C29E3">
        <w:rPr>
          <w:rFonts w:ascii="Times New Roman" w:hAnsi="Times New Roman" w:cs="Times New Roman"/>
          <w:bCs/>
          <w:sz w:val="24"/>
          <w:szCs w:val="24"/>
          <w:shd w:val="clear" w:color="auto" w:fill="FFFFFF"/>
        </w:rPr>
        <w:t>«</w:t>
      </w:r>
      <w:r w:rsidRPr="002C29E3">
        <w:rPr>
          <w:rFonts w:ascii="Times New Roman" w:hAnsi="Times New Roman" w:cs="Times New Roman"/>
          <w:bCs/>
          <w:sz w:val="24"/>
          <w:szCs w:val="24"/>
        </w:rPr>
        <w:t>Об архитектурной,</w:t>
      </w:r>
      <w:r>
        <w:rPr>
          <w:rFonts w:ascii="Times New Roman" w:hAnsi="Times New Roman" w:cs="Times New Roman"/>
          <w:bCs/>
          <w:sz w:val="24"/>
          <w:szCs w:val="24"/>
          <w:shd w:val="clear" w:color="auto" w:fill="FFFFFF"/>
        </w:rPr>
        <w:t xml:space="preserve"> градостроительной и </w:t>
      </w:r>
      <w:r>
        <w:rPr>
          <w:rFonts w:ascii="Times New Roman" w:hAnsi="Times New Roman" w:cs="Times New Roman"/>
          <w:bCs/>
          <w:color w:val="000000"/>
          <w:sz w:val="24"/>
          <w:szCs w:val="24"/>
          <w:shd w:val="clear" w:color="auto" w:fill="FFFFFF"/>
        </w:rPr>
        <w:t>Строительной деятельности в Республике Казахстан</w:t>
      </w:r>
      <w:r w:rsidR="002C29E3">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w:t>
      </w:r>
      <w:r w:rsidR="002C29E3">
        <w:rPr>
          <w:rFonts w:ascii="Times New Roman" w:hAnsi="Times New Roman" w:cs="Times New Roman"/>
          <w:bCs/>
          <w:color w:val="000000"/>
          <w:sz w:val="24"/>
          <w:szCs w:val="24"/>
          <w:shd w:val="clear" w:color="auto" w:fill="FFFFFF"/>
        </w:rPr>
        <w:t>о</w:t>
      </w:r>
      <w:r>
        <w:rPr>
          <w:rFonts w:ascii="Times New Roman" w:hAnsi="Times New Roman" w:cs="Times New Roman"/>
          <w:color w:val="000000"/>
          <w:sz w:val="24"/>
          <w:szCs w:val="24"/>
        </w:rPr>
        <w:t xml:space="preserve">сновные направления деятельности в области архитектуры, градостроительства и строительства </w:t>
      </w:r>
      <w:r>
        <w:rPr>
          <w:rFonts w:ascii="Times New Roman" w:hAnsi="Times New Roman" w:cs="Times New Roman"/>
          <w:color w:val="000000"/>
          <w:sz w:val="24"/>
          <w:szCs w:val="24"/>
          <w:u w:val="single"/>
        </w:rPr>
        <w:t>должны обеспечивать государственные, общественные и частные интересы</w:t>
      </w:r>
      <w:r>
        <w:rPr>
          <w:rFonts w:ascii="Times New Roman" w:hAnsi="Times New Roman" w:cs="Times New Roman"/>
          <w:color w:val="000000"/>
          <w:sz w:val="24"/>
          <w:szCs w:val="24"/>
        </w:rPr>
        <w:t xml:space="preserve"> в этой сфере, </w:t>
      </w:r>
      <w:r>
        <w:rPr>
          <w:rStyle w:val="s0"/>
          <w:sz w:val="24"/>
          <w:szCs w:val="24"/>
        </w:rPr>
        <w:t xml:space="preserve"> государственные интересы - интересы общества в целом в обеспечении условий устойчивого развития регионов, городов, поселков, аулов (сел) и других поселений.  </w:t>
      </w:r>
    </w:p>
    <w:p w14:paraId="3927683C" w14:textId="77777777" w:rsidR="006314C5" w:rsidRDefault="006314C5" w:rsidP="006314C5">
      <w:pPr>
        <w:pStyle w:val="a5"/>
        <w:jc w:val="both"/>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color w:val="000000"/>
          <w:sz w:val="24"/>
          <w:szCs w:val="24"/>
          <w:u w:val="single"/>
        </w:rPr>
        <w:t>Использование земельных участков собственниками либо землепользователями для застройки</w:t>
      </w:r>
      <w:r>
        <w:rPr>
          <w:rFonts w:ascii="Times New Roman" w:hAnsi="Times New Roman" w:cs="Times New Roman"/>
          <w:color w:val="000000"/>
          <w:sz w:val="24"/>
          <w:szCs w:val="24"/>
        </w:rPr>
        <w:t xml:space="preserve"> (включая прокладку коммуникаций, инженерную подготовку территории, благоустройство, озеленение и другие виды обустройства участка) может осуществляться только в соответствии с утвержденной в </w:t>
      </w:r>
      <w:hyperlink r:id="rId8" w:anchor="sub_id=440000" w:tgtFrame="_parent" w:history="1">
        <w:r>
          <w:rPr>
            <w:rStyle w:val="a3"/>
            <w:color w:val="auto"/>
            <w:sz w:val="24"/>
            <w:szCs w:val="24"/>
            <w:u w:val="none"/>
          </w:rPr>
          <w:t>установленном законодательством</w:t>
        </w:r>
      </w:hyperlink>
      <w:r>
        <w:rPr>
          <w:rFonts w:ascii="Times New Roman" w:hAnsi="Times New Roman" w:cs="Times New Roman"/>
          <w:color w:val="000000"/>
          <w:sz w:val="24"/>
          <w:szCs w:val="24"/>
        </w:rPr>
        <w:t> Республики Казахстан порядке проектной документацией и соблюдением целевого назначения или сервитута, зонирования территории, красных линий и линий регулирования застройки, правил организации застройки и прохождения разрешительных процедур в сфере строительства и эксплуатации.</w:t>
      </w:r>
    </w:p>
    <w:p w14:paraId="3927683D"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Учитывая изложенное про</w:t>
      </w:r>
      <w:r w:rsidR="002C29E3">
        <w:rPr>
          <w:rFonts w:ascii="Times New Roman" w:hAnsi="Times New Roman" w:cs="Times New Roman"/>
          <w:sz w:val="24"/>
          <w:szCs w:val="24"/>
        </w:rPr>
        <w:t>сим</w:t>
      </w:r>
      <w:r>
        <w:rPr>
          <w:rFonts w:ascii="Times New Roman" w:hAnsi="Times New Roman" w:cs="Times New Roman"/>
          <w:sz w:val="24"/>
          <w:szCs w:val="24"/>
        </w:rPr>
        <w:t xml:space="preserve"> Суд принять во внимание </w:t>
      </w:r>
      <w:r w:rsidR="002C29E3">
        <w:rPr>
          <w:rFonts w:ascii="Times New Roman" w:hAnsi="Times New Roman" w:cs="Times New Roman"/>
          <w:sz w:val="24"/>
          <w:szCs w:val="24"/>
        </w:rPr>
        <w:t xml:space="preserve">то, </w:t>
      </w:r>
      <w:r>
        <w:rPr>
          <w:rFonts w:ascii="Times New Roman" w:hAnsi="Times New Roman" w:cs="Times New Roman"/>
          <w:sz w:val="24"/>
          <w:szCs w:val="24"/>
        </w:rPr>
        <w:t xml:space="preserve">что </w:t>
      </w:r>
      <w:r w:rsidR="002C29E3">
        <w:rPr>
          <w:rFonts w:ascii="Times New Roman" w:hAnsi="Times New Roman" w:cs="Times New Roman"/>
          <w:sz w:val="24"/>
          <w:szCs w:val="24"/>
        </w:rPr>
        <w:t>ТОО «Международный</w:t>
      </w:r>
      <w:r w:rsidR="002C29E3" w:rsidRPr="002C29E3">
        <w:rPr>
          <w:rFonts w:ascii="Times New Roman" w:hAnsi="Times New Roman" w:cs="Times New Roman"/>
          <w:sz w:val="24"/>
          <w:szCs w:val="24"/>
        </w:rPr>
        <w:t xml:space="preserve"> торгов</w:t>
      </w:r>
      <w:r w:rsidR="002C29E3">
        <w:rPr>
          <w:rFonts w:ascii="Times New Roman" w:hAnsi="Times New Roman" w:cs="Times New Roman"/>
          <w:sz w:val="24"/>
          <w:szCs w:val="24"/>
        </w:rPr>
        <w:t>ый</w:t>
      </w:r>
      <w:r w:rsidR="002C29E3" w:rsidRPr="002C29E3">
        <w:rPr>
          <w:rFonts w:ascii="Times New Roman" w:hAnsi="Times New Roman" w:cs="Times New Roman"/>
          <w:sz w:val="24"/>
          <w:szCs w:val="24"/>
        </w:rPr>
        <w:t xml:space="preserve"> центр «</w:t>
      </w:r>
      <w:proofErr w:type="spellStart"/>
      <w:r w:rsidR="002C29E3" w:rsidRPr="002C29E3">
        <w:rPr>
          <w:rFonts w:ascii="Times New Roman" w:hAnsi="Times New Roman" w:cs="Times New Roman"/>
          <w:sz w:val="24"/>
          <w:szCs w:val="24"/>
        </w:rPr>
        <w:t>Жібек</w:t>
      </w:r>
      <w:proofErr w:type="spellEnd"/>
      <w:r w:rsidR="002C29E3" w:rsidRPr="002C29E3">
        <w:rPr>
          <w:rFonts w:ascii="Times New Roman" w:hAnsi="Times New Roman" w:cs="Times New Roman"/>
          <w:sz w:val="24"/>
          <w:szCs w:val="24"/>
        </w:rPr>
        <w:t xml:space="preserve"> </w:t>
      </w:r>
      <w:proofErr w:type="spellStart"/>
      <w:r w:rsidR="002C29E3" w:rsidRPr="002C29E3">
        <w:rPr>
          <w:rFonts w:ascii="Times New Roman" w:hAnsi="Times New Roman" w:cs="Times New Roman"/>
          <w:sz w:val="24"/>
          <w:szCs w:val="24"/>
        </w:rPr>
        <w:t>Жолы</w:t>
      </w:r>
      <w:proofErr w:type="spellEnd"/>
      <w:r w:rsidR="002C29E3" w:rsidRPr="002C29E3">
        <w:rPr>
          <w:rFonts w:ascii="Times New Roman" w:hAnsi="Times New Roman" w:cs="Times New Roman"/>
          <w:sz w:val="24"/>
          <w:szCs w:val="24"/>
        </w:rPr>
        <w:t xml:space="preserve">» </w:t>
      </w:r>
      <w:r>
        <w:rPr>
          <w:rFonts w:ascii="Times New Roman" w:hAnsi="Times New Roman" w:cs="Times New Roman"/>
          <w:sz w:val="24"/>
          <w:szCs w:val="24"/>
        </w:rPr>
        <w:t xml:space="preserve">и Арендаторы поэтапно готовы исполнить решения суда и на сегодняшний день </w:t>
      </w:r>
      <w:proofErr w:type="gramStart"/>
      <w:r>
        <w:rPr>
          <w:rFonts w:ascii="Times New Roman" w:hAnsi="Times New Roman" w:cs="Times New Roman"/>
          <w:sz w:val="24"/>
          <w:szCs w:val="24"/>
        </w:rPr>
        <w:t>предпринимают  меры</w:t>
      </w:r>
      <w:proofErr w:type="gramEnd"/>
      <w:r>
        <w:rPr>
          <w:rFonts w:ascii="Times New Roman" w:hAnsi="Times New Roman" w:cs="Times New Roman"/>
          <w:sz w:val="24"/>
          <w:szCs w:val="24"/>
        </w:rPr>
        <w:t xml:space="preserve"> по устранению допущенных ошибок согласовывая с</w:t>
      </w:r>
      <w:r w:rsidR="002C29E3">
        <w:rPr>
          <w:rFonts w:ascii="Times New Roman" w:hAnsi="Times New Roman" w:cs="Times New Roman"/>
          <w:sz w:val="24"/>
          <w:szCs w:val="24"/>
        </w:rPr>
        <w:t>о</w:t>
      </w:r>
      <w:r>
        <w:rPr>
          <w:rFonts w:ascii="Times New Roman" w:hAnsi="Times New Roman" w:cs="Times New Roman"/>
          <w:sz w:val="24"/>
          <w:szCs w:val="24"/>
        </w:rPr>
        <w:t xml:space="preserve"> строительными компаниями и </w:t>
      </w:r>
      <w:r w:rsidR="002C29E3">
        <w:rPr>
          <w:rFonts w:ascii="Times New Roman" w:hAnsi="Times New Roman" w:cs="Times New Roman"/>
          <w:sz w:val="24"/>
          <w:szCs w:val="24"/>
        </w:rPr>
        <w:t>г</w:t>
      </w:r>
      <w:r>
        <w:rPr>
          <w:rFonts w:ascii="Times New Roman" w:hAnsi="Times New Roman" w:cs="Times New Roman"/>
          <w:sz w:val="24"/>
          <w:szCs w:val="24"/>
        </w:rPr>
        <w:t>осударственными органами.</w:t>
      </w:r>
    </w:p>
    <w:p w14:paraId="3927683E" w14:textId="77777777" w:rsidR="006314C5" w:rsidRDefault="006314C5" w:rsidP="006314C5">
      <w:pPr>
        <w:pStyle w:val="a5"/>
        <w:jc w:val="both"/>
        <w:rPr>
          <w:rFonts w:ascii="Times New Roman" w:hAnsi="Times New Roman" w:cs="Times New Roman"/>
          <w:sz w:val="24"/>
          <w:szCs w:val="24"/>
        </w:rPr>
      </w:pPr>
      <w:r>
        <w:rPr>
          <w:rFonts w:ascii="Times New Roman" w:hAnsi="Times New Roman" w:cs="Times New Roman"/>
          <w:sz w:val="24"/>
          <w:szCs w:val="24"/>
        </w:rPr>
        <w:tab/>
        <w:t>Требование Истца о сносе полностью незаконно возведенных сооружении согласно решению суда в настоящее время не представляется возможным</w:t>
      </w:r>
      <w:r w:rsidR="002C29E3">
        <w:rPr>
          <w:rFonts w:ascii="Times New Roman" w:hAnsi="Times New Roman" w:cs="Times New Roman"/>
          <w:sz w:val="24"/>
          <w:szCs w:val="24"/>
        </w:rPr>
        <w:t>,</w:t>
      </w:r>
      <w:r>
        <w:rPr>
          <w:rFonts w:ascii="Times New Roman" w:hAnsi="Times New Roman" w:cs="Times New Roman"/>
          <w:sz w:val="24"/>
          <w:szCs w:val="24"/>
        </w:rPr>
        <w:t xml:space="preserve"> так как она требует времени и средств</w:t>
      </w:r>
      <w:r w:rsidR="002C29E3">
        <w:rPr>
          <w:rFonts w:ascii="Times New Roman" w:hAnsi="Times New Roman" w:cs="Times New Roman"/>
          <w:sz w:val="24"/>
          <w:szCs w:val="24"/>
        </w:rPr>
        <w:t>,</w:t>
      </w:r>
      <w:r>
        <w:rPr>
          <w:rFonts w:ascii="Times New Roman" w:hAnsi="Times New Roman" w:cs="Times New Roman"/>
          <w:sz w:val="24"/>
          <w:szCs w:val="24"/>
        </w:rPr>
        <w:t xml:space="preserve"> а также перенос оборудовании на другое место которое занимает немалое время.</w:t>
      </w:r>
    </w:p>
    <w:p w14:paraId="3927683F"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lang w:bidi="ru-RU"/>
        </w:rPr>
        <w:t xml:space="preserve">В адрес Истца было направлено мотивированное Заявления о предоставлений отсрочки на 24 </w:t>
      </w:r>
      <w:r w:rsidR="002C29E3">
        <w:rPr>
          <w:rFonts w:ascii="Times New Roman" w:hAnsi="Times New Roman" w:cs="Times New Roman"/>
          <w:sz w:val="24"/>
          <w:szCs w:val="24"/>
          <w:lang w:bidi="ru-RU"/>
        </w:rPr>
        <w:t xml:space="preserve">(двадцать) </w:t>
      </w:r>
      <w:r>
        <w:rPr>
          <w:rFonts w:ascii="Times New Roman" w:hAnsi="Times New Roman" w:cs="Times New Roman"/>
          <w:sz w:val="24"/>
          <w:szCs w:val="24"/>
          <w:lang w:bidi="ru-RU"/>
        </w:rPr>
        <w:t>месяц</w:t>
      </w:r>
      <w:r w:rsidR="002C29E3">
        <w:rPr>
          <w:rFonts w:ascii="Times New Roman" w:hAnsi="Times New Roman" w:cs="Times New Roman"/>
          <w:sz w:val="24"/>
          <w:szCs w:val="24"/>
          <w:lang w:bidi="ru-RU"/>
        </w:rPr>
        <w:t>а</w:t>
      </w:r>
      <w:r>
        <w:rPr>
          <w:rFonts w:ascii="Times New Roman" w:hAnsi="Times New Roman" w:cs="Times New Roman"/>
          <w:sz w:val="24"/>
          <w:szCs w:val="24"/>
          <w:lang w:bidi="ru-RU"/>
        </w:rPr>
        <w:t xml:space="preserve"> на основания того, что </w:t>
      </w:r>
      <w:r w:rsidR="002C29E3" w:rsidRPr="002C29E3">
        <w:rPr>
          <w:rFonts w:ascii="Times New Roman" w:hAnsi="Times New Roman" w:cs="Times New Roman"/>
          <w:sz w:val="24"/>
          <w:szCs w:val="24"/>
          <w:lang w:bidi="ru-RU"/>
        </w:rPr>
        <w:t>ТОО «Международн</w:t>
      </w:r>
      <w:r w:rsidR="002C29E3">
        <w:rPr>
          <w:rFonts w:ascii="Times New Roman" w:hAnsi="Times New Roman" w:cs="Times New Roman"/>
          <w:sz w:val="24"/>
          <w:szCs w:val="24"/>
          <w:lang w:bidi="ru-RU"/>
        </w:rPr>
        <w:t>ый</w:t>
      </w:r>
      <w:r w:rsidR="002C29E3" w:rsidRPr="002C29E3">
        <w:rPr>
          <w:rFonts w:ascii="Times New Roman" w:hAnsi="Times New Roman" w:cs="Times New Roman"/>
          <w:sz w:val="24"/>
          <w:szCs w:val="24"/>
          <w:lang w:bidi="ru-RU"/>
        </w:rPr>
        <w:t xml:space="preserve"> торгов</w:t>
      </w:r>
      <w:r w:rsidR="002C29E3">
        <w:rPr>
          <w:rFonts w:ascii="Times New Roman" w:hAnsi="Times New Roman" w:cs="Times New Roman"/>
          <w:sz w:val="24"/>
          <w:szCs w:val="24"/>
          <w:lang w:bidi="ru-RU"/>
        </w:rPr>
        <w:t>ый</w:t>
      </w:r>
      <w:r w:rsidR="002C29E3" w:rsidRPr="002C29E3">
        <w:rPr>
          <w:rFonts w:ascii="Times New Roman" w:hAnsi="Times New Roman" w:cs="Times New Roman"/>
          <w:sz w:val="24"/>
          <w:szCs w:val="24"/>
          <w:lang w:bidi="ru-RU"/>
        </w:rPr>
        <w:t xml:space="preserve"> </w:t>
      </w:r>
      <w:r w:rsidR="002C29E3" w:rsidRPr="002C29E3">
        <w:rPr>
          <w:rFonts w:ascii="Times New Roman" w:hAnsi="Times New Roman" w:cs="Times New Roman"/>
          <w:sz w:val="24"/>
          <w:szCs w:val="24"/>
          <w:lang w:bidi="ru-RU"/>
        </w:rPr>
        <w:lastRenderedPageBreak/>
        <w:t>центр «</w:t>
      </w:r>
      <w:proofErr w:type="spellStart"/>
      <w:r w:rsidR="002C29E3" w:rsidRPr="002C29E3">
        <w:rPr>
          <w:rFonts w:ascii="Times New Roman" w:hAnsi="Times New Roman" w:cs="Times New Roman"/>
          <w:sz w:val="24"/>
          <w:szCs w:val="24"/>
          <w:lang w:bidi="ru-RU"/>
        </w:rPr>
        <w:t>Жібек</w:t>
      </w:r>
      <w:proofErr w:type="spellEnd"/>
      <w:r w:rsidR="002C29E3" w:rsidRPr="002C29E3">
        <w:rPr>
          <w:rFonts w:ascii="Times New Roman" w:hAnsi="Times New Roman" w:cs="Times New Roman"/>
          <w:sz w:val="24"/>
          <w:szCs w:val="24"/>
          <w:lang w:bidi="ru-RU"/>
        </w:rPr>
        <w:t xml:space="preserve"> </w:t>
      </w:r>
      <w:proofErr w:type="spellStart"/>
      <w:r w:rsidR="002C29E3" w:rsidRPr="002C29E3">
        <w:rPr>
          <w:rFonts w:ascii="Times New Roman" w:hAnsi="Times New Roman" w:cs="Times New Roman"/>
          <w:sz w:val="24"/>
          <w:szCs w:val="24"/>
          <w:lang w:bidi="ru-RU"/>
        </w:rPr>
        <w:t>Жолы</w:t>
      </w:r>
      <w:proofErr w:type="spellEnd"/>
      <w:r w:rsidR="002C29E3" w:rsidRPr="002C29E3">
        <w:rPr>
          <w:rFonts w:ascii="Times New Roman" w:hAnsi="Times New Roman" w:cs="Times New Roman"/>
          <w:sz w:val="24"/>
          <w:szCs w:val="24"/>
          <w:lang w:bidi="ru-RU"/>
        </w:rPr>
        <w:t xml:space="preserve">» </w:t>
      </w:r>
      <w:r>
        <w:rPr>
          <w:rFonts w:ascii="Times New Roman" w:hAnsi="Times New Roman" w:cs="Times New Roman"/>
          <w:sz w:val="24"/>
          <w:szCs w:val="24"/>
        </w:rPr>
        <w:t>и Арендаторы согласованно поэтапно готовы исполнить решения суда и на сегодняшний день предпринимают меры по устранению допущенных ошибок согласовывая с строительными компаниями и уполномоченными Государственными органами в связи имеется необходимость предоставить нам отсрочку исполнения обязательств по решению суда</w:t>
      </w:r>
      <w:r>
        <w:rPr>
          <w:rFonts w:ascii="Times New Roman" w:hAnsi="Times New Roman" w:cs="Times New Roman"/>
          <w:sz w:val="24"/>
          <w:szCs w:val="24"/>
          <w:lang w:val="kk-KZ"/>
        </w:rPr>
        <w:t xml:space="preserve"> или дать какие либо возможности и/или рекомендации по выполнению решения суда, также урегулировать сложивщися ситуацию  мирным путем.    </w:t>
      </w:r>
    </w:p>
    <w:p w14:paraId="39276840"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r w:rsidR="002C29E3">
        <w:rPr>
          <w:rFonts w:ascii="Times New Roman" w:hAnsi="Times New Roman" w:cs="Times New Roman"/>
          <w:sz w:val="24"/>
          <w:szCs w:val="24"/>
        </w:rPr>
        <w:t xml:space="preserve">статье 40 </w:t>
      </w:r>
      <w:r>
        <w:rPr>
          <w:rStyle w:val="j21"/>
          <w:sz w:val="24"/>
          <w:szCs w:val="24"/>
          <w:shd w:val="clear" w:color="auto" w:fill="FFFFFF"/>
        </w:rPr>
        <w:t>Закона</w:t>
      </w:r>
      <w:r>
        <w:rPr>
          <w:rStyle w:val="apple-converted-space"/>
          <w:b/>
          <w:bCs/>
          <w:sz w:val="24"/>
          <w:szCs w:val="24"/>
        </w:rPr>
        <w:t> </w:t>
      </w:r>
      <w:r>
        <w:rPr>
          <w:rStyle w:val="j21"/>
          <w:sz w:val="24"/>
          <w:szCs w:val="24"/>
          <w:shd w:val="clear" w:color="auto" w:fill="FFFFFF"/>
        </w:rPr>
        <w:t xml:space="preserve">Республики Казахстан </w:t>
      </w:r>
      <w:r w:rsidR="002C29E3">
        <w:rPr>
          <w:rStyle w:val="j21"/>
          <w:sz w:val="24"/>
          <w:szCs w:val="24"/>
          <w:shd w:val="clear" w:color="auto" w:fill="FFFFFF"/>
        </w:rPr>
        <w:t>п</w:t>
      </w:r>
      <w:r>
        <w:rPr>
          <w:rStyle w:val="s0"/>
          <w:sz w:val="24"/>
          <w:szCs w:val="24"/>
        </w:rPr>
        <w:t>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14:paraId="39276841" w14:textId="77777777" w:rsidR="006314C5" w:rsidRDefault="006314C5" w:rsidP="006314C5">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spellStart"/>
      <w:r>
        <w:rPr>
          <w:rFonts w:ascii="Times New Roman" w:hAnsi="Times New Roman" w:cs="Times New Roman"/>
          <w:sz w:val="24"/>
          <w:szCs w:val="24"/>
        </w:rPr>
        <w:t>ст</w:t>
      </w:r>
      <w:r w:rsidR="002C29E3">
        <w:rPr>
          <w:rFonts w:ascii="Times New Roman" w:hAnsi="Times New Roman" w:cs="Times New Roman"/>
          <w:sz w:val="24"/>
          <w:szCs w:val="24"/>
        </w:rPr>
        <w:t>птье</w:t>
      </w:r>
      <w:proofErr w:type="spellEnd"/>
      <w:r>
        <w:rPr>
          <w:rFonts w:ascii="Times New Roman" w:hAnsi="Times New Roman" w:cs="Times New Roman"/>
          <w:sz w:val="24"/>
          <w:szCs w:val="24"/>
        </w:rPr>
        <w:t xml:space="preserve"> 238 ГПК РК, Суд, рассмотревший дело, вправе по заявлению лиц, участвующих в деле, исходя из имущественного положения сторон или других обстоятельств, отсрочить исполнение решения, а также изменить способ и порядок его исполнения. Под другими обстоятельствами в соответствии с п. 9 Нормативного постановления Верховного суда № 6 «О некоторых вопросах исполнения судебных актов по гражданским делам» от 29.06.2009 понимается: невозможность взыскателя принять по уважительным причинам от должника установленное решением суда добровольное исполнение, либо невозможность должника по уважительным причинам совершить добровольно предписанные ему судебным актом действия суд может отсрочит исполнение судебного акта.                      </w:t>
      </w:r>
    </w:p>
    <w:p w14:paraId="39276842" w14:textId="77777777" w:rsidR="006314C5" w:rsidRDefault="006314C5" w:rsidP="006314C5">
      <w:pPr>
        <w:pStyle w:val="a5"/>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Также согласно п. 8 НП ВС РК. Имущественное положение должника как основание предоставления ему отсрочки или рассрочки означает, что должник не может единовременно добровольно или принудительно исполнить полностью обязательство за счет реализации принадлежащего ему имущества, предусмотренного статьями 20 и 44 Гражданского кодекса Республики Казахстан (далее - ГК).</w:t>
      </w:r>
    </w:p>
    <w:p w14:paraId="39276843" w14:textId="77777777" w:rsidR="006314C5" w:rsidRDefault="006314C5" w:rsidP="006314C5">
      <w:pPr>
        <w:pStyle w:val="a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Имущественное положение взыскателя при рассмотрении вопроса о предоставлении отсрочки либо рассрочки исполнения судебного акта правового значения не имеет. </w:t>
      </w:r>
      <w:r>
        <w:rPr>
          <w:rFonts w:ascii="Times New Roman" w:hAnsi="Times New Roman" w:cs="Times New Roman"/>
          <w:sz w:val="24"/>
          <w:szCs w:val="24"/>
        </w:rPr>
        <w:br/>
      </w:r>
      <w:r>
        <w:rPr>
          <w:rFonts w:ascii="Times New Roman" w:hAnsi="Times New Roman" w:cs="Times New Roman"/>
          <w:color w:val="000000"/>
          <w:sz w:val="24"/>
          <w:szCs w:val="24"/>
        </w:rPr>
        <w:t>Отсрочка или рассрочка совершения исполнительных действий с учетом имущественного положения должника может предоставляться только в том случае, если суду будут представлены доказательства, подтверждающие то, что ко времени окончания отсрочки или периодов рассрочки должник будет располагать имуществом, достаточным для исполнения судебного акта.</w:t>
      </w:r>
    </w:p>
    <w:p w14:paraId="39276844" w14:textId="77777777" w:rsidR="006314C5" w:rsidRDefault="006314C5" w:rsidP="006314C5">
      <w:pPr>
        <w:pStyle w:val="a5"/>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bCs/>
          <w:color w:val="000000"/>
          <w:sz w:val="24"/>
          <w:szCs w:val="24"/>
          <w:shd w:val="clear" w:color="auto" w:fill="FFFFFF"/>
        </w:rPr>
        <w:t xml:space="preserve">Предусмотренной </w:t>
      </w:r>
      <w:proofErr w:type="spellStart"/>
      <w:r>
        <w:rPr>
          <w:rFonts w:ascii="Times New Roman" w:hAnsi="Times New Roman" w:cs="Times New Roman"/>
          <w:bCs/>
          <w:color w:val="000000"/>
          <w:sz w:val="24"/>
          <w:szCs w:val="24"/>
          <w:shd w:val="clear" w:color="auto" w:fill="FFFFFF"/>
        </w:rPr>
        <w:t>п.п</w:t>
      </w:r>
      <w:proofErr w:type="spellEnd"/>
      <w:r>
        <w:rPr>
          <w:rFonts w:ascii="Times New Roman" w:hAnsi="Times New Roman" w:cs="Times New Roman"/>
          <w:bCs/>
          <w:color w:val="000000"/>
          <w:sz w:val="24"/>
          <w:szCs w:val="24"/>
          <w:shd w:val="clear" w:color="auto" w:fill="FFFFFF"/>
        </w:rPr>
        <w:t>. 15, ст</w:t>
      </w:r>
      <w:r w:rsidR="002C29E3">
        <w:rPr>
          <w:rFonts w:ascii="Times New Roman" w:hAnsi="Times New Roman" w:cs="Times New Roman"/>
          <w:bCs/>
          <w:color w:val="000000"/>
          <w:sz w:val="24"/>
          <w:szCs w:val="24"/>
          <w:shd w:val="clear" w:color="auto" w:fill="FFFFFF"/>
        </w:rPr>
        <w:t>атьи</w:t>
      </w:r>
      <w:r>
        <w:rPr>
          <w:rFonts w:ascii="Times New Roman" w:hAnsi="Times New Roman" w:cs="Times New Roman"/>
          <w:bCs/>
          <w:color w:val="000000"/>
          <w:sz w:val="24"/>
          <w:szCs w:val="24"/>
          <w:shd w:val="clear" w:color="auto" w:fill="FFFFFF"/>
        </w:rPr>
        <w:t xml:space="preserve"> 616  НК РК, Освобождаются от уплаты государственной пошлины в судах </w:t>
      </w:r>
      <w:r>
        <w:rPr>
          <w:rFonts w:ascii="Times New Roman" w:hAnsi="Times New Roman" w:cs="Times New Roman"/>
          <w:color w:val="000000"/>
          <w:sz w:val="24"/>
          <w:szCs w:val="24"/>
        </w:rPr>
        <w:t xml:space="preserve">физические и юридические лица - за подачу в суд заявлений </w:t>
      </w:r>
      <w:r>
        <w:rPr>
          <w:rFonts w:ascii="Times New Roman" w:eastAsia="Times New Roman" w:hAnsi="Times New Roman" w:cs="Times New Roman"/>
          <w:color w:val="000000"/>
          <w:sz w:val="24"/>
          <w:szCs w:val="24"/>
        </w:rPr>
        <w:t>об отсрочке или рассрочке исполнения решения</w:t>
      </w:r>
      <w:r>
        <w:rPr>
          <w:rFonts w:ascii="Times New Roman" w:hAnsi="Times New Roman" w:cs="Times New Roman"/>
          <w:color w:val="000000"/>
          <w:sz w:val="24"/>
          <w:szCs w:val="24"/>
        </w:rPr>
        <w:t xml:space="preserve"> суда.</w:t>
      </w:r>
    </w:p>
    <w:p w14:paraId="39276845" w14:textId="77777777" w:rsidR="006314C5" w:rsidRDefault="006314C5" w:rsidP="006314C5">
      <w:pPr>
        <w:pStyle w:val="a5"/>
        <w:jc w:val="both"/>
        <w:rPr>
          <w:rFonts w:ascii="Times New Roman" w:eastAsiaTheme="minorEastAsia" w:hAnsi="Times New Roman" w:cs="Times New Roman"/>
          <w:sz w:val="24"/>
          <w:szCs w:val="24"/>
          <w:lang w:val="kk-KZ"/>
        </w:rPr>
      </w:pPr>
      <w:r>
        <w:rPr>
          <w:rFonts w:ascii="Times New Roman" w:eastAsia="Times New Roman" w:hAnsi="Times New Roman" w:cs="Times New Roman"/>
          <w:color w:val="000000"/>
          <w:sz w:val="24"/>
          <w:szCs w:val="24"/>
        </w:rPr>
        <w:tab/>
      </w:r>
      <w:r>
        <w:rPr>
          <w:rFonts w:ascii="Times New Roman" w:hAnsi="Times New Roman" w:cs="Times New Roman"/>
          <w:sz w:val="24"/>
          <w:szCs w:val="24"/>
        </w:rPr>
        <w:t xml:space="preserve">Также просим Суд принять во внимания </w:t>
      </w:r>
      <w:r>
        <w:rPr>
          <w:rFonts w:ascii="Times New Roman" w:hAnsi="Times New Roman" w:cs="Times New Roman"/>
          <w:bCs/>
          <w:sz w:val="24"/>
          <w:szCs w:val="24"/>
        </w:rPr>
        <w:t xml:space="preserve">выше изложенные обстоятельства и надеемся на ваше понимание и учесть, что   </w:t>
      </w:r>
      <w:r>
        <w:rPr>
          <w:rFonts w:ascii="Times New Roman" w:hAnsi="Times New Roman" w:cs="Times New Roman"/>
          <w:sz w:val="24"/>
          <w:szCs w:val="24"/>
        </w:rPr>
        <w:t xml:space="preserve">Администрация рынка и Арендаторы готовы согласованно и поэтапно исполнить решения суда и на сегодняшний день </w:t>
      </w:r>
      <w:proofErr w:type="gramStart"/>
      <w:r>
        <w:rPr>
          <w:rFonts w:ascii="Times New Roman" w:hAnsi="Times New Roman" w:cs="Times New Roman"/>
          <w:sz w:val="24"/>
          <w:szCs w:val="24"/>
        </w:rPr>
        <w:t>предпринимают  меры</w:t>
      </w:r>
      <w:proofErr w:type="gramEnd"/>
      <w:r>
        <w:rPr>
          <w:rFonts w:ascii="Times New Roman" w:hAnsi="Times New Roman" w:cs="Times New Roman"/>
          <w:sz w:val="24"/>
          <w:szCs w:val="24"/>
        </w:rPr>
        <w:t xml:space="preserve"> по устранению допущенных ошибок согласовывая с строительными компаниями и уполномоченными Государственными органами в связи имеется необходимость предоставить нам отсрочку исполнения обязательств по решению суда</w:t>
      </w:r>
      <w:r>
        <w:rPr>
          <w:rFonts w:ascii="Times New Roman" w:hAnsi="Times New Roman" w:cs="Times New Roman"/>
          <w:sz w:val="24"/>
          <w:szCs w:val="24"/>
          <w:lang w:val="kk-KZ"/>
        </w:rPr>
        <w:t>.</w:t>
      </w:r>
    </w:p>
    <w:p w14:paraId="39276846" w14:textId="77777777" w:rsidR="006314C5" w:rsidRDefault="006314C5" w:rsidP="006314C5">
      <w:pPr>
        <w:pStyle w:val="a5"/>
        <w:jc w:val="both"/>
        <w:rPr>
          <w:rFonts w:ascii="Times New Roman" w:hAnsi="Times New Roman" w:cs="Times New Roman"/>
          <w:sz w:val="24"/>
          <w:szCs w:val="24"/>
        </w:rPr>
      </w:pPr>
      <w:r>
        <w:rPr>
          <w:rFonts w:ascii="Times New Roman" w:hAnsi="Times New Roman" w:cs="Times New Roman"/>
          <w:sz w:val="24"/>
          <w:szCs w:val="24"/>
        </w:rPr>
        <w:t>             На основании изложенного, в соответствии со ст</w:t>
      </w:r>
      <w:r w:rsidR="002C29E3">
        <w:rPr>
          <w:rFonts w:ascii="Times New Roman" w:hAnsi="Times New Roman" w:cs="Times New Roman"/>
          <w:sz w:val="24"/>
          <w:szCs w:val="24"/>
        </w:rPr>
        <w:t>атьей</w:t>
      </w:r>
      <w:r>
        <w:rPr>
          <w:rFonts w:ascii="Times New Roman" w:hAnsi="Times New Roman" w:cs="Times New Roman"/>
          <w:sz w:val="24"/>
          <w:szCs w:val="24"/>
        </w:rPr>
        <w:t xml:space="preserve"> 238 ГПК РК, ст</w:t>
      </w:r>
      <w:r w:rsidR="002C29E3">
        <w:rPr>
          <w:rFonts w:ascii="Times New Roman" w:hAnsi="Times New Roman" w:cs="Times New Roman"/>
          <w:sz w:val="24"/>
          <w:szCs w:val="24"/>
        </w:rPr>
        <w:t>атьей</w:t>
      </w:r>
      <w:r>
        <w:rPr>
          <w:rFonts w:ascii="Times New Roman" w:hAnsi="Times New Roman" w:cs="Times New Roman"/>
          <w:sz w:val="24"/>
          <w:szCs w:val="24"/>
        </w:rPr>
        <w:t xml:space="preserve"> 40 Закона РК «Об исполнительном производстве и статусе судебных исполнителей»,</w:t>
      </w:r>
    </w:p>
    <w:p w14:paraId="39276847" w14:textId="77777777" w:rsidR="006314C5" w:rsidRDefault="006314C5" w:rsidP="006314C5">
      <w:pPr>
        <w:pStyle w:val="a5"/>
        <w:jc w:val="both"/>
        <w:rPr>
          <w:rFonts w:ascii="Times New Roman" w:hAnsi="Times New Roman" w:cs="Times New Roman"/>
          <w:sz w:val="24"/>
          <w:szCs w:val="24"/>
        </w:rPr>
      </w:pPr>
    </w:p>
    <w:p w14:paraId="39276848" w14:textId="77777777" w:rsidR="006314C5" w:rsidRDefault="006314C5" w:rsidP="006314C5">
      <w:pPr>
        <w:pStyle w:val="a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w:t>
      </w:r>
      <w:r w:rsidR="002C29E3">
        <w:rPr>
          <w:rFonts w:ascii="Times New Roman" w:eastAsia="Times New Roman" w:hAnsi="Times New Roman" w:cs="Times New Roman"/>
          <w:b/>
          <w:bCs/>
          <w:sz w:val="24"/>
          <w:szCs w:val="24"/>
        </w:rPr>
        <w:t>сим</w:t>
      </w:r>
      <w:r>
        <w:rPr>
          <w:rFonts w:ascii="Times New Roman" w:eastAsia="Times New Roman" w:hAnsi="Times New Roman" w:cs="Times New Roman"/>
          <w:b/>
          <w:bCs/>
          <w:sz w:val="24"/>
          <w:szCs w:val="24"/>
        </w:rPr>
        <w:t xml:space="preserve"> Суд:</w:t>
      </w:r>
    </w:p>
    <w:p w14:paraId="39276849" w14:textId="77777777" w:rsidR="006314C5" w:rsidRDefault="006314C5" w:rsidP="006314C5">
      <w:pPr>
        <w:pStyle w:val="a5"/>
        <w:jc w:val="both"/>
        <w:rPr>
          <w:rFonts w:ascii="Times New Roman" w:eastAsia="Times New Roman" w:hAnsi="Times New Roman" w:cs="Times New Roman"/>
          <w:b/>
          <w:sz w:val="24"/>
          <w:szCs w:val="24"/>
        </w:rPr>
      </w:pPr>
    </w:p>
    <w:p w14:paraId="3927684A" w14:textId="77777777" w:rsidR="006314C5" w:rsidRDefault="006314C5" w:rsidP="006314C5">
      <w:pPr>
        <w:pStyle w:val="a5"/>
        <w:numPr>
          <w:ilvl w:val="0"/>
          <w:numId w:val="1"/>
        </w:numPr>
        <w:ind w:right="-1"/>
        <w:jc w:val="both"/>
        <w:rPr>
          <w:rFonts w:ascii="Times New Roman" w:eastAsiaTheme="minorEastAsia" w:hAnsi="Times New Roman" w:cs="Times New Roman"/>
          <w:sz w:val="24"/>
          <w:szCs w:val="24"/>
        </w:rPr>
      </w:pPr>
      <w:r>
        <w:rPr>
          <w:rFonts w:ascii="Times New Roman" w:hAnsi="Times New Roman" w:cs="Times New Roman"/>
          <w:sz w:val="24"/>
          <w:szCs w:val="24"/>
        </w:rPr>
        <w:t>Исполнения Постановления Судебной коллегии по гражданским делам Алматинского городского суда от 20 февраля 2019 года - Отсрочить сроком на 24</w:t>
      </w:r>
      <w:r w:rsidR="002C29E3">
        <w:rPr>
          <w:rFonts w:ascii="Times New Roman" w:hAnsi="Times New Roman" w:cs="Times New Roman"/>
          <w:sz w:val="24"/>
          <w:szCs w:val="24"/>
        </w:rPr>
        <w:t xml:space="preserve"> (двадцать четыре)</w:t>
      </w:r>
      <w:r>
        <w:rPr>
          <w:rFonts w:ascii="Times New Roman" w:hAnsi="Times New Roman" w:cs="Times New Roman"/>
          <w:sz w:val="24"/>
          <w:szCs w:val="24"/>
        </w:rPr>
        <w:t xml:space="preserve"> месяц</w:t>
      </w:r>
      <w:r w:rsidR="002C29E3">
        <w:rPr>
          <w:rFonts w:ascii="Times New Roman" w:hAnsi="Times New Roman" w:cs="Times New Roman"/>
          <w:sz w:val="24"/>
          <w:szCs w:val="24"/>
        </w:rPr>
        <w:t>а</w:t>
      </w:r>
      <w:r>
        <w:rPr>
          <w:rFonts w:ascii="Times New Roman" w:hAnsi="Times New Roman" w:cs="Times New Roman"/>
          <w:sz w:val="24"/>
          <w:szCs w:val="24"/>
        </w:rPr>
        <w:t xml:space="preserve">. </w:t>
      </w:r>
    </w:p>
    <w:p w14:paraId="3927684B" w14:textId="77777777" w:rsidR="006314C5" w:rsidRDefault="006314C5" w:rsidP="006314C5">
      <w:pPr>
        <w:pStyle w:val="a5"/>
        <w:ind w:left="770" w:right="-1"/>
        <w:jc w:val="both"/>
        <w:rPr>
          <w:rFonts w:ascii="Times New Roman" w:hAnsi="Times New Roman" w:cs="Times New Roman"/>
          <w:sz w:val="24"/>
          <w:szCs w:val="24"/>
        </w:rPr>
      </w:pPr>
    </w:p>
    <w:p w14:paraId="3927684C" w14:textId="77777777" w:rsidR="006314C5" w:rsidRDefault="006314C5" w:rsidP="006314C5">
      <w:pPr>
        <w:pStyle w:val="a5"/>
        <w:tabs>
          <w:tab w:val="left" w:pos="172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С уважением,</w:t>
      </w:r>
      <w:r>
        <w:rPr>
          <w:rFonts w:ascii="Times New Roman" w:eastAsia="Times New Roman" w:hAnsi="Times New Roman" w:cs="Times New Roman"/>
          <w:b/>
          <w:sz w:val="24"/>
          <w:szCs w:val="24"/>
        </w:rPr>
        <w:tab/>
      </w:r>
    </w:p>
    <w:p w14:paraId="3927684D" w14:textId="77777777" w:rsidR="006314C5" w:rsidRDefault="006314C5" w:rsidP="006314C5">
      <w:pPr>
        <w:pStyle w:val="a5"/>
        <w:rPr>
          <w:rStyle w:val="1"/>
          <w:rFonts w:eastAsiaTheme="minorEastAsia"/>
          <w:sz w:val="24"/>
          <w:szCs w:val="24"/>
        </w:rPr>
      </w:pPr>
      <w:r>
        <w:rPr>
          <w:rStyle w:val="1"/>
          <w:b/>
          <w:sz w:val="24"/>
          <w:szCs w:val="24"/>
        </w:rPr>
        <w:t xml:space="preserve">ТОО «Международный торговый </w:t>
      </w:r>
    </w:p>
    <w:p w14:paraId="3927684E" w14:textId="77777777" w:rsidR="006314C5" w:rsidRDefault="006314C5" w:rsidP="006314C5">
      <w:pPr>
        <w:pStyle w:val="a5"/>
        <w:rPr>
          <w:rFonts w:eastAsia="Times New Roman"/>
        </w:rPr>
      </w:pPr>
      <w:r>
        <w:rPr>
          <w:rStyle w:val="1"/>
          <w:b/>
          <w:sz w:val="24"/>
          <w:szCs w:val="24"/>
        </w:rPr>
        <w:t>центр «Ж</w:t>
      </w:r>
      <w:r>
        <w:rPr>
          <w:rStyle w:val="1"/>
          <w:b/>
          <w:sz w:val="24"/>
          <w:szCs w:val="24"/>
          <w:lang w:val="kk-KZ"/>
        </w:rPr>
        <w:t>і</w:t>
      </w:r>
      <w:r>
        <w:rPr>
          <w:rStyle w:val="1"/>
          <w:b/>
          <w:sz w:val="24"/>
          <w:szCs w:val="24"/>
        </w:rPr>
        <w:t xml:space="preserve">бек </w:t>
      </w:r>
      <w:proofErr w:type="spellStart"/>
      <w:r>
        <w:rPr>
          <w:rStyle w:val="1"/>
          <w:b/>
          <w:sz w:val="24"/>
          <w:szCs w:val="24"/>
        </w:rPr>
        <w:t>Жолы</w:t>
      </w:r>
      <w:proofErr w:type="spellEnd"/>
      <w:r>
        <w:rPr>
          <w:rStyle w:val="1"/>
          <w:b/>
          <w:sz w:val="24"/>
          <w:szCs w:val="24"/>
        </w:rPr>
        <w:t>»</w:t>
      </w:r>
      <w:r>
        <w:rPr>
          <w:rFonts w:ascii="Times New Roman" w:eastAsia="Times New Roman" w:hAnsi="Times New Roman" w:cs="Times New Roman"/>
          <w:b/>
          <w:sz w:val="24"/>
          <w:szCs w:val="24"/>
        </w:rPr>
        <w:t xml:space="preserve"> </w:t>
      </w:r>
    </w:p>
    <w:p w14:paraId="3927684F" w14:textId="77777777" w:rsidR="006314C5" w:rsidRDefault="006314C5" w:rsidP="006314C5">
      <w:pPr>
        <w:pStyle w:val="a5"/>
        <w:rPr>
          <w:rFonts w:ascii="Times New Roman" w:eastAsia="Times New Roman" w:hAnsi="Times New Roman" w:cs="Times New Roman"/>
          <w:b/>
          <w:sz w:val="24"/>
          <w:szCs w:val="24"/>
        </w:rPr>
      </w:pPr>
    </w:p>
    <w:p w14:paraId="39276850" w14:textId="77777777" w:rsidR="006314C5" w:rsidRDefault="006314C5" w:rsidP="006314C5">
      <w:pPr>
        <w:jc w:val="both"/>
        <w:rPr>
          <w:rStyle w:val="2Exact"/>
          <w:rFonts w:eastAsiaTheme="minorEastAsia"/>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kk-KZ"/>
        </w:rPr>
        <w:t xml:space="preserve">___________________/ </w:t>
      </w:r>
      <w:r>
        <w:rPr>
          <w:rStyle w:val="2Exact"/>
          <w:rFonts w:eastAsiaTheme="minorEastAsia"/>
          <w:b/>
          <w:sz w:val="24"/>
          <w:szCs w:val="24"/>
        </w:rPr>
        <w:t>___________________</w:t>
      </w:r>
    </w:p>
    <w:p w14:paraId="39276851" w14:textId="77777777" w:rsidR="006314C5" w:rsidRDefault="006314C5" w:rsidP="006314C5">
      <w:pPr>
        <w:ind w:left="3540" w:firstLine="708"/>
        <w:jc w:val="both"/>
        <w:rPr>
          <w:sz w:val="16"/>
          <w:szCs w:val="16"/>
          <w:lang w:val="kk-KZ"/>
        </w:rPr>
      </w:pPr>
      <w:r>
        <w:rPr>
          <w:rFonts w:ascii="Times New Roman" w:hAnsi="Times New Roman" w:cs="Times New Roman"/>
          <w:sz w:val="16"/>
          <w:szCs w:val="16"/>
          <w:lang w:val="kk-KZ"/>
        </w:rPr>
        <w:t>"____"__________2019 год.</w:t>
      </w:r>
    </w:p>
    <w:p w14:paraId="39276852" w14:textId="77777777" w:rsidR="007B379D" w:rsidRDefault="007B379D"/>
    <w:sectPr w:rsidR="007B379D" w:rsidSect="006314C5">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66857"/>
    <w:multiLevelType w:val="hybridMultilevel"/>
    <w:tmpl w:val="58006684"/>
    <w:lvl w:ilvl="0" w:tplc="04190003">
      <w:start w:val="1"/>
      <w:numFmt w:val="bullet"/>
      <w:lvlText w:val="o"/>
      <w:lvlJc w:val="left"/>
      <w:pPr>
        <w:ind w:left="770" w:hanging="360"/>
      </w:pPr>
      <w:rPr>
        <w:rFonts w:ascii="Courier New" w:hAnsi="Courier New" w:cs="Courier New" w:hint="default"/>
      </w:rPr>
    </w:lvl>
    <w:lvl w:ilvl="1" w:tplc="04190003">
      <w:start w:val="1"/>
      <w:numFmt w:val="bullet"/>
      <w:lvlText w:val="o"/>
      <w:lvlJc w:val="left"/>
      <w:pPr>
        <w:ind w:left="1490" w:hanging="360"/>
      </w:pPr>
      <w:rPr>
        <w:rFonts w:ascii="Courier New" w:hAnsi="Courier New" w:cs="Courier New" w:hint="default"/>
      </w:rPr>
    </w:lvl>
    <w:lvl w:ilvl="2" w:tplc="04190005">
      <w:start w:val="1"/>
      <w:numFmt w:val="bullet"/>
      <w:lvlText w:val=""/>
      <w:lvlJc w:val="left"/>
      <w:pPr>
        <w:ind w:left="2210" w:hanging="360"/>
      </w:pPr>
      <w:rPr>
        <w:rFonts w:ascii="Wingdings" w:hAnsi="Wingdings" w:hint="default"/>
      </w:rPr>
    </w:lvl>
    <w:lvl w:ilvl="3" w:tplc="04190001">
      <w:start w:val="1"/>
      <w:numFmt w:val="bullet"/>
      <w:lvlText w:val=""/>
      <w:lvlJc w:val="left"/>
      <w:pPr>
        <w:ind w:left="2930" w:hanging="360"/>
      </w:pPr>
      <w:rPr>
        <w:rFonts w:ascii="Symbol" w:hAnsi="Symbol" w:hint="default"/>
      </w:rPr>
    </w:lvl>
    <w:lvl w:ilvl="4" w:tplc="04190003">
      <w:start w:val="1"/>
      <w:numFmt w:val="bullet"/>
      <w:lvlText w:val="o"/>
      <w:lvlJc w:val="left"/>
      <w:pPr>
        <w:ind w:left="3650" w:hanging="360"/>
      </w:pPr>
      <w:rPr>
        <w:rFonts w:ascii="Courier New" w:hAnsi="Courier New" w:cs="Courier New" w:hint="default"/>
      </w:rPr>
    </w:lvl>
    <w:lvl w:ilvl="5" w:tplc="04190005">
      <w:start w:val="1"/>
      <w:numFmt w:val="bullet"/>
      <w:lvlText w:val=""/>
      <w:lvlJc w:val="left"/>
      <w:pPr>
        <w:ind w:left="4370" w:hanging="360"/>
      </w:pPr>
      <w:rPr>
        <w:rFonts w:ascii="Wingdings" w:hAnsi="Wingdings" w:hint="default"/>
      </w:rPr>
    </w:lvl>
    <w:lvl w:ilvl="6" w:tplc="04190001">
      <w:start w:val="1"/>
      <w:numFmt w:val="bullet"/>
      <w:lvlText w:val=""/>
      <w:lvlJc w:val="left"/>
      <w:pPr>
        <w:ind w:left="5090" w:hanging="360"/>
      </w:pPr>
      <w:rPr>
        <w:rFonts w:ascii="Symbol" w:hAnsi="Symbol" w:hint="default"/>
      </w:rPr>
    </w:lvl>
    <w:lvl w:ilvl="7" w:tplc="04190003">
      <w:start w:val="1"/>
      <w:numFmt w:val="bullet"/>
      <w:lvlText w:val="o"/>
      <w:lvlJc w:val="left"/>
      <w:pPr>
        <w:ind w:left="5810" w:hanging="360"/>
      </w:pPr>
      <w:rPr>
        <w:rFonts w:ascii="Courier New" w:hAnsi="Courier New" w:cs="Courier New" w:hint="default"/>
      </w:rPr>
    </w:lvl>
    <w:lvl w:ilvl="8" w:tplc="04190005">
      <w:start w:val="1"/>
      <w:numFmt w:val="bullet"/>
      <w:lvlText w:val=""/>
      <w:lvlJc w:val="left"/>
      <w:pPr>
        <w:ind w:left="6530" w:hanging="360"/>
      </w:pPr>
      <w:rPr>
        <w:rFonts w:ascii="Wingdings" w:hAnsi="Wingdings" w:hint="default"/>
      </w:rPr>
    </w:lvl>
  </w:abstractNum>
  <w:num w:numId="1" w16cid:durableId="119468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1D0B"/>
    <w:rsid w:val="00201D0B"/>
    <w:rsid w:val="002C29E3"/>
    <w:rsid w:val="006314C5"/>
    <w:rsid w:val="007B379D"/>
    <w:rsid w:val="00BF2DEE"/>
    <w:rsid w:val="00CE6337"/>
    <w:rsid w:val="00D63FF7"/>
    <w:rsid w:val="00EE6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67DB"/>
  <w15:docId w15:val="{92B5E988-2099-4B62-B490-E9C85D7C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14C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314C5"/>
    <w:rPr>
      <w:rFonts w:ascii="Times New Roman" w:hAnsi="Times New Roman" w:cs="Times New Roman" w:hint="default"/>
      <w:color w:val="333399"/>
      <w:u w:val="single"/>
    </w:rPr>
  </w:style>
  <w:style w:type="character" w:customStyle="1" w:styleId="a4">
    <w:name w:val="Без интервала Знак"/>
    <w:link w:val="a5"/>
    <w:uiPriority w:val="1"/>
    <w:locked/>
    <w:rsid w:val="006314C5"/>
  </w:style>
  <w:style w:type="paragraph" w:styleId="a5">
    <w:name w:val="No Spacing"/>
    <w:link w:val="a4"/>
    <w:uiPriority w:val="1"/>
    <w:qFormat/>
    <w:rsid w:val="006314C5"/>
    <w:pPr>
      <w:spacing w:after="0" w:line="240" w:lineRule="auto"/>
    </w:pPr>
  </w:style>
  <w:style w:type="character" w:customStyle="1" w:styleId="5">
    <w:name w:val="Основной текст (5)_"/>
    <w:basedOn w:val="a0"/>
    <w:link w:val="50"/>
    <w:uiPriority w:val="99"/>
    <w:locked/>
    <w:rsid w:val="006314C5"/>
    <w:rPr>
      <w:rFonts w:ascii="Times New Roman" w:eastAsia="Times New Roman" w:hAnsi="Times New Roman" w:cs="Times New Roman"/>
      <w:shd w:val="clear" w:color="auto" w:fill="FFFFFF"/>
    </w:rPr>
  </w:style>
  <w:style w:type="paragraph" w:customStyle="1" w:styleId="50">
    <w:name w:val="Основной текст (5)"/>
    <w:basedOn w:val="a"/>
    <w:link w:val="5"/>
    <w:uiPriority w:val="99"/>
    <w:rsid w:val="006314C5"/>
    <w:pPr>
      <w:widowControl w:val="0"/>
      <w:shd w:val="clear" w:color="auto" w:fill="FFFFFF"/>
      <w:spacing w:after="0" w:line="259" w:lineRule="exact"/>
    </w:pPr>
    <w:rPr>
      <w:rFonts w:ascii="Times New Roman" w:eastAsia="Times New Roman" w:hAnsi="Times New Roman" w:cs="Times New Roman"/>
      <w:lang w:eastAsia="en-US"/>
    </w:rPr>
  </w:style>
  <w:style w:type="character" w:customStyle="1" w:styleId="apple-converted-space">
    <w:name w:val="apple-converted-space"/>
    <w:basedOn w:val="a0"/>
    <w:rsid w:val="006314C5"/>
  </w:style>
  <w:style w:type="character" w:customStyle="1" w:styleId="s0">
    <w:name w:val="s0"/>
    <w:basedOn w:val="a0"/>
    <w:rsid w:val="006314C5"/>
    <w:rPr>
      <w:rFonts w:ascii="Times New Roman" w:hAnsi="Times New Roman" w:cs="Times New Roman" w:hint="default"/>
      <w:b w:val="0"/>
      <w:bCs w:val="0"/>
      <w:i w:val="0"/>
      <w:iCs w:val="0"/>
      <w:color w:val="000000"/>
    </w:rPr>
  </w:style>
  <w:style w:type="character" w:customStyle="1" w:styleId="s3">
    <w:name w:val="s3"/>
    <w:basedOn w:val="a0"/>
    <w:rsid w:val="006314C5"/>
    <w:rPr>
      <w:rFonts w:ascii="Times New Roman" w:hAnsi="Times New Roman" w:cs="Times New Roman" w:hint="default"/>
      <w:i/>
      <w:iCs/>
      <w:color w:val="FF0000"/>
    </w:rPr>
  </w:style>
  <w:style w:type="character" w:customStyle="1" w:styleId="s1">
    <w:name w:val="s1"/>
    <w:basedOn w:val="a0"/>
    <w:rsid w:val="006314C5"/>
    <w:rPr>
      <w:rFonts w:ascii="Times New Roman" w:hAnsi="Times New Roman" w:cs="Times New Roman" w:hint="default"/>
      <w:b/>
      <w:bCs/>
      <w:color w:val="000000"/>
    </w:rPr>
  </w:style>
  <w:style w:type="character" w:customStyle="1" w:styleId="j21">
    <w:name w:val="j21"/>
    <w:basedOn w:val="a0"/>
    <w:rsid w:val="006314C5"/>
  </w:style>
  <w:style w:type="character" w:customStyle="1" w:styleId="2Exact">
    <w:name w:val="Основной текст (2) Exact"/>
    <w:basedOn w:val="a0"/>
    <w:rsid w:val="006314C5"/>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1">
    <w:name w:val="Основной текст Знак1"/>
    <w:basedOn w:val="a0"/>
    <w:uiPriority w:val="99"/>
    <w:locked/>
    <w:rsid w:val="006314C5"/>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4058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Юридическая_контора Закон_и_право</cp:lastModifiedBy>
  <cp:revision>4</cp:revision>
  <dcterms:created xsi:type="dcterms:W3CDTF">2019-03-04T13:17:00Z</dcterms:created>
  <dcterms:modified xsi:type="dcterms:W3CDTF">2022-07-10T19:49:00Z</dcterms:modified>
</cp:coreProperties>
</file>