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ABDC" w14:textId="77777777" w:rsidR="0095443F" w:rsidRPr="001013C3" w:rsidRDefault="0095443F" w:rsidP="0095443F">
      <w:pPr>
        <w:pStyle w:val="a4"/>
        <w:ind w:left="4248"/>
        <w:rPr>
          <w:rFonts w:ascii="Times New Roman" w:hAnsi="Times New Roman"/>
          <w:b/>
          <w:sz w:val="24"/>
          <w:szCs w:val="24"/>
        </w:rPr>
      </w:pPr>
      <w:r w:rsidRPr="001013C3">
        <w:rPr>
          <w:rFonts w:ascii="Times New Roman" w:hAnsi="Times New Roman"/>
          <w:b/>
          <w:sz w:val="24"/>
          <w:szCs w:val="24"/>
        </w:rPr>
        <w:t xml:space="preserve">Департамент Национального бюро по </w:t>
      </w:r>
      <w:r w:rsidRPr="00FB2DB6">
        <w:rPr>
          <w:rFonts w:ascii="Times New Roman" w:hAnsi="Times New Roman"/>
          <w:sz w:val="24"/>
          <w:szCs w:val="24"/>
        </w:rPr>
        <w:t>противодействию коррупции</w:t>
      </w:r>
      <w:r w:rsidRPr="001013C3">
        <w:rPr>
          <w:rFonts w:ascii="Times New Roman" w:hAnsi="Times New Roman"/>
          <w:b/>
          <w:sz w:val="24"/>
          <w:szCs w:val="24"/>
        </w:rPr>
        <w:t xml:space="preserve"> (Антикоррупционной службы) по городу Алматы </w:t>
      </w:r>
    </w:p>
    <w:p w14:paraId="1A4EABDD" w14:textId="77777777" w:rsidR="0095443F" w:rsidRDefault="0095443F" w:rsidP="00FB2CEF">
      <w:pPr>
        <w:pStyle w:val="a4"/>
        <w:ind w:left="4248"/>
        <w:rPr>
          <w:rFonts w:ascii="Times New Roman" w:hAnsi="Times New Roman"/>
          <w:sz w:val="24"/>
          <w:szCs w:val="24"/>
        </w:rPr>
      </w:pPr>
      <w:r w:rsidRPr="001013C3">
        <w:rPr>
          <w:rFonts w:ascii="Times New Roman" w:hAnsi="Times New Roman"/>
          <w:sz w:val="24"/>
          <w:szCs w:val="24"/>
          <w:shd w:val="clear" w:color="auto" w:fill="FFFFFF"/>
        </w:rPr>
        <w:t xml:space="preserve">050002, г. Алматы, ул. </w:t>
      </w:r>
      <w:proofErr w:type="spellStart"/>
      <w:r w:rsidRPr="001013C3">
        <w:rPr>
          <w:rFonts w:ascii="Times New Roman" w:hAnsi="Times New Roman"/>
          <w:sz w:val="24"/>
          <w:szCs w:val="24"/>
          <w:shd w:val="clear" w:color="auto" w:fill="FFFFFF"/>
        </w:rPr>
        <w:t>Жибек</w:t>
      </w:r>
      <w:proofErr w:type="spellEnd"/>
      <w:r w:rsidRPr="001013C3">
        <w:rPr>
          <w:rFonts w:ascii="Times New Roman" w:hAnsi="Times New Roman"/>
          <w:sz w:val="24"/>
          <w:szCs w:val="24"/>
          <w:shd w:val="clear" w:color="auto" w:fill="FFFFFF"/>
        </w:rPr>
        <w:t xml:space="preserve"> Жолы,15, </w:t>
      </w:r>
      <w:r w:rsidRPr="001013C3">
        <w:rPr>
          <w:rFonts w:ascii="Times New Roman" w:hAnsi="Times New Roman"/>
          <w:sz w:val="24"/>
          <w:szCs w:val="24"/>
        </w:rPr>
        <w:br/>
      </w:r>
      <w:r w:rsidRPr="001013C3">
        <w:rPr>
          <w:rFonts w:ascii="Times New Roman" w:hAnsi="Times New Roman"/>
          <w:sz w:val="24"/>
          <w:szCs w:val="24"/>
          <w:shd w:val="clear" w:color="auto" w:fill="FFFFFF"/>
        </w:rPr>
        <w:t>тел.: +7 (727) 278-73-00, факс: 278-73-92</w:t>
      </w:r>
      <w:r w:rsidR="00FB2CEF">
        <w:rPr>
          <w:rFonts w:ascii="Times New Roman" w:hAnsi="Times New Roman"/>
          <w:sz w:val="24"/>
          <w:szCs w:val="24"/>
        </w:rPr>
        <w:t xml:space="preserve"> </w:t>
      </w:r>
    </w:p>
    <w:p w14:paraId="1A4EABDE" w14:textId="0DF7D0F4" w:rsidR="0095443F" w:rsidRDefault="0095443F" w:rsidP="0095443F">
      <w:pPr>
        <w:pStyle w:val="a4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от: </w:t>
      </w:r>
      <w:r w:rsidR="00937E8F">
        <w:rPr>
          <w:rFonts w:ascii="Times New Roman" w:hAnsi="Times New Roman"/>
          <w:b/>
          <w:sz w:val="24"/>
          <w:szCs w:val="24"/>
        </w:rPr>
        <w:t>МАА</w:t>
      </w:r>
    </w:p>
    <w:p w14:paraId="1A4EABDF" w14:textId="1A37F66E" w:rsidR="0095443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ИИН: </w:t>
      </w:r>
      <w:r w:rsidR="00937E8F">
        <w:rPr>
          <w:rFonts w:ascii="Times New Roman" w:hAnsi="Times New Roman"/>
          <w:sz w:val="24"/>
          <w:szCs w:val="24"/>
        </w:rPr>
        <w:t>…</w:t>
      </w:r>
      <w:proofErr w:type="gramStart"/>
      <w:r w:rsidR="00937E8F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A4EABE0" w14:textId="6799EC4D" w:rsidR="0095443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г. Алматы, </w:t>
      </w:r>
      <w:r>
        <w:rPr>
          <w:rFonts w:ascii="Times New Roman" w:hAnsi="Times New Roman"/>
          <w:sz w:val="24"/>
          <w:szCs w:val="24"/>
          <w:lang w:val="kk-KZ"/>
        </w:rPr>
        <w:t>мкр</w:t>
      </w:r>
      <w:r>
        <w:rPr>
          <w:rFonts w:ascii="Times New Roman" w:hAnsi="Times New Roman"/>
          <w:sz w:val="24"/>
          <w:szCs w:val="24"/>
        </w:rPr>
        <w:t xml:space="preserve">. </w:t>
      </w:r>
      <w:r w:rsidR="00937E8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, д. 34, кв. 14.</w:t>
      </w:r>
    </w:p>
    <w:p w14:paraId="1A4EABE1" w14:textId="65D76419" w:rsidR="0095443F" w:rsidRPr="00FB2CE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</w:t>
      </w:r>
      <w:r w:rsidRPr="00FB2CEF">
        <w:rPr>
          <w:rFonts w:ascii="Times New Roman" w:hAnsi="Times New Roman"/>
          <w:sz w:val="24"/>
          <w:szCs w:val="24"/>
        </w:rPr>
        <w:t>.: 8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FB2CEF">
        <w:rPr>
          <w:rFonts w:ascii="Times New Roman" w:hAnsi="Times New Roman"/>
          <w:sz w:val="24"/>
          <w:szCs w:val="24"/>
        </w:rPr>
        <w:t xml:space="preserve">707 </w:t>
      </w:r>
      <w:r w:rsidR="00937E8F">
        <w:rPr>
          <w:rFonts w:ascii="Times New Roman" w:hAnsi="Times New Roman"/>
          <w:sz w:val="24"/>
          <w:szCs w:val="24"/>
        </w:rPr>
        <w:t>……….</w:t>
      </w:r>
    </w:p>
    <w:p w14:paraId="1A4EABE2" w14:textId="0BFDCB2F" w:rsidR="0095443F" w:rsidRPr="00937E8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 w:rsidRPr="00FB2CEF">
        <w:rPr>
          <w:rFonts w:ascii="Times New Roman" w:hAnsi="Times New Roman"/>
          <w:sz w:val="24"/>
          <w:szCs w:val="24"/>
        </w:rPr>
        <w:tab/>
      </w:r>
      <w:r w:rsidRPr="00FB2CEF">
        <w:rPr>
          <w:rFonts w:ascii="Times New Roman" w:hAnsi="Times New Roman"/>
          <w:sz w:val="24"/>
          <w:szCs w:val="24"/>
        </w:rPr>
        <w:tab/>
      </w:r>
      <w:r w:rsidRPr="00FB2CEF">
        <w:rPr>
          <w:rFonts w:ascii="Times New Roman" w:hAnsi="Times New Roman"/>
          <w:sz w:val="24"/>
          <w:szCs w:val="24"/>
        </w:rPr>
        <w:tab/>
      </w:r>
      <w:r w:rsidRPr="00FB2CEF">
        <w:rPr>
          <w:rFonts w:ascii="Times New Roman" w:hAnsi="Times New Roman"/>
          <w:sz w:val="24"/>
          <w:szCs w:val="24"/>
        </w:rPr>
        <w:tab/>
      </w:r>
      <w:r w:rsidRPr="00FB2CEF">
        <w:rPr>
          <w:rFonts w:ascii="Times New Roman" w:hAnsi="Times New Roman"/>
          <w:sz w:val="24"/>
          <w:szCs w:val="24"/>
        </w:rPr>
        <w:tab/>
      </w:r>
      <w:r w:rsidRPr="00FB2C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FB2CEF">
        <w:rPr>
          <w:rFonts w:ascii="Times New Roman" w:hAnsi="Times New Roman"/>
          <w:sz w:val="24"/>
          <w:szCs w:val="24"/>
        </w:rPr>
        <w:t xml:space="preserve">: </w:t>
      </w:r>
      <w:r w:rsidR="00937E8F">
        <w:rPr>
          <w:rFonts w:ascii="Times New Roman" w:hAnsi="Times New Roman"/>
          <w:sz w:val="24"/>
          <w:szCs w:val="24"/>
        </w:rPr>
        <w:t>………………</w:t>
      </w:r>
    </w:p>
    <w:p w14:paraId="1A4EABE3" w14:textId="77777777" w:rsidR="0095443F" w:rsidRDefault="0095443F" w:rsidP="0095443F">
      <w:pPr>
        <w:pStyle w:val="a4"/>
        <w:ind w:left="3540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1A4EABE4" w14:textId="77777777" w:rsidR="0095443F" w:rsidRDefault="0095443F" w:rsidP="0095443F">
      <w:pPr>
        <w:pStyle w:val="a4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1A4EABE5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1A4EABE6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1A4EABE7" w14:textId="77777777" w:rsidR="0095443F" w:rsidRDefault="0063194A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hyperlink r:id="rId5" w:history="1"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@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zakonpravo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95443F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zakonpravo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1A4EABE8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1A4EABE9" w14:textId="77777777" w:rsidR="006D04EC" w:rsidRDefault="006D04EC" w:rsidP="006D04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1A4EABEA" w14:textId="77777777" w:rsidR="006D04EC" w:rsidRDefault="006D04EC" w:rsidP="006D04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освобождении от ареста недвижимого имущества</w:t>
      </w:r>
    </w:p>
    <w:p w14:paraId="1A4EABEB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14:paraId="1A4EABEC" w14:textId="39BF1E37" w:rsidR="006D04EC" w:rsidRP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Согласно Договору купли продажи квартиры от 10.04.2001 года между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Назировым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Сериком Булатовичем (далее Продавец) и </w:t>
      </w:r>
      <w:r w:rsidR="00937E8F">
        <w:rPr>
          <w:rFonts w:ascii="Times New Roman" w:hAnsi="Times New Roman"/>
          <w:sz w:val="24"/>
          <w:szCs w:val="24"/>
        </w:rPr>
        <w:t>МАА</w:t>
      </w:r>
      <w:r w:rsidRPr="006D04EC">
        <w:rPr>
          <w:rFonts w:ascii="Times New Roman" w:hAnsi="Times New Roman"/>
          <w:sz w:val="24"/>
          <w:szCs w:val="24"/>
        </w:rPr>
        <w:t xml:space="preserve"> (далее Покупатель)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="00354BAB">
        <w:rPr>
          <w:rFonts w:ascii="Times New Roman" w:hAnsi="Times New Roman"/>
          <w:sz w:val="24"/>
          <w:szCs w:val="24"/>
        </w:rPr>
        <w:t xml:space="preserve">заключили Договор купли продажи </w:t>
      </w:r>
      <w:proofErr w:type="gramStart"/>
      <w:r w:rsidR="00354BAB">
        <w:rPr>
          <w:rFonts w:ascii="Times New Roman" w:hAnsi="Times New Roman"/>
          <w:sz w:val="24"/>
          <w:szCs w:val="24"/>
        </w:rPr>
        <w:t>на квартиру</w:t>
      </w:r>
      <w:proofErr w:type="gramEnd"/>
      <w:r w:rsidR="00354BAB">
        <w:rPr>
          <w:rFonts w:ascii="Times New Roman" w:hAnsi="Times New Roman"/>
          <w:sz w:val="24"/>
          <w:szCs w:val="24"/>
        </w:rPr>
        <w:t xml:space="preserve"> расположенной по адресу г. Алматы, </w:t>
      </w:r>
      <w:r w:rsidR="00354BAB">
        <w:rPr>
          <w:rFonts w:ascii="Times New Roman" w:hAnsi="Times New Roman"/>
          <w:sz w:val="24"/>
          <w:szCs w:val="24"/>
          <w:lang w:val="kk-KZ"/>
        </w:rPr>
        <w:t>мкр</w:t>
      </w:r>
      <w:r w:rsidR="00354BAB">
        <w:rPr>
          <w:rFonts w:ascii="Times New Roman" w:hAnsi="Times New Roman"/>
          <w:sz w:val="24"/>
          <w:szCs w:val="24"/>
        </w:rPr>
        <w:t xml:space="preserve">. </w:t>
      </w:r>
      <w:r w:rsidR="00937E8F">
        <w:rPr>
          <w:rFonts w:ascii="Times New Roman" w:hAnsi="Times New Roman"/>
          <w:sz w:val="24"/>
          <w:szCs w:val="24"/>
        </w:rPr>
        <w:t>..</w:t>
      </w:r>
      <w:r w:rsidR="00354BAB">
        <w:rPr>
          <w:rFonts w:ascii="Times New Roman" w:hAnsi="Times New Roman"/>
          <w:sz w:val="24"/>
          <w:szCs w:val="24"/>
        </w:rPr>
        <w:t xml:space="preserve">, д. 34, кв. 14. После регистрации договора в уполномоченных органах собственником квартиры стала </w:t>
      </w:r>
      <w:r w:rsidR="00937E8F">
        <w:rPr>
          <w:rFonts w:ascii="Times New Roman" w:hAnsi="Times New Roman"/>
          <w:sz w:val="24"/>
          <w:szCs w:val="24"/>
        </w:rPr>
        <w:t>МАА</w:t>
      </w:r>
      <w:r w:rsidR="00354BAB">
        <w:rPr>
          <w:rFonts w:ascii="Times New Roman" w:hAnsi="Times New Roman"/>
          <w:sz w:val="24"/>
          <w:szCs w:val="24"/>
        </w:rPr>
        <w:t xml:space="preserve">. </w:t>
      </w:r>
    </w:p>
    <w:p w14:paraId="1A4EABED" w14:textId="17F7D314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«30» мая 2006 году между </w:t>
      </w:r>
      <w:r w:rsidR="00937E8F">
        <w:rPr>
          <w:rFonts w:ascii="Times New Roman" w:hAnsi="Times New Roman"/>
          <w:sz w:val="24"/>
          <w:szCs w:val="24"/>
          <w:lang w:bidi="ru-RU"/>
        </w:rPr>
        <w:t>МПА</w:t>
      </w:r>
      <w:r>
        <w:rPr>
          <w:rFonts w:ascii="Times New Roman" w:hAnsi="Times New Roman"/>
          <w:sz w:val="24"/>
          <w:szCs w:val="24"/>
          <w:lang w:bidi="ru-RU"/>
        </w:rPr>
        <w:t xml:space="preserve"> и АО «АТФ Банк» был заключен Договор банковского займа №Р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1004-2006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., на сумму в размере 55 485.00 долларов США, в котором основной долг составляет 20 000 долларов США, вознаграждение банка 35 485,44 долларов США., где </w:t>
      </w:r>
      <w:r w:rsidR="00937E8F">
        <w:rPr>
          <w:rFonts w:ascii="Times New Roman" w:hAnsi="Times New Roman"/>
          <w:sz w:val="24"/>
          <w:szCs w:val="24"/>
        </w:rPr>
        <w:t>МАА</w:t>
      </w:r>
      <w:r w:rsidR="00937E8F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выступает в качестве Залогодателя. Обеспечением исполнения обязательств, по договору банковского займа выступило залоговое имущество, являющееся единственной жильем и расположенной по адресу: г. Алматы,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мкр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937E8F">
        <w:rPr>
          <w:rFonts w:ascii="Times New Roman" w:hAnsi="Times New Roman"/>
          <w:sz w:val="24"/>
          <w:szCs w:val="24"/>
          <w:lang w:bidi="ru-RU"/>
        </w:rPr>
        <w:t>…</w:t>
      </w:r>
      <w:r>
        <w:rPr>
          <w:rFonts w:ascii="Times New Roman" w:hAnsi="Times New Roman"/>
          <w:sz w:val="24"/>
          <w:szCs w:val="24"/>
          <w:lang w:bidi="ru-RU"/>
        </w:rPr>
        <w:t xml:space="preserve"> д. 34, кв. 14.,</w:t>
      </w:r>
      <w:r>
        <w:rPr>
          <w:rStyle w:val="2"/>
          <w:b w:val="0"/>
        </w:rPr>
        <w:t xml:space="preserve"> </w:t>
      </w:r>
      <w:r w:rsidR="00937E8F">
        <w:rPr>
          <w:rFonts w:ascii="Times New Roman" w:hAnsi="Times New Roman"/>
          <w:sz w:val="24"/>
          <w:szCs w:val="24"/>
        </w:rPr>
        <w:t>МАА</w:t>
      </w:r>
      <w:r>
        <w:rPr>
          <w:rFonts w:ascii="Times New Roman" w:hAnsi="Times New Roman"/>
          <w:sz w:val="24"/>
          <w:szCs w:val="24"/>
          <w:lang w:bidi="ru-RU"/>
        </w:rPr>
        <w:t>.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 После в связи с финансовыми затруднениями М</w:t>
      </w:r>
      <w:r w:rsidR="00937E8F">
        <w:rPr>
          <w:rFonts w:ascii="Times New Roman" w:hAnsi="Times New Roman"/>
          <w:sz w:val="24"/>
          <w:szCs w:val="24"/>
          <w:lang w:bidi="ru-RU"/>
        </w:rPr>
        <w:t>.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А.А., не смогла исполнять свои договорные обязательства и банк </w:t>
      </w:r>
      <w:r w:rsidR="00FB2DB6">
        <w:rPr>
          <w:rFonts w:ascii="Times New Roman" w:hAnsi="Times New Roman"/>
          <w:sz w:val="24"/>
          <w:szCs w:val="24"/>
          <w:lang w:bidi="ru-RU"/>
        </w:rPr>
        <w:t>неоднократно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 намеревалс</w:t>
      </w:r>
      <w:r w:rsidR="00FB2DB6">
        <w:rPr>
          <w:rFonts w:ascii="Times New Roman" w:hAnsi="Times New Roman"/>
          <w:sz w:val="24"/>
          <w:szCs w:val="24"/>
          <w:lang w:bidi="ru-RU"/>
        </w:rPr>
        <w:t>я провести торги по продаже квар</w:t>
      </w:r>
      <w:r w:rsidR="001F692E">
        <w:rPr>
          <w:rFonts w:ascii="Times New Roman" w:hAnsi="Times New Roman"/>
          <w:sz w:val="24"/>
          <w:szCs w:val="24"/>
          <w:lang w:bidi="ru-RU"/>
        </w:rPr>
        <w:t>т</w:t>
      </w:r>
      <w:r w:rsidR="00FB2DB6">
        <w:rPr>
          <w:rFonts w:ascii="Times New Roman" w:hAnsi="Times New Roman"/>
          <w:sz w:val="24"/>
          <w:szCs w:val="24"/>
          <w:lang w:bidi="ru-RU"/>
        </w:rPr>
        <w:t>и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ры. </w:t>
      </w:r>
    </w:p>
    <w:p w14:paraId="1A4EABEE" w14:textId="77777777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Благодаря поддержке и дальновидности нашего Лидера Нации. Гаранта государственности и защитника всех граждан Республики Казахстан Нурсултан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Абишевичь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Назарбаевым было указанно принять программа рефинансирования ипотечных жилищных займов/ипотечных займов для нуждающихся своих соотечественников.</w:t>
      </w:r>
    </w:p>
    <w:p w14:paraId="1A4EABEF" w14:textId="7CEBF9EE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В целях реализации поручения Главы государства.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 </w:t>
      </w:r>
      <w:r w:rsidR="00937E8F">
        <w:rPr>
          <w:rFonts w:ascii="Times New Roman" w:hAnsi="Times New Roman"/>
          <w:sz w:val="24"/>
          <w:szCs w:val="24"/>
        </w:rPr>
        <w:t>МАА</w:t>
      </w:r>
      <w:r>
        <w:rPr>
          <w:rFonts w:ascii="Times New Roman" w:hAnsi="Times New Roman"/>
          <w:sz w:val="24"/>
          <w:szCs w:val="24"/>
          <w:lang w:bidi="ru-RU"/>
        </w:rPr>
        <w:t xml:space="preserve"> относится к социально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уязвимым слоям населения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</w:t>
      </w:r>
    </w:p>
    <w:p w14:paraId="1A4EABF0" w14:textId="77777777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Так как вышеуказанная Программа утверждена и в программу рефинансированию были внесены существенные изменения в нашу пользу и на сегодняшний день банк намеревается рассмотреть заявлений по условиям утвержденной Программы с изменением и дополнениями, в случае снятия всех обременении на Залоговое недвижимое имущество. </w:t>
      </w:r>
    </w:p>
    <w:p w14:paraId="1A4EABF1" w14:textId="2638C512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на залоговое имущество </w:t>
      </w:r>
      <w:r w:rsidR="00937E8F">
        <w:rPr>
          <w:rFonts w:ascii="Times New Roman" w:hAnsi="Times New Roman"/>
          <w:sz w:val="24"/>
          <w:szCs w:val="24"/>
        </w:rPr>
        <w:t>МАА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старшего следователя по ОВД ОРКДП СУ ДБЭКП по г. Алматы, капитаном финансовой полиции </w:t>
      </w:r>
      <w:proofErr w:type="spellStart"/>
      <w:r>
        <w:rPr>
          <w:rFonts w:ascii="Times New Roman" w:hAnsi="Times New Roman"/>
          <w:sz w:val="24"/>
          <w:szCs w:val="24"/>
        </w:rPr>
        <w:t>Тенизбаев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в целях обеспечения исполнения приговора или возможной конфискации был наложен арест на квартиру расположенной по адресу г. Алматы,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37E8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, д. 34, кв. 14.</w:t>
      </w:r>
    </w:p>
    <w:p w14:paraId="1A4EABF2" w14:textId="238A5B10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Данная квартира с апреля месяца 2001 года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купли продажи является собственностью и постоянным местом жительства М</w:t>
      </w:r>
      <w:r w:rsidR="00937E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А.А., и её семьи., которая в 2005 году согласно Договору залога №ZKvFPp773-2005 от 30.06.2005 года, в целях получения банковского займа был заложен в АО "АТФ Банк".  </w:t>
      </w:r>
    </w:p>
    <w:p w14:paraId="1A4EABF3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Однако капитан таможенной службы </w:t>
      </w:r>
      <w:proofErr w:type="spellStart"/>
      <w:r>
        <w:rPr>
          <w:rFonts w:ascii="Times New Roman" w:hAnsi="Times New Roman"/>
          <w:sz w:val="24"/>
          <w:szCs w:val="24"/>
        </w:rPr>
        <w:t>Болат</w:t>
      </w:r>
      <w:proofErr w:type="spellEnd"/>
      <w:r>
        <w:rPr>
          <w:rFonts w:ascii="Times New Roman" w:hAnsi="Times New Roman"/>
          <w:sz w:val="24"/>
          <w:szCs w:val="24"/>
        </w:rPr>
        <w:t xml:space="preserve"> С.Б., никакого отношения к данной </w:t>
      </w:r>
      <w:proofErr w:type="gramStart"/>
      <w:r>
        <w:rPr>
          <w:rFonts w:ascii="Times New Roman" w:hAnsi="Times New Roman"/>
          <w:sz w:val="24"/>
          <w:szCs w:val="24"/>
        </w:rPr>
        <w:t>квартире  не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о том свидетельствует Справка о зарегистрированных правах обременениях Департамента юстиции г. Алматы. </w:t>
      </w:r>
    </w:p>
    <w:p w14:paraId="1A4EABF4" w14:textId="0A1A3D6D" w:rsidR="00E54DAA" w:rsidRDefault="00FB2DB6" w:rsidP="00E54D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нами в адрес </w:t>
      </w:r>
      <w:r w:rsidR="00E54DAA" w:rsidRPr="0095443F">
        <w:rPr>
          <w:rStyle w:val="1Exact"/>
          <w:b w:val="0"/>
          <w:sz w:val="24"/>
          <w:szCs w:val="24"/>
        </w:rPr>
        <w:t xml:space="preserve">Департамент государственных доходов по </w:t>
      </w:r>
      <w:r w:rsidR="00E54DAA" w:rsidRPr="0095443F">
        <w:rPr>
          <w:rStyle w:val="2"/>
          <w:b w:val="0"/>
        </w:rPr>
        <w:t>городу Алматы</w:t>
      </w:r>
      <w:r w:rsidR="00E54DAA">
        <w:rPr>
          <w:rStyle w:val="2"/>
          <w:b w:val="0"/>
        </w:rPr>
        <w:t xml:space="preserve"> </w:t>
      </w:r>
      <w:r w:rsidR="00E54DAA" w:rsidRPr="00FB2DB6">
        <w:rPr>
          <w:rStyle w:val="2"/>
        </w:rPr>
        <w:t>(Финансовая полиция)</w:t>
      </w:r>
      <w:r w:rsidR="00E54DAA">
        <w:rPr>
          <w:rStyle w:val="2"/>
          <w:b w:val="0"/>
        </w:rPr>
        <w:t xml:space="preserve"> было направлено Заявление об </w:t>
      </w:r>
      <w:proofErr w:type="spellStart"/>
      <w:r w:rsidR="00E54DAA">
        <w:rPr>
          <w:rFonts w:ascii="Times New Roman" w:hAnsi="Times New Roman"/>
          <w:sz w:val="24"/>
          <w:szCs w:val="24"/>
        </w:rPr>
        <w:t>Освобождени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 от ареста наложенного Постановлением старшего следователя по ОВД ОРКДП СУ ДБЭКП по г. Алматы, капитаном финансовой полиции </w:t>
      </w:r>
      <w:proofErr w:type="spellStart"/>
      <w:r w:rsidR="00E54DAA">
        <w:rPr>
          <w:rFonts w:ascii="Times New Roman" w:hAnsi="Times New Roman"/>
          <w:sz w:val="24"/>
          <w:szCs w:val="24"/>
        </w:rPr>
        <w:t>Тенизбаев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имущество, квартиру расположенную по адресу: г. Алматы, </w:t>
      </w:r>
      <w:proofErr w:type="spellStart"/>
      <w:r w:rsidR="00E54DAA">
        <w:rPr>
          <w:rFonts w:ascii="Times New Roman" w:hAnsi="Times New Roman"/>
          <w:sz w:val="24"/>
          <w:szCs w:val="24"/>
        </w:rPr>
        <w:t>мкр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. 8, д. 34, кв. 14, принадлежащей на праве частной собственности гр. </w:t>
      </w:r>
      <w:r w:rsidR="00937E8F">
        <w:rPr>
          <w:rFonts w:ascii="Times New Roman" w:hAnsi="Times New Roman"/>
          <w:sz w:val="24"/>
          <w:szCs w:val="24"/>
        </w:rPr>
        <w:t>МАА</w:t>
      </w:r>
      <w:r w:rsidR="00E54DAA">
        <w:rPr>
          <w:rFonts w:ascii="Times New Roman" w:hAnsi="Times New Roman"/>
          <w:color w:val="000000"/>
          <w:sz w:val="24"/>
          <w:szCs w:val="24"/>
          <w:lang w:bidi="ru-RU"/>
        </w:rPr>
        <w:t>. Однако получили ответ с советом о необходимости обращения в суд. После нами по сов</w:t>
      </w:r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>ету Финансовой полиции было напи</w:t>
      </w:r>
      <w:r w:rsidR="00E54DAA">
        <w:rPr>
          <w:rFonts w:ascii="Times New Roman" w:hAnsi="Times New Roman"/>
          <w:color w:val="000000"/>
          <w:sz w:val="24"/>
          <w:szCs w:val="24"/>
          <w:lang w:bidi="ru-RU"/>
        </w:rPr>
        <w:t>сано Заявление в адрес суда о необходимости</w:t>
      </w:r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 xml:space="preserve"> снятия ареста с собственности </w:t>
      </w:r>
      <w:r w:rsidR="00937E8F">
        <w:rPr>
          <w:rFonts w:ascii="Times New Roman" w:hAnsi="Times New Roman"/>
          <w:sz w:val="24"/>
          <w:szCs w:val="24"/>
        </w:rPr>
        <w:t>МАА</w:t>
      </w:r>
      <w:proofErr w:type="gramStart"/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proofErr w:type="gramEnd"/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 xml:space="preserve"> и в этот раз суд ссылаясь на ст. 161 УПК РК </w:t>
      </w:r>
      <w:r w:rsidR="00647DBC">
        <w:rPr>
          <w:rFonts w:ascii="Times New Roman" w:hAnsi="Times New Roman"/>
          <w:color w:val="000000"/>
          <w:sz w:val="24"/>
          <w:szCs w:val="24"/>
          <w:lang w:bidi="ru-RU"/>
        </w:rPr>
        <w:t>отказал в нашей просьбе посоветовав, обратится в орган наложенного арест.</w:t>
      </w:r>
    </w:p>
    <w:p w14:paraId="1A4EABF5" w14:textId="77777777" w:rsidR="00C23E4C" w:rsidRDefault="00C23E4C" w:rsidP="00C23E4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вышеизложенным,  </w:t>
      </w:r>
    </w:p>
    <w:p w14:paraId="1A4EABF6" w14:textId="77777777" w:rsidR="00C23E4C" w:rsidRDefault="00C23E4C" w:rsidP="00C23E4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A4EABF7" w14:textId="77777777" w:rsidR="00C23E4C" w:rsidRDefault="00C23E4C" w:rsidP="00C23E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Вас:</w:t>
      </w:r>
    </w:p>
    <w:p w14:paraId="1A4EABF8" w14:textId="77777777" w:rsidR="00C23E4C" w:rsidRDefault="00C23E4C" w:rsidP="00C23E4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A4EABF9" w14:textId="003D1E47" w:rsidR="00C23E4C" w:rsidRDefault="00C23E4C" w:rsidP="00C23E4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Освободить от ареста наложенного Постановлением старшего следователя по ОВД ОРКДП СУ ДБЭКП по г. Алматы, капитаном финансовой полиции </w:t>
      </w:r>
      <w:proofErr w:type="spellStart"/>
      <w:r>
        <w:rPr>
          <w:rFonts w:ascii="Times New Roman" w:hAnsi="Times New Roman"/>
          <w:sz w:val="24"/>
          <w:szCs w:val="24"/>
        </w:rPr>
        <w:t>Тенизбаев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</w:t>
      </w:r>
      <w:proofErr w:type="gramStart"/>
      <w:r>
        <w:rPr>
          <w:rFonts w:ascii="Times New Roman" w:hAnsi="Times New Roman"/>
          <w:sz w:val="24"/>
          <w:szCs w:val="24"/>
        </w:rPr>
        <w:t>Джанибековым  Б.</w:t>
      </w:r>
      <w:proofErr w:type="gramEnd"/>
      <w:r>
        <w:rPr>
          <w:rFonts w:ascii="Times New Roman" w:hAnsi="Times New Roman"/>
          <w:sz w:val="24"/>
          <w:szCs w:val="24"/>
        </w:rPr>
        <w:t xml:space="preserve">, от "18" июня 2009 года, имущество, квартиру расположенную по адресу: г. Алматы,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37E8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, д. 34, кв. 14, принадлежащей на праве частной собственности гр. </w:t>
      </w:r>
      <w:r w:rsidR="00937E8F">
        <w:rPr>
          <w:rFonts w:ascii="Times New Roman" w:hAnsi="Times New Roman"/>
          <w:sz w:val="24"/>
          <w:szCs w:val="24"/>
        </w:rPr>
        <w:t>МАА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1A4EABFA" w14:textId="77777777" w:rsidR="00C23E4C" w:rsidRDefault="00C23E4C" w:rsidP="00C23E4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BFB" w14:textId="77777777" w:rsidR="00C23E4C" w:rsidRDefault="00C23E4C" w:rsidP="00C23E4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4EABFC" w14:textId="77777777" w:rsidR="00C23E4C" w:rsidRDefault="00C23E4C" w:rsidP="00C23E4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1A4EABFD" w14:textId="77777777" w:rsidR="00C23E4C" w:rsidRDefault="00C23E4C" w:rsidP="00C23E4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1A4EABFE" w14:textId="77777777" w:rsidR="00C23E4C" w:rsidRDefault="00C23E4C" w:rsidP="00C23E4C">
      <w:pPr>
        <w:pStyle w:val="a4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_________________/ </w:t>
      </w:r>
      <w:proofErr w:type="spellStart"/>
      <w:r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Г.Т.</w:t>
      </w:r>
    </w:p>
    <w:p w14:paraId="1A4EABFF" w14:textId="77777777" w:rsidR="00C23E4C" w:rsidRDefault="00C23E4C" w:rsidP="00C23E4C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A4EAC00" w14:textId="77777777" w:rsidR="00C23E4C" w:rsidRDefault="00C23E4C" w:rsidP="00C23E4C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"____"__________201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год.</w:t>
      </w:r>
    </w:p>
    <w:p w14:paraId="1A4EAC01" w14:textId="77777777" w:rsidR="00C23E4C" w:rsidRDefault="00C23E4C" w:rsidP="00C23E4C"/>
    <w:p w14:paraId="1A4EAC02" w14:textId="77777777" w:rsidR="00E54DAA" w:rsidRPr="0095443F" w:rsidRDefault="00E54DAA" w:rsidP="00E54DAA">
      <w:pPr>
        <w:pStyle w:val="1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14:paraId="1A4EAC03" w14:textId="77777777" w:rsidR="00FB2DB6" w:rsidRDefault="00FB2DB6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4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5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6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7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8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9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A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B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A4EAC0C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4EAC0D" w14:textId="77777777" w:rsidR="00234553" w:rsidRDefault="00C23E4C" w:rsidP="00C23E4C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6D6E8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C82"/>
    <w:multiLevelType w:val="hybridMultilevel"/>
    <w:tmpl w:val="2A3A7BE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0141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80"/>
    <w:rsid w:val="00036BBE"/>
    <w:rsid w:val="000F00EC"/>
    <w:rsid w:val="00187F17"/>
    <w:rsid w:val="001F692E"/>
    <w:rsid w:val="00234553"/>
    <w:rsid w:val="00354BAB"/>
    <w:rsid w:val="00400345"/>
    <w:rsid w:val="00647DBC"/>
    <w:rsid w:val="006D04EC"/>
    <w:rsid w:val="006D6E80"/>
    <w:rsid w:val="008622EF"/>
    <w:rsid w:val="00937E8F"/>
    <w:rsid w:val="00942D72"/>
    <w:rsid w:val="0095443F"/>
    <w:rsid w:val="00AC6769"/>
    <w:rsid w:val="00B53AC6"/>
    <w:rsid w:val="00C23E4C"/>
    <w:rsid w:val="00C82EC9"/>
    <w:rsid w:val="00E1445D"/>
    <w:rsid w:val="00E54DAA"/>
    <w:rsid w:val="00FA38D8"/>
    <w:rsid w:val="00FB2CEF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BDC"/>
  <w15:docId w15:val="{308B08FE-8F87-438D-ABBD-6FE0685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443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544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locked/>
    <w:rsid w:val="00954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443F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Exact">
    <w:name w:val="Заголовок №1 Exact"/>
    <w:basedOn w:val="a0"/>
    <w:rsid w:val="009544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9544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basedOn w:val="a0"/>
    <w:rsid w:val="009544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95443F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6D04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3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3E4C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Департамент государственных доходов по городу Алматы (Финансовая полиция).</vt:lpstr>
      <vt:lpstr/>
    </vt:vector>
  </TitlesOfParts>
  <Company>Krokoz™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2018-02-10T06:35:00Z</dcterms:created>
  <dcterms:modified xsi:type="dcterms:W3CDTF">2022-07-12T10:22:00Z</dcterms:modified>
</cp:coreProperties>
</file>