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C1D4" w14:textId="77777777" w:rsidR="003850DD" w:rsidRPr="00950C72" w:rsidRDefault="003850DD" w:rsidP="003850DD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950C72">
        <w:rPr>
          <w:rFonts w:ascii="Times New Roman" w:hAnsi="Times New Roman"/>
          <w:b/>
          <w:szCs w:val="24"/>
        </w:rPr>
        <w:t>В апелляционную коллегию по гражданским</w:t>
      </w:r>
      <w:r w:rsidRPr="00950C72">
        <w:rPr>
          <w:rFonts w:ascii="Times New Roman" w:hAnsi="Times New Roman"/>
          <w:b/>
          <w:szCs w:val="24"/>
          <w:lang w:val="kk-KZ"/>
        </w:rPr>
        <w:t xml:space="preserve"> </w:t>
      </w:r>
      <w:r w:rsidRPr="00950C72">
        <w:rPr>
          <w:rFonts w:ascii="Times New Roman" w:hAnsi="Times New Roman"/>
          <w:b/>
          <w:szCs w:val="24"/>
          <w:lang w:val="kk-KZ"/>
        </w:rPr>
        <w:tab/>
      </w:r>
      <w:r w:rsidRPr="00950C72">
        <w:rPr>
          <w:rFonts w:ascii="Times New Roman" w:hAnsi="Times New Roman"/>
          <w:b/>
          <w:szCs w:val="24"/>
          <w:lang w:val="kk-KZ"/>
        </w:rPr>
        <w:tab/>
      </w:r>
      <w:r w:rsidRPr="00950C72">
        <w:rPr>
          <w:rFonts w:ascii="Times New Roman" w:hAnsi="Times New Roman"/>
          <w:b/>
          <w:szCs w:val="24"/>
          <w:lang w:val="kk-KZ"/>
        </w:rPr>
        <w:tab/>
      </w:r>
      <w:r w:rsidRPr="00950C72">
        <w:rPr>
          <w:rFonts w:ascii="Times New Roman" w:hAnsi="Times New Roman"/>
          <w:b/>
          <w:szCs w:val="24"/>
          <w:lang w:val="kk-KZ"/>
        </w:rPr>
        <w:tab/>
      </w:r>
      <w:r w:rsidRPr="00950C72">
        <w:rPr>
          <w:rFonts w:ascii="Times New Roman" w:hAnsi="Times New Roman"/>
          <w:b/>
          <w:szCs w:val="24"/>
          <w:lang w:val="kk-KZ"/>
        </w:rPr>
        <w:tab/>
      </w:r>
      <w:r w:rsidRPr="00950C72">
        <w:rPr>
          <w:rFonts w:ascii="Times New Roman" w:hAnsi="Times New Roman"/>
          <w:b/>
          <w:szCs w:val="24"/>
          <w:lang w:val="kk-KZ"/>
        </w:rPr>
        <w:tab/>
      </w:r>
      <w:r w:rsidRPr="00950C72">
        <w:rPr>
          <w:rFonts w:ascii="Times New Roman" w:hAnsi="Times New Roman"/>
          <w:b/>
          <w:szCs w:val="24"/>
          <w:lang w:val="kk-KZ"/>
        </w:rPr>
        <w:tab/>
        <w:t>и административным</w:t>
      </w:r>
      <w:r w:rsidRPr="00950C72">
        <w:rPr>
          <w:rFonts w:ascii="Times New Roman" w:hAnsi="Times New Roman"/>
          <w:b/>
          <w:szCs w:val="24"/>
        </w:rPr>
        <w:t xml:space="preserve"> делам Алматинского</w:t>
      </w:r>
      <w:r w:rsidRPr="00950C72">
        <w:rPr>
          <w:rFonts w:ascii="Times New Roman" w:hAnsi="Times New Roman"/>
          <w:b/>
          <w:szCs w:val="24"/>
          <w:lang w:val="kk-KZ"/>
        </w:rPr>
        <w:t xml:space="preserve">                                                                                                    </w:t>
      </w:r>
      <w:r w:rsidRPr="00950C72">
        <w:rPr>
          <w:rFonts w:ascii="Times New Roman" w:hAnsi="Times New Roman"/>
          <w:b/>
          <w:szCs w:val="24"/>
          <w:lang w:val="kk-KZ"/>
        </w:rPr>
        <w:tab/>
      </w:r>
      <w:r w:rsidRPr="00950C72">
        <w:rPr>
          <w:rFonts w:ascii="Times New Roman" w:hAnsi="Times New Roman"/>
          <w:b/>
          <w:szCs w:val="24"/>
          <w:lang w:val="kk-KZ"/>
        </w:rPr>
        <w:tab/>
      </w:r>
      <w:r w:rsidRPr="00950C72">
        <w:rPr>
          <w:rFonts w:ascii="Times New Roman" w:hAnsi="Times New Roman"/>
          <w:b/>
          <w:szCs w:val="24"/>
          <w:lang w:val="kk-KZ"/>
        </w:rPr>
        <w:tab/>
      </w:r>
      <w:r w:rsidRPr="00950C72">
        <w:rPr>
          <w:rFonts w:ascii="Times New Roman" w:hAnsi="Times New Roman"/>
          <w:b/>
          <w:szCs w:val="24"/>
          <w:lang w:val="kk-KZ"/>
        </w:rPr>
        <w:tab/>
      </w:r>
      <w:r w:rsidRPr="00950C72">
        <w:rPr>
          <w:rFonts w:ascii="Times New Roman" w:hAnsi="Times New Roman"/>
          <w:b/>
          <w:szCs w:val="24"/>
          <w:lang w:val="kk-KZ"/>
        </w:rPr>
        <w:tab/>
      </w:r>
      <w:r w:rsidRPr="00950C72">
        <w:rPr>
          <w:rFonts w:ascii="Times New Roman" w:hAnsi="Times New Roman"/>
          <w:b/>
          <w:szCs w:val="24"/>
          <w:lang w:val="kk-KZ"/>
        </w:rPr>
        <w:tab/>
      </w:r>
      <w:r w:rsidRPr="00950C72">
        <w:rPr>
          <w:rFonts w:ascii="Times New Roman" w:hAnsi="Times New Roman"/>
          <w:b/>
          <w:szCs w:val="24"/>
        </w:rPr>
        <w:t>городского суда</w:t>
      </w:r>
    </w:p>
    <w:p w14:paraId="30E5C1D5" w14:textId="77777777" w:rsidR="003850DD" w:rsidRPr="00950C72" w:rsidRDefault="003850DD" w:rsidP="003850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C72">
        <w:rPr>
          <w:rStyle w:val="a7"/>
          <w:rFonts w:ascii="Times New Roman" w:hAnsi="Times New Roman" w:cs="Times New Roman"/>
          <w:color w:val="222222"/>
          <w:sz w:val="24"/>
          <w:szCs w:val="24"/>
        </w:rPr>
        <w:tab/>
      </w:r>
      <w:r w:rsidRPr="00950C72">
        <w:rPr>
          <w:rStyle w:val="a7"/>
          <w:rFonts w:ascii="Times New Roman" w:hAnsi="Times New Roman" w:cs="Times New Roman"/>
          <w:color w:val="222222"/>
          <w:sz w:val="24"/>
          <w:szCs w:val="24"/>
        </w:rPr>
        <w:tab/>
      </w:r>
      <w:r w:rsidRPr="00950C72">
        <w:rPr>
          <w:rStyle w:val="a7"/>
          <w:rFonts w:ascii="Times New Roman" w:hAnsi="Times New Roman" w:cs="Times New Roman"/>
          <w:color w:val="222222"/>
          <w:sz w:val="24"/>
          <w:szCs w:val="24"/>
        </w:rPr>
        <w:tab/>
      </w:r>
      <w:r w:rsidRPr="00950C72">
        <w:rPr>
          <w:rStyle w:val="a7"/>
          <w:rFonts w:ascii="Times New Roman" w:hAnsi="Times New Roman" w:cs="Times New Roman"/>
          <w:color w:val="222222"/>
          <w:sz w:val="24"/>
          <w:szCs w:val="24"/>
        </w:rPr>
        <w:tab/>
      </w:r>
      <w:r w:rsidRPr="00950C72">
        <w:rPr>
          <w:rStyle w:val="a7"/>
          <w:rFonts w:ascii="Times New Roman" w:hAnsi="Times New Roman" w:cs="Times New Roman"/>
          <w:color w:val="222222"/>
          <w:sz w:val="24"/>
          <w:szCs w:val="24"/>
        </w:rPr>
        <w:tab/>
      </w:r>
      <w:r w:rsidRPr="00950C72">
        <w:rPr>
          <w:rStyle w:val="a7"/>
          <w:rFonts w:ascii="Times New Roman" w:hAnsi="Times New Roman" w:cs="Times New Roman"/>
          <w:color w:val="222222"/>
          <w:sz w:val="24"/>
          <w:szCs w:val="24"/>
        </w:rPr>
        <w:tab/>
      </w:r>
      <w:r w:rsidRPr="00950C72">
        <w:rPr>
          <w:rStyle w:val="a7"/>
          <w:rFonts w:ascii="Times New Roman" w:hAnsi="Times New Roman" w:cs="Times New Roman"/>
          <w:sz w:val="24"/>
          <w:szCs w:val="24"/>
        </w:rPr>
        <w:t>Юридический адрес</w:t>
      </w:r>
      <w:r w:rsidRPr="00950C72">
        <w:rPr>
          <w:rStyle w:val="a7"/>
          <w:rFonts w:ascii="Times New Roman" w:hAnsi="Times New Roman" w:cs="Times New Roman"/>
          <w:color w:val="222222"/>
          <w:sz w:val="24"/>
          <w:szCs w:val="24"/>
        </w:rPr>
        <w:t>:</w:t>
      </w:r>
      <w:r w:rsidRPr="00950C72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950C72">
        <w:rPr>
          <w:rFonts w:ascii="Times New Roman" w:hAnsi="Times New Roman" w:cs="Times New Roman"/>
          <w:sz w:val="24"/>
          <w:szCs w:val="24"/>
        </w:rPr>
        <w:t> улица Казыбек Би, д. 66.</w:t>
      </w:r>
    </w:p>
    <w:p w14:paraId="30E5C1D6" w14:textId="77777777" w:rsidR="003850DD" w:rsidRPr="00950C72" w:rsidRDefault="003850DD" w:rsidP="003850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C72">
        <w:rPr>
          <w:rStyle w:val="a7"/>
          <w:rFonts w:ascii="Times New Roman" w:hAnsi="Times New Roman" w:cs="Times New Roman"/>
          <w:color w:val="222222"/>
          <w:sz w:val="24"/>
          <w:szCs w:val="24"/>
        </w:rPr>
        <w:tab/>
      </w:r>
      <w:r w:rsidRPr="00950C72">
        <w:rPr>
          <w:rStyle w:val="a7"/>
          <w:rFonts w:ascii="Times New Roman" w:hAnsi="Times New Roman" w:cs="Times New Roman"/>
          <w:color w:val="222222"/>
          <w:sz w:val="24"/>
          <w:szCs w:val="24"/>
        </w:rPr>
        <w:tab/>
      </w:r>
      <w:r w:rsidRPr="00950C72">
        <w:rPr>
          <w:rStyle w:val="a7"/>
          <w:rFonts w:ascii="Times New Roman" w:hAnsi="Times New Roman" w:cs="Times New Roman"/>
          <w:color w:val="222222"/>
          <w:sz w:val="24"/>
          <w:szCs w:val="24"/>
        </w:rPr>
        <w:tab/>
      </w:r>
      <w:r w:rsidRPr="00950C72">
        <w:rPr>
          <w:rStyle w:val="a7"/>
          <w:rFonts w:ascii="Times New Roman" w:hAnsi="Times New Roman" w:cs="Times New Roman"/>
          <w:color w:val="222222"/>
          <w:sz w:val="24"/>
          <w:szCs w:val="24"/>
        </w:rPr>
        <w:tab/>
      </w:r>
      <w:r w:rsidRPr="00950C72">
        <w:rPr>
          <w:rStyle w:val="a7"/>
          <w:rFonts w:ascii="Times New Roman" w:hAnsi="Times New Roman" w:cs="Times New Roman"/>
          <w:color w:val="222222"/>
          <w:sz w:val="24"/>
          <w:szCs w:val="24"/>
        </w:rPr>
        <w:tab/>
      </w:r>
      <w:r w:rsidRPr="00950C72">
        <w:rPr>
          <w:rStyle w:val="a7"/>
          <w:rFonts w:ascii="Times New Roman" w:hAnsi="Times New Roman" w:cs="Times New Roman"/>
          <w:color w:val="222222"/>
          <w:sz w:val="24"/>
          <w:szCs w:val="24"/>
        </w:rPr>
        <w:tab/>
      </w:r>
      <w:r w:rsidRPr="00950C72">
        <w:rPr>
          <w:rStyle w:val="a7"/>
          <w:rFonts w:ascii="Times New Roman" w:hAnsi="Times New Roman" w:cs="Times New Roman"/>
          <w:sz w:val="24"/>
          <w:szCs w:val="24"/>
        </w:rPr>
        <w:t>Электронный адрес</w:t>
      </w:r>
      <w:r w:rsidRPr="00950C72">
        <w:rPr>
          <w:rFonts w:ascii="Times New Roman" w:hAnsi="Times New Roman" w:cs="Times New Roman"/>
          <w:sz w:val="24"/>
          <w:szCs w:val="24"/>
        </w:rPr>
        <w:t>:  </w:t>
      </w:r>
      <w:r w:rsidRPr="00950C72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hyperlink r:id="rId5" w:history="1">
        <w:r w:rsidRPr="00950C72">
          <w:rPr>
            <w:rStyle w:val="a5"/>
            <w:rFonts w:ascii="Times New Roman" w:hAnsi="Times New Roman" w:cs="Times New Roman"/>
            <w:color w:val="1166A7"/>
            <w:sz w:val="24"/>
            <w:szCs w:val="24"/>
          </w:rPr>
          <w:t>0201@sud.kz</w:t>
        </w:r>
      </w:hyperlink>
    </w:p>
    <w:p w14:paraId="30E5C1D7" w14:textId="77777777" w:rsidR="003850DD" w:rsidRPr="00950C72" w:rsidRDefault="003850DD" w:rsidP="003850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C72">
        <w:rPr>
          <w:rStyle w:val="a7"/>
          <w:rFonts w:ascii="Times New Roman" w:hAnsi="Times New Roman" w:cs="Times New Roman"/>
          <w:color w:val="222222"/>
          <w:sz w:val="24"/>
          <w:szCs w:val="24"/>
        </w:rPr>
        <w:tab/>
      </w:r>
      <w:r w:rsidRPr="00950C72">
        <w:rPr>
          <w:rStyle w:val="a7"/>
          <w:rFonts w:ascii="Times New Roman" w:hAnsi="Times New Roman" w:cs="Times New Roman"/>
          <w:color w:val="222222"/>
          <w:sz w:val="24"/>
          <w:szCs w:val="24"/>
        </w:rPr>
        <w:tab/>
      </w:r>
      <w:r w:rsidRPr="00950C72">
        <w:rPr>
          <w:rStyle w:val="a7"/>
          <w:rFonts w:ascii="Times New Roman" w:hAnsi="Times New Roman" w:cs="Times New Roman"/>
          <w:color w:val="222222"/>
          <w:sz w:val="24"/>
          <w:szCs w:val="24"/>
        </w:rPr>
        <w:tab/>
      </w:r>
      <w:r w:rsidRPr="00950C72">
        <w:rPr>
          <w:rStyle w:val="a7"/>
          <w:rFonts w:ascii="Times New Roman" w:hAnsi="Times New Roman" w:cs="Times New Roman"/>
          <w:color w:val="222222"/>
          <w:sz w:val="24"/>
          <w:szCs w:val="24"/>
        </w:rPr>
        <w:tab/>
      </w:r>
      <w:r w:rsidRPr="00950C72">
        <w:rPr>
          <w:rStyle w:val="a7"/>
          <w:rFonts w:ascii="Times New Roman" w:hAnsi="Times New Roman" w:cs="Times New Roman"/>
          <w:color w:val="222222"/>
          <w:sz w:val="24"/>
          <w:szCs w:val="24"/>
        </w:rPr>
        <w:tab/>
      </w:r>
      <w:r w:rsidRPr="00950C72">
        <w:rPr>
          <w:rStyle w:val="a7"/>
          <w:rFonts w:ascii="Times New Roman" w:hAnsi="Times New Roman" w:cs="Times New Roman"/>
          <w:color w:val="222222"/>
          <w:sz w:val="24"/>
          <w:szCs w:val="24"/>
        </w:rPr>
        <w:tab/>
      </w:r>
      <w:r w:rsidRPr="00950C72">
        <w:rPr>
          <w:rStyle w:val="a7"/>
          <w:rFonts w:ascii="Times New Roman" w:hAnsi="Times New Roman" w:cs="Times New Roman"/>
          <w:sz w:val="24"/>
          <w:szCs w:val="24"/>
        </w:rPr>
        <w:t>Почтовый индекс</w:t>
      </w:r>
      <w:r w:rsidRPr="00950C72">
        <w:rPr>
          <w:rFonts w:ascii="Times New Roman" w:hAnsi="Times New Roman" w:cs="Times New Roman"/>
          <w:sz w:val="24"/>
          <w:szCs w:val="24"/>
        </w:rPr>
        <w:t>:   050000</w:t>
      </w:r>
    </w:p>
    <w:p w14:paraId="30E5C1D8" w14:textId="14192859" w:rsidR="003850DD" w:rsidRPr="003478D4" w:rsidRDefault="003850DD" w:rsidP="003850DD">
      <w:pPr>
        <w:pStyle w:val="a3"/>
        <w:ind w:left="42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ответчика: ТОО «</w:t>
      </w:r>
      <w:r w:rsidR="00D24B11">
        <w:rPr>
          <w:rFonts w:ascii="Times New Roman" w:hAnsi="Times New Roman" w:cs="Times New Roman"/>
          <w:b/>
          <w:sz w:val="24"/>
          <w:szCs w:val="24"/>
        </w:rPr>
        <w:t>….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30E5C1D9" w14:textId="358FDA8C" w:rsidR="003850DD" w:rsidRDefault="003850DD" w:rsidP="003850DD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E900F5">
        <w:rPr>
          <w:rFonts w:ascii="Times New Roman" w:hAnsi="Times New Roman" w:cs="Times New Roman"/>
          <w:sz w:val="24"/>
          <w:szCs w:val="24"/>
        </w:rPr>
        <w:t xml:space="preserve">БИН </w:t>
      </w:r>
      <w:r w:rsidR="00D24B11">
        <w:rPr>
          <w:rFonts w:ascii="Times New Roman" w:hAnsi="Times New Roman" w:cs="Times New Roman"/>
          <w:sz w:val="24"/>
          <w:szCs w:val="24"/>
        </w:rPr>
        <w:t>…..</w:t>
      </w:r>
    </w:p>
    <w:p w14:paraId="30E5C1DA" w14:textId="7EA9BF5C" w:rsidR="003850DD" w:rsidRDefault="003850DD" w:rsidP="003850DD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Алматы, пр. С</w:t>
      </w:r>
      <w:r w:rsidR="00D24B1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 д. 498, офис 402.</w:t>
      </w:r>
    </w:p>
    <w:p w14:paraId="30E5C1DB" w14:textId="5FFAC200" w:rsidR="003850DD" w:rsidRPr="00E900F5" w:rsidRDefault="003850DD" w:rsidP="003850DD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8 727 </w:t>
      </w:r>
      <w:r w:rsidR="00D24B1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E5C1DC" w14:textId="77777777" w:rsidR="003850DD" w:rsidRPr="00E900F5" w:rsidRDefault="003850DD" w:rsidP="003850DD">
      <w:pPr>
        <w:pStyle w:val="a3"/>
        <w:ind w:left="425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00F5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30E5C1DD" w14:textId="77777777" w:rsidR="003850DD" w:rsidRPr="00E900F5" w:rsidRDefault="003850DD" w:rsidP="003850DD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E900F5">
        <w:rPr>
          <w:rFonts w:ascii="Times New Roman" w:hAnsi="Times New Roman" w:cs="Times New Roman"/>
          <w:sz w:val="24"/>
          <w:szCs w:val="24"/>
        </w:rPr>
        <w:t>Саржанов  Галымжан Турлыбекович</w:t>
      </w:r>
    </w:p>
    <w:p w14:paraId="30E5C1DE" w14:textId="77777777" w:rsidR="003850DD" w:rsidRPr="00E900F5" w:rsidRDefault="003850DD" w:rsidP="003850DD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E900F5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30E5C1DF" w14:textId="77777777" w:rsidR="003850DD" w:rsidRPr="00E900F5" w:rsidRDefault="003850DD" w:rsidP="003850DD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E900F5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30E5C1E0" w14:textId="77777777" w:rsidR="003850DD" w:rsidRPr="00E900F5" w:rsidRDefault="00000000" w:rsidP="003850DD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850DD" w:rsidRPr="00E900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3850DD" w:rsidRPr="00E900F5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3850DD" w:rsidRPr="00E900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3850DD" w:rsidRPr="00E900F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850DD" w:rsidRPr="00E900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3850DD" w:rsidRPr="00E900F5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="003850DD" w:rsidRPr="00E900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850DD" w:rsidRPr="00E900F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850DD" w:rsidRPr="00E900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3850DD" w:rsidRPr="00E900F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850DD" w:rsidRPr="00E900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30E5C1E1" w14:textId="77777777" w:rsidR="003850DD" w:rsidRPr="00E900F5" w:rsidRDefault="003850DD" w:rsidP="003850DD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E900F5">
        <w:rPr>
          <w:rFonts w:ascii="Times New Roman" w:hAnsi="Times New Roman" w:cs="Times New Roman"/>
          <w:sz w:val="24"/>
          <w:szCs w:val="24"/>
        </w:rPr>
        <w:t>+ 7</w:t>
      </w:r>
      <w:r w:rsidRPr="00E900F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900F5">
        <w:rPr>
          <w:rFonts w:ascii="Times New Roman" w:hAnsi="Times New Roman" w:cs="Times New Roman"/>
          <w:sz w:val="24"/>
          <w:szCs w:val="24"/>
        </w:rPr>
        <w:t>(708) 578 57 58.</w:t>
      </w:r>
    </w:p>
    <w:p w14:paraId="30E5C1E2" w14:textId="77777777" w:rsidR="003850DD" w:rsidRDefault="003850DD" w:rsidP="003850DD">
      <w:pPr>
        <w:jc w:val="right"/>
        <w:rPr>
          <w:rFonts w:asciiTheme="majorHAnsi" w:hAnsiTheme="majorHAnsi" w:cs="Times New Roman"/>
          <w:b/>
          <w:sz w:val="26"/>
          <w:szCs w:val="26"/>
        </w:rPr>
      </w:pPr>
    </w:p>
    <w:p w14:paraId="30E5C1E3" w14:textId="77777777" w:rsidR="003850DD" w:rsidRDefault="003850DD" w:rsidP="003850DD">
      <w:pPr>
        <w:jc w:val="right"/>
        <w:rPr>
          <w:rFonts w:asciiTheme="majorHAnsi" w:hAnsiTheme="majorHAnsi" w:cs="Times New Roman"/>
          <w:b/>
          <w:sz w:val="26"/>
          <w:szCs w:val="26"/>
        </w:rPr>
      </w:pPr>
    </w:p>
    <w:p w14:paraId="30E5C1E4" w14:textId="77777777" w:rsidR="003850DD" w:rsidRPr="00C64C2D" w:rsidRDefault="003850DD" w:rsidP="003850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ВОЗРАЖЕНИЕ</w:t>
      </w:r>
    </w:p>
    <w:p w14:paraId="30E5C1E5" w14:textId="08DB3D5E" w:rsidR="003850DD" w:rsidRPr="00C64C2D" w:rsidRDefault="003850DD" w:rsidP="003850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4C2D">
        <w:rPr>
          <w:rFonts w:ascii="Times New Roman" w:hAnsi="Times New Roman" w:cs="Times New Roman"/>
          <w:sz w:val="24"/>
          <w:szCs w:val="24"/>
        </w:rPr>
        <w:t xml:space="preserve">на Апелляционную жалобу </w:t>
      </w:r>
      <w:r w:rsidRPr="00C64C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64C2D">
        <w:rPr>
          <w:rFonts w:ascii="Times New Roman" w:hAnsi="Times New Roman" w:cs="Times New Roman"/>
          <w:sz w:val="24"/>
          <w:szCs w:val="24"/>
        </w:rPr>
        <w:t>А</w:t>
      </w:r>
      <w:r w:rsidR="00D24B11">
        <w:rPr>
          <w:rFonts w:ascii="Times New Roman" w:hAnsi="Times New Roman" w:cs="Times New Roman"/>
          <w:sz w:val="24"/>
          <w:szCs w:val="24"/>
        </w:rPr>
        <w:t>ЖС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4C2D">
        <w:rPr>
          <w:rFonts w:ascii="Times New Roman" w:hAnsi="Times New Roman" w:cs="Times New Roman"/>
          <w:sz w:val="24"/>
          <w:szCs w:val="24"/>
        </w:rPr>
        <w:t>на</w:t>
      </w:r>
    </w:p>
    <w:p w14:paraId="30E5C1E6" w14:textId="77777777" w:rsidR="003850DD" w:rsidRPr="00C64C2D" w:rsidRDefault="003850DD" w:rsidP="003850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4C2D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C64C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Алмалинского районного</w:t>
      </w:r>
      <w:r w:rsidRPr="00C64C2D">
        <w:rPr>
          <w:rFonts w:ascii="Times New Roman" w:hAnsi="Times New Roman" w:cs="Times New Roman"/>
          <w:sz w:val="24"/>
          <w:szCs w:val="24"/>
          <w:lang w:val="kk-KZ"/>
        </w:rPr>
        <w:t xml:space="preserve"> суд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C64C2D">
        <w:rPr>
          <w:rFonts w:ascii="Times New Roman" w:hAnsi="Times New Roman" w:cs="Times New Roman"/>
          <w:sz w:val="24"/>
          <w:szCs w:val="24"/>
          <w:lang w:val="kk-KZ"/>
        </w:rPr>
        <w:t xml:space="preserve"> №2 города Алматы</w:t>
      </w:r>
      <w:r w:rsidRPr="00C64C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64C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 3 октября  2017 года</w:t>
      </w:r>
    </w:p>
    <w:p w14:paraId="30E5C1E7" w14:textId="77777777" w:rsidR="003850DD" w:rsidRDefault="003850DD" w:rsidP="003850DD">
      <w:pPr>
        <w:jc w:val="both"/>
        <w:rPr>
          <w:rFonts w:asciiTheme="majorHAnsi" w:hAnsiTheme="majorHAnsi" w:cs="Times New Roman"/>
          <w:b/>
          <w:sz w:val="26"/>
          <w:szCs w:val="26"/>
        </w:rPr>
      </w:pPr>
    </w:p>
    <w:p w14:paraId="30E5C1E8" w14:textId="327DB602" w:rsidR="003850DD" w:rsidRDefault="003850DD" w:rsidP="003850DD">
      <w:pPr>
        <w:ind w:firstLine="708"/>
        <w:jc w:val="both"/>
        <w:rPr>
          <w:color w:val="000000"/>
          <w:sz w:val="24"/>
          <w:szCs w:val="24"/>
          <w:lang w:bidi="ru-RU"/>
        </w:rPr>
      </w:pPr>
      <w:r w:rsidRPr="00277B8E">
        <w:rPr>
          <w:rFonts w:ascii="Times New Roman" w:hAnsi="Times New Roman" w:cs="Times New Roman"/>
          <w:sz w:val="24"/>
          <w:szCs w:val="24"/>
        </w:rPr>
        <w:t>3 октября  2017 года Районный суд №2 Алмалинского района города Алматы, в составе председательствующего судьи Қажыкен Ұ.Қ., с участием представителя истца Сухаревой В.П., представителя ответчика Саржанова Г.Т., директора ТОО «</w:t>
      </w:r>
      <w:r w:rsidR="00D24B11">
        <w:rPr>
          <w:rFonts w:ascii="Times New Roman" w:hAnsi="Times New Roman" w:cs="Times New Roman"/>
          <w:sz w:val="24"/>
          <w:szCs w:val="24"/>
        </w:rPr>
        <w:t>…</w:t>
      </w:r>
      <w:r w:rsidRPr="00277B8E">
        <w:rPr>
          <w:rFonts w:ascii="Times New Roman" w:hAnsi="Times New Roman" w:cs="Times New Roman"/>
          <w:sz w:val="24"/>
          <w:szCs w:val="24"/>
        </w:rPr>
        <w:t>» Е</w:t>
      </w:r>
      <w:r w:rsidR="00D24B11">
        <w:rPr>
          <w:rFonts w:ascii="Times New Roman" w:hAnsi="Times New Roman" w:cs="Times New Roman"/>
          <w:sz w:val="24"/>
          <w:szCs w:val="24"/>
        </w:rPr>
        <w:t>.</w:t>
      </w:r>
      <w:r w:rsidRPr="00277B8E">
        <w:rPr>
          <w:rFonts w:ascii="Times New Roman" w:hAnsi="Times New Roman" w:cs="Times New Roman"/>
          <w:sz w:val="24"/>
          <w:szCs w:val="24"/>
        </w:rPr>
        <w:t>В.К., рассмотрев в открытом судебном заседании гражданское дело по иску А</w:t>
      </w:r>
      <w:r w:rsidR="00D24B11">
        <w:rPr>
          <w:rFonts w:ascii="Times New Roman" w:hAnsi="Times New Roman" w:cs="Times New Roman"/>
          <w:sz w:val="24"/>
          <w:szCs w:val="24"/>
        </w:rPr>
        <w:t>ЖС</w:t>
      </w:r>
      <w:r w:rsidRPr="00277B8E">
        <w:rPr>
          <w:rFonts w:ascii="Times New Roman" w:hAnsi="Times New Roman" w:cs="Times New Roman"/>
          <w:sz w:val="24"/>
          <w:szCs w:val="24"/>
        </w:rPr>
        <w:t xml:space="preserve"> к ТОО «</w:t>
      </w:r>
      <w:r w:rsidR="00D24B11">
        <w:rPr>
          <w:rFonts w:ascii="Times New Roman" w:hAnsi="Times New Roman" w:cs="Times New Roman"/>
          <w:sz w:val="24"/>
          <w:szCs w:val="24"/>
        </w:rPr>
        <w:t>…</w:t>
      </w:r>
      <w:r w:rsidRPr="00277B8E">
        <w:rPr>
          <w:rFonts w:ascii="Times New Roman" w:hAnsi="Times New Roman" w:cs="Times New Roman"/>
          <w:sz w:val="24"/>
          <w:szCs w:val="24"/>
        </w:rPr>
        <w:t>» о взыскании кома</w:t>
      </w:r>
      <w:r>
        <w:rPr>
          <w:rFonts w:ascii="Times New Roman" w:hAnsi="Times New Roman" w:cs="Times New Roman"/>
          <w:sz w:val="24"/>
          <w:szCs w:val="24"/>
        </w:rPr>
        <w:t>ндировочных и судебных расходов и</w:t>
      </w:r>
      <w:r w:rsidRPr="00277B8E">
        <w:rPr>
          <w:rFonts w:ascii="Times New Roman" w:hAnsi="Times New Roman" w:cs="Times New Roman"/>
          <w:sz w:val="24"/>
          <w:szCs w:val="24"/>
        </w:rPr>
        <w:t xml:space="preserve"> исследовав материалы дела, заслушав пояснения сторон, в их совокупности, определив круг обстоятельств, имеющих значение для правильного разрешения дела, </w:t>
      </w:r>
      <w:r w:rsidRPr="00277B8E">
        <w:rPr>
          <w:rFonts w:ascii="Times New Roman" w:hAnsi="Times New Roman" w:cs="Times New Roman"/>
          <w:b/>
          <w:sz w:val="24"/>
          <w:szCs w:val="24"/>
        </w:rPr>
        <w:t>Суд решил</w:t>
      </w:r>
      <w:r w:rsidRPr="00277B8E">
        <w:rPr>
          <w:rFonts w:ascii="Times New Roman" w:hAnsi="Times New Roman" w:cs="Times New Roman"/>
          <w:sz w:val="24"/>
          <w:szCs w:val="24"/>
        </w:rPr>
        <w:t xml:space="preserve"> - В удовлетворении исковых требований </w:t>
      </w:r>
      <w:r w:rsidR="004D7BDE">
        <w:rPr>
          <w:rFonts w:ascii="Times New Roman" w:hAnsi="Times New Roman" w:cs="Times New Roman"/>
          <w:sz w:val="24"/>
          <w:szCs w:val="24"/>
        </w:rPr>
        <w:t>АЖС</w:t>
      </w:r>
      <w:r w:rsidRPr="00277B8E">
        <w:rPr>
          <w:rFonts w:ascii="Times New Roman" w:hAnsi="Times New Roman" w:cs="Times New Roman"/>
          <w:sz w:val="24"/>
          <w:szCs w:val="24"/>
        </w:rPr>
        <w:t xml:space="preserve"> к ТОО «</w:t>
      </w:r>
      <w:r w:rsidR="004D7BDE">
        <w:rPr>
          <w:rFonts w:ascii="Times New Roman" w:hAnsi="Times New Roman" w:cs="Times New Roman"/>
          <w:sz w:val="24"/>
          <w:szCs w:val="24"/>
        </w:rPr>
        <w:t>…..</w:t>
      </w:r>
      <w:r w:rsidRPr="00277B8E">
        <w:rPr>
          <w:rFonts w:ascii="Times New Roman" w:hAnsi="Times New Roman" w:cs="Times New Roman"/>
          <w:sz w:val="24"/>
          <w:szCs w:val="24"/>
        </w:rPr>
        <w:t>» о взыскании командировочных и судебных расходов - отказать в полном объеме.</w:t>
      </w:r>
      <w:r w:rsidRPr="00277B8E">
        <w:rPr>
          <w:color w:val="000000"/>
          <w:sz w:val="24"/>
          <w:szCs w:val="24"/>
          <w:lang w:bidi="ru-RU"/>
        </w:rPr>
        <w:t xml:space="preserve"> </w:t>
      </w:r>
    </w:p>
    <w:p w14:paraId="30E5C1E9" w14:textId="77777777" w:rsidR="003850DD" w:rsidRPr="002C4CFC" w:rsidRDefault="003850DD" w:rsidP="003850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CF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 согласившись решением суда, Истец подал Апелляционную жалобу указанными доводами в жалобе.  </w:t>
      </w:r>
    </w:p>
    <w:p w14:paraId="30E5C1EA" w14:textId="77777777" w:rsidR="003850DD" w:rsidRPr="002C4CFC" w:rsidRDefault="003850DD" w:rsidP="003850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8E">
        <w:rPr>
          <w:rFonts w:ascii="Times New Roman" w:hAnsi="Times New Roman" w:cs="Times New Roman"/>
          <w:b/>
          <w:sz w:val="24"/>
          <w:szCs w:val="24"/>
        </w:rPr>
        <w:t>Уважаемая Апелляционная коллегия городского суда  города Алматы</w:t>
      </w:r>
      <w:r w:rsidRPr="00277B8E">
        <w:rPr>
          <w:rFonts w:ascii="Times New Roman" w:hAnsi="Times New Roman" w:cs="Times New Roman"/>
          <w:sz w:val="24"/>
          <w:szCs w:val="24"/>
        </w:rPr>
        <w:t xml:space="preserve"> – считаем Решение от 3 октября  2017 года Районный суд №2 Алмалинского района города Алматы, Законным и обоснованным по всем Нормам законодательства и были правильно применены судом нормы материального и процессуального права, правила Трудового договора и Трудового законодательство.  </w:t>
      </w:r>
      <w:r w:rsidRPr="002C4CFC">
        <w:rPr>
          <w:rFonts w:ascii="Times New Roman" w:hAnsi="Times New Roman" w:cs="Times New Roman"/>
          <w:color w:val="000000"/>
          <w:sz w:val="24"/>
          <w:szCs w:val="24"/>
          <w:lang w:bidi="ru-RU"/>
        </w:rPr>
        <w:t>Д</w:t>
      </w:r>
      <w:r w:rsidRPr="002C4CF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оводами Истца мы не согласны</w:t>
      </w:r>
      <w:r w:rsidRPr="002C4CFC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2C4CF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так как</w:t>
      </w:r>
      <w:r w:rsidRPr="002C4CF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Апел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л</w:t>
      </w:r>
      <w:r w:rsidRPr="002C4CFC">
        <w:rPr>
          <w:rFonts w:ascii="Times New Roman" w:hAnsi="Times New Roman" w:cs="Times New Roman"/>
          <w:color w:val="000000"/>
          <w:sz w:val="24"/>
          <w:szCs w:val="24"/>
          <w:lang w:bidi="ru-RU"/>
        </w:rPr>
        <w:t>яционная жалоба как и Исковое заявление</w:t>
      </w:r>
      <w:r w:rsidRPr="002C4CF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4CFC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голословны не имеют никаких подтвержд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ающих фактов по требовании</w:t>
      </w:r>
      <w:r w:rsidRPr="002C4CF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ГПК РК  а именно:</w:t>
      </w:r>
    </w:p>
    <w:p w14:paraId="30E5C1EB" w14:textId="271D5977" w:rsidR="003850DD" w:rsidRPr="00277B8E" w:rsidRDefault="003850DD" w:rsidP="003850DD">
      <w:pPr>
        <w:pStyle w:val="j1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lang w:bidi="ru-RU"/>
        </w:rPr>
      </w:pPr>
      <w:r w:rsidRPr="00277B8E">
        <w:rPr>
          <w:color w:val="000000"/>
        </w:rPr>
        <w:t>В материалах гражданского дела не имеются</w:t>
      </w:r>
      <w:r>
        <w:rPr>
          <w:color w:val="000000"/>
        </w:rPr>
        <w:t xml:space="preserve"> доказательства об обстоятельств,</w:t>
      </w:r>
      <w:r w:rsidRPr="00277B8E">
        <w:rPr>
          <w:color w:val="000000"/>
        </w:rPr>
        <w:t xml:space="preserve"> на которых истец основывает свои требования, а также содержание доказательств, подтверждающих эти обстоятельства, все доказательства голословны. Не соблюдены требования досудебного порядка обращения к ответчику, цена иска, а также расчет взыскиваемых или оспариваемой суммы не подтверждено документально (выписками, билетами, приказами, актами, командировочными листами и т.д.) кроме того</w:t>
      </w:r>
      <w:r>
        <w:rPr>
          <w:color w:val="000000"/>
        </w:rPr>
        <w:t xml:space="preserve"> </w:t>
      </w:r>
      <w:r w:rsidRPr="00277B8E">
        <w:rPr>
          <w:color w:val="000000"/>
          <w:lang w:bidi="ru-RU"/>
        </w:rPr>
        <w:t>у нас имеются сомнения по передвижению Истца из Астаны в Алмату и из Алматы в Астану на фирменных поездах «Тальго». Где истец указал о том, что сумма за проезд указана в билетах, которые он сдал вместе с авансовым отчетом в бухгалтерию ТОО «</w:t>
      </w:r>
      <w:r w:rsidR="004D7BDE">
        <w:t>….</w:t>
      </w:r>
      <w:r w:rsidRPr="00277B8E">
        <w:rPr>
          <w:color w:val="000000"/>
          <w:lang w:eastAsia="en-US" w:bidi="en-US"/>
        </w:rPr>
        <w:t>», Однако Истцом в ходе судебного разбирательства не было предоставлено подтверждающие документы по передвижению и не было заявлено ходатайство</w:t>
      </w:r>
      <w:r w:rsidRPr="00277B8E">
        <w:t xml:space="preserve"> Суду истребовать выписку о передвижен</w:t>
      </w:r>
      <w:r>
        <w:t xml:space="preserve">ии по железнодорожным путям </w:t>
      </w:r>
      <w:r w:rsidRPr="00277B8E">
        <w:t xml:space="preserve">с </w:t>
      </w:r>
      <w:r w:rsidRPr="00277B8E">
        <w:rPr>
          <w:lang w:val="kk-KZ"/>
        </w:rPr>
        <w:t xml:space="preserve">АО КТЖ (Казахстан Темир Жолы) так как данный вопрос в ходе судебного разбирательства неоднакратно поднимался. Тем самым Истец своий доводы по предвижению с астаны в Алмату и обратно поставил под сомнением </w:t>
      </w:r>
      <w:r w:rsidRPr="00277B8E">
        <w:rPr>
          <w:color w:val="000000"/>
          <w:lang w:bidi="ru-RU"/>
        </w:rPr>
        <w:t xml:space="preserve">так как все купленные билета на станциях регистрируются на базе данных АО Казахстан Темир Жолы, откуда можно получить не посредственно Истцом выписки о покупке билетов, маршрут передвижения, возврат билетов и другие информации. </w:t>
      </w:r>
    </w:p>
    <w:p w14:paraId="30E5C1EC" w14:textId="482EB7E5" w:rsidR="003850DD" w:rsidRPr="00277B8E" w:rsidRDefault="003850DD" w:rsidP="003850DD">
      <w:pPr>
        <w:pStyle w:val="j1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lang w:bidi="ru-RU"/>
        </w:rPr>
      </w:pPr>
      <w:r w:rsidRPr="00277B8E">
        <w:rPr>
          <w:color w:val="000000"/>
          <w:lang w:bidi="ru-RU"/>
        </w:rPr>
        <w:lastRenderedPageBreak/>
        <w:t>Однако Истец голословно не подтверждая свои доводы указал в Иске о том, что он билеты сдал в Бухгалтерию. По данному поводу нами после через Адвокатскую контору в адрес АО Казахстан Темир Жолы был направлен Адвокатски запрос о предоставление информации об передвижений Истца однако АО КТЖ ссылаясь на конфиденциальность запроса отказал в предоставления информации о передвижений Истца однако АО КТЖ устно сообщила если непосредственной Истец А</w:t>
      </w:r>
      <w:r w:rsidR="004D7BDE">
        <w:rPr>
          <w:color w:val="000000"/>
          <w:lang w:bidi="ru-RU"/>
        </w:rPr>
        <w:t>.</w:t>
      </w:r>
      <w:r w:rsidRPr="00277B8E">
        <w:rPr>
          <w:color w:val="000000"/>
          <w:lang w:bidi="ru-RU"/>
        </w:rPr>
        <w:t>Ж.Б., обратится то ему будет выдано такая информация.</w:t>
      </w:r>
    </w:p>
    <w:p w14:paraId="30E5C1ED" w14:textId="301E9E46" w:rsidR="003850DD" w:rsidRPr="00277B8E" w:rsidRDefault="003850DD" w:rsidP="003850DD">
      <w:pPr>
        <w:pStyle w:val="j1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lang w:bidi="ru-RU"/>
        </w:rPr>
      </w:pPr>
      <w:r w:rsidRPr="00277B8E">
        <w:rPr>
          <w:color w:val="000000"/>
          <w:lang w:bidi="ru-RU"/>
        </w:rPr>
        <w:t>Также Истец никогда не был в офисе ТОО «</w:t>
      </w:r>
      <w:r w:rsidR="004D7BDE">
        <w:t>.</w:t>
      </w:r>
      <w:r w:rsidRPr="00277B8E">
        <w:rPr>
          <w:color w:val="000000"/>
          <w:lang w:eastAsia="en-US" w:bidi="en-US"/>
        </w:rPr>
        <w:t xml:space="preserve">» и уверенны о том, что истец не может описать расположения офиса стиль и другие элементарные предметы  офиса, также его сотрудники офиса не видели. </w:t>
      </w:r>
      <w:r w:rsidRPr="00277B8E">
        <w:rPr>
          <w:color w:val="000000"/>
          <w:lang w:bidi="ru-RU"/>
        </w:rPr>
        <w:t xml:space="preserve">    </w:t>
      </w:r>
    </w:p>
    <w:p w14:paraId="30E5C1EE" w14:textId="77777777" w:rsidR="003850DD" w:rsidRPr="00277B8E" w:rsidRDefault="003850DD" w:rsidP="003850DD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277B8E">
        <w:rPr>
          <w:color w:val="000000"/>
          <w:lang w:bidi="ru-RU"/>
        </w:rPr>
        <w:t>Требования Истца в</w:t>
      </w:r>
      <w:r w:rsidRPr="00277B8E">
        <w:t xml:space="preserve"> соответствии со ст. 113 ГПК РК о взыскания в пользу Истца понесенные расходы по оплате помощи представителя в размере 56 400 тенге необоснованны так как не были предоставлены квитанция об оплате за услуги представителя и Договор. </w:t>
      </w:r>
    </w:p>
    <w:p w14:paraId="30E5C1EF" w14:textId="77777777" w:rsidR="003850DD" w:rsidRPr="00277B8E" w:rsidRDefault="003850DD" w:rsidP="003850DD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277B8E">
        <w:t>Согласно заключенному сторонами трудового договора в п.п 1.1., сказано Работодатель принимает работника на выполнения определенной работы – услуг по Договору с АО «Казмунайгаз - ПМ», на должность - налогового консультанта. По данному пункту Договора хотим особо отметить, что прием работников осуществлялся только для работы в офисе АО «Казмунайгаз - ПМ» расположенной в г. Астана, о чем свидетельствует данный пункт. АО «Казмунайгаз - ПМ» не имеет и не имела представительств и филиалов в г. Алматы. О чем свидетельствует соответствующая справка в материалах гражданского дела.</w:t>
      </w:r>
    </w:p>
    <w:p w14:paraId="30E5C1F0" w14:textId="77777777" w:rsidR="003850DD" w:rsidRPr="00277B8E" w:rsidRDefault="003850DD" w:rsidP="003850D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lang w:bidi="ru-RU"/>
        </w:rPr>
      </w:pPr>
      <w:r w:rsidRPr="00277B8E">
        <w:tab/>
        <w:t>Товарищество</w:t>
      </w:r>
      <w:r>
        <w:t>,</w:t>
      </w:r>
      <w:r w:rsidRPr="00277B8E">
        <w:t xml:space="preserve"> прежде чем отправить в командировку согласно требованиям ст. 101 НК РК и</w:t>
      </w:r>
      <w:r w:rsidRPr="00277B8E">
        <w:rPr>
          <w:color w:val="000000"/>
          <w:lang w:bidi="ru-RU"/>
        </w:rPr>
        <w:t>здает приказ о командирование сотрудника, в котором определяется время нахождения сотрудника в командировке. Выписывается командировочное удостоверение. Командировочное удостоверение требуется для того, что бы можно было подтвердить факт пребывания в пункт назначения. Составляется приблизительная смета расходов для оплаты командировочных фактически произведенные расходы на проезд к месту командировки и обратно, включая оплату расходов за бронь в размере, установленном по решению налогоплательщика.</w:t>
      </w:r>
    </w:p>
    <w:p w14:paraId="30E5C1F1" w14:textId="77777777" w:rsidR="003850DD" w:rsidRPr="00277B8E" w:rsidRDefault="003850DD" w:rsidP="003850D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277B8E">
        <w:rPr>
          <w:lang w:bidi="ru-RU"/>
        </w:rPr>
        <w:t xml:space="preserve">Нормы суточных при командировании сотрудника как в пределах РК, так и за пределы устанавливается самостоятельно внутренним нормативным документом (например приказ). Учитывается, если суточные, назначенные работодателем к выплате работнику, больше пределов то они будут являться налогооблагаемым доходом работника - Суточные в пределах РК составляет 6 МРП и максимальный срок командирования сотрудника 40 дней. Если сотрудник находится дольше, то составляется приказ на продление командировки </w:t>
      </w:r>
      <w:r w:rsidRPr="00277B8E">
        <w:rPr>
          <w:shd w:val="clear" w:color="auto" w:fill="FFFFFF"/>
        </w:rPr>
        <w:t>установленного законом о республиканском бюджете и действующего на 1 января соответствующего финансового года.</w:t>
      </w:r>
    </w:p>
    <w:p w14:paraId="30E5C1F2" w14:textId="370F6E86" w:rsidR="003850DD" w:rsidRPr="002C4CFC" w:rsidRDefault="003850DD" w:rsidP="003850D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bidi="ru-RU"/>
        </w:rPr>
      </w:pPr>
      <w:r w:rsidRPr="00277B8E">
        <w:rPr>
          <w:shd w:val="clear" w:color="auto" w:fill="FFFFFF"/>
        </w:rPr>
        <w:t>Также доводы Истца не нашли свое подтверждения в результате исследования</w:t>
      </w:r>
      <w:r>
        <w:rPr>
          <w:shd w:val="clear" w:color="auto" w:fill="FFFFFF"/>
        </w:rPr>
        <w:t xml:space="preserve"> Судом</w:t>
      </w:r>
      <w:r w:rsidRPr="00277B8E">
        <w:rPr>
          <w:shd w:val="clear" w:color="auto" w:fill="FFFFFF"/>
        </w:rPr>
        <w:t xml:space="preserve">  на предмет: </w:t>
      </w:r>
      <w:r w:rsidRPr="00277B8E">
        <w:rPr>
          <w:color w:val="000000"/>
          <w:lang w:bidi="ru-RU"/>
        </w:rPr>
        <w:t>Направлялись ли работники А</w:t>
      </w:r>
      <w:r w:rsidR="004D7BDE">
        <w:rPr>
          <w:color w:val="000000"/>
          <w:lang w:bidi="ru-RU"/>
        </w:rPr>
        <w:t>.</w:t>
      </w:r>
      <w:r w:rsidRPr="00277B8E">
        <w:rPr>
          <w:color w:val="000000"/>
          <w:lang w:bidi="ru-RU"/>
        </w:rPr>
        <w:t>Ж.-У.С, в лице руководителя Д</w:t>
      </w:r>
      <w:r w:rsidR="004D7BDE">
        <w:rPr>
          <w:color w:val="000000"/>
          <w:lang w:bidi="ru-RU"/>
        </w:rPr>
        <w:t>.</w:t>
      </w:r>
      <w:r w:rsidRPr="00277B8E">
        <w:rPr>
          <w:color w:val="000000"/>
          <w:lang w:bidi="ru-RU"/>
        </w:rPr>
        <w:t xml:space="preserve">А.И. в </w:t>
      </w:r>
      <w:r w:rsidRPr="00277B8E">
        <w:t>командировку</w:t>
      </w:r>
      <w:r w:rsidRPr="00277B8E">
        <w:rPr>
          <w:color w:val="000000"/>
          <w:lang w:bidi="ru-RU"/>
        </w:rPr>
        <w:t xml:space="preserve"> в г. Астана в АО «КазМунайГаз - ПМ», в период с 1 октября 2016 по 31 декабря 2016 года. Имеет ли ТОО </w:t>
      </w:r>
      <w:r w:rsidRPr="00277B8E">
        <w:rPr>
          <w:color w:val="000000"/>
          <w:lang w:eastAsia="en-US" w:bidi="en-US"/>
        </w:rPr>
        <w:t>"</w:t>
      </w:r>
      <w:r w:rsidR="004D7BDE">
        <w:rPr>
          <w:color w:val="000000"/>
          <w:lang w:eastAsia="en-US" w:bidi="en-US"/>
        </w:rPr>
        <w:t>…..</w:t>
      </w:r>
      <w:r w:rsidRPr="00277B8E">
        <w:rPr>
          <w:color w:val="000000"/>
          <w:lang w:eastAsia="en-US" w:bidi="en-US"/>
        </w:rPr>
        <w:t xml:space="preserve">" </w:t>
      </w:r>
      <w:r w:rsidRPr="00277B8E">
        <w:rPr>
          <w:color w:val="000000"/>
          <w:lang w:bidi="ru-RU"/>
        </w:rPr>
        <w:t>кредиторскую задолженность перед вышеперечисленными сотрудниками. Для этого Суду были предоставлены все необходимые материалы касаемые Исковых требований. В результате, которого Суд сделал выводы о том, что Товарищество действительно не направляло сотрудника А</w:t>
      </w:r>
      <w:r w:rsidR="004D7BDE">
        <w:rPr>
          <w:color w:val="000000"/>
          <w:lang w:bidi="ru-RU"/>
        </w:rPr>
        <w:t>.</w:t>
      </w:r>
      <w:r w:rsidRPr="00277B8E">
        <w:rPr>
          <w:color w:val="000000"/>
          <w:lang w:bidi="ru-RU"/>
        </w:rPr>
        <w:t>Ж.–У.С., в г. Астану для проведения аудиторских процедур в отношении компании - заказчика аудита.</w:t>
      </w:r>
      <w:r w:rsidRPr="00277B8E">
        <w:rPr>
          <w:shd w:val="clear" w:color="auto" w:fill="FFFFFF"/>
        </w:rPr>
        <w:t xml:space="preserve">  Также Суд исследуя предоставленные материалы бухгалтерского и налогового баланса сделал выводы о  том, что у товарищество</w:t>
      </w:r>
      <w:r w:rsidRPr="00277B8E">
        <w:rPr>
          <w:color w:val="000000"/>
          <w:lang w:bidi="ru-RU"/>
        </w:rPr>
        <w:t xml:space="preserve"> суммы так называемых командировочных расходов по данному работнику, но </w:t>
      </w:r>
      <w:r w:rsidRPr="002C4CFC">
        <w:rPr>
          <w:color w:val="000000"/>
          <w:lang w:bidi="ru-RU"/>
        </w:rPr>
        <w:t>проекту АО «Казмунайгаз ПМ» не были выплачены и не подлежат выплате и соответственно товарищества не имеется задолженности перед работниками по суточным расходам</w:t>
      </w:r>
    </w:p>
    <w:p w14:paraId="30E5C1F3" w14:textId="3F0951AD" w:rsidR="003850DD" w:rsidRPr="002C4CFC" w:rsidRDefault="003850DD" w:rsidP="003850DD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C4CF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2C4CFC">
        <w:rPr>
          <w:rFonts w:ascii="Times New Roman" w:hAnsi="Times New Roman" w:cs="Times New Roman"/>
          <w:sz w:val="24"/>
          <w:szCs w:val="24"/>
          <w:lang w:bidi="ru-RU"/>
        </w:rPr>
        <w:t>Исходя из вышеизложенных обстоятельств, а также отсутствия доказательств прибытие истца в этот период в город  Алматы, подтверждает, что рабочее место истца находилось именно в городе Астана. Вывод об отсутствии оснований утверждения о нахождении истца в командировке также подтверждается тем, что у ТОО «</w:t>
      </w:r>
      <w:r w:rsidR="004D7BDE">
        <w:rPr>
          <w:rFonts w:ascii="Times New Roman" w:hAnsi="Times New Roman" w:cs="Times New Roman"/>
          <w:sz w:val="24"/>
          <w:szCs w:val="24"/>
          <w:lang w:bidi="ru-RU"/>
        </w:rPr>
        <w:t>…..</w:t>
      </w:r>
      <w:r w:rsidRPr="002C4CFC">
        <w:rPr>
          <w:rFonts w:ascii="Times New Roman" w:hAnsi="Times New Roman" w:cs="Times New Roman"/>
          <w:sz w:val="24"/>
          <w:szCs w:val="24"/>
          <w:lang w:bidi="ru-RU"/>
        </w:rPr>
        <w:t>» в городе Астане имеется официальное представительство, о чем представлена справка о его регистрации. Никем не отрицается, что на протяжении всего срока договора А</w:t>
      </w:r>
      <w:r w:rsidR="004D7BDE">
        <w:rPr>
          <w:rFonts w:ascii="Times New Roman" w:hAnsi="Times New Roman" w:cs="Times New Roman"/>
          <w:sz w:val="24"/>
          <w:szCs w:val="24"/>
          <w:lang w:bidi="ru-RU"/>
        </w:rPr>
        <w:t>..</w:t>
      </w:r>
      <w:r w:rsidRPr="002C4CFC">
        <w:rPr>
          <w:rFonts w:ascii="Times New Roman" w:hAnsi="Times New Roman" w:cs="Times New Roman"/>
          <w:sz w:val="24"/>
          <w:szCs w:val="24"/>
          <w:lang w:bidi="ru-RU"/>
        </w:rPr>
        <w:t xml:space="preserve">Ж.-У. работал и проживал в городе Астана. Согласно пункту 3 статьи 101 Налогового кодекса (далее – НК) к компенсациям при служебных командировках, подлежащим вычету, относятся суточные, выплачиваемые работнику за время нахождения в командировке, в размере, установленном по решению налогоплательщика. Время нахождения в командировке определяется на основании: приказа или письменного распоряжения работодателя о направлении работника в командировку. Относительно истца отсутствуют документы о сдаче налоговой отчетности работодателем с </w:t>
      </w:r>
      <w:r w:rsidRPr="002C4CFC">
        <w:rPr>
          <w:rFonts w:ascii="Times New Roman" w:hAnsi="Times New Roman" w:cs="Times New Roman"/>
          <w:sz w:val="24"/>
          <w:szCs w:val="24"/>
          <w:lang w:bidi="ru-RU"/>
        </w:rPr>
        <w:lastRenderedPageBreak/>
        <w:t>учетом командировочных расходов. Требования истца об оплате суточных за 42 дня именно в размере 6 МРП не обоснованы, поскольку согласно пункту 1 статьи 101 НК к компенсациям при служебных командировках, подлежащим вычету, относятся фактически произведенные расходы на проезд к месту командировки и обратно, включая оплату расходов за бронь, на основании документов, подтверждающих расходы на проезд и за бронь (в том числе электронного билета при наличии документа, подтверждающего факт оплаты его стоимости), однако, каких-либо документов, подтверждающих  фактически произведенные истцом расходы на проезд к месту командировки и обратно, не представлено. Напротив, материалы по направлению другого сотрудника ответчика Ш</w:t>
      </w:r>
      <w:r w:rsidR="004D7BDE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2C4CFC">
        <w:rPr>
          <w:rFonts w:ascii="Times New Roman" w:hAnsi="Times New Roman" w:cs="Times New Roman"/>
          <w:sz w:val="24"/>
          <w:szCs w:val="24"/>
          <w:lang w:bidi="ru-RU"/>
        </w:rPr>
        <w:t>К.Б. в командировку по этому же виду работы, что и истца, свидетельствуют о том, что ТОО «</w:t>
      </w:r>
      <w:r w:rsidR="004D7BDE">
        <w:rPr>
          <w:rFonts w:ascii="Times New Roman" w:hAnsi="Times New Roman" w:cs="Times New Roman"/>
          <w:sz w:val="24"/>
          <w:szCs w:val="24"/>
          <w:lang w:bidi="ru-RU"/>
        </w:rPr>
        <w:t>….</w:t>
      </w:r>
      <w:r w:rsidRPr="002C4CFC">
        <w:rPr>
          <w:rFonts w:ascii="Times New Roman" w:hAnsi="Times New Roman" w:cs="Times New Roman"/>
          <w:sz w:val="24"/>
          <w:szCs w:val="24"/>
          <w:lang w:bidi="ru-RU"/>
        </w:rPr>
        <w:t>» надлежащим образом оформляло командировку своих сотрудников, в связи, с чем отсутствие документов на истца опровергает доводы иска.</w:t>
      </w:r>
    </w:p>
    <w:p w14:paraId="30E5C1F4" w14:textId="77777777" w:rsidR="003850DD" w:rsidRPr="002C4CFC" w:rsidRDefault="003850DD" w:rsidP="003850D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CFC">
        <w:rPr>
          <w:rFonts w:ascii="Times New Roman" w:hAnsi="Times New Roman" w:cs="Times New Roman"/>
          <w:sz w:val="24"/>
          <w:szCs w:val="24"/>
          <w:lang w:bidi="ru-RU"/>
        </w:rPr>
        <w:t xml:space="preserve">Согласно </w:t>
      </w:r>
      <w:r w:rsidRPr="00F72C6C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статьи 404. ГПК РК</w:t>
      </w:r>
      <w:r w:rsidRPr="002C4CFC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SUB4040100"/>
      <w:bookmarkEnd w:id="0"/>
      <w:r w:rsidRPr="002C4CFC">
        <w:rPr>
          <w:rStyle w:val="s0"/>
          <w:rFonts w:ascii="Times New Roman" w:hAnsi="Times New Roman" w:cs="Times New Roman"/>
          <w:color w:val="000000"/>
          <w:sz w:val="24"/>
          <w:szCs w:val="24"/>
        </w:rPr>
        <w:t>Апелляционные жалоба, ходатайство прокурора должны содержать:</w:t>
      </w:r>
    </w:p>
    <w:p w14:paraId="30E5C1F5" w14:textId="77777777" w:rsidR="003850DD" w:rsidRPr="002C4CFC" w:rsidRDefault="003850DD" w:rsidP="003850DD">
      <w:pPr>
        <w:pStyle w:val="j112"/>
        <w:shd w:val="clear" w:color="auto" w:fill="FFFFFF"/>
        <w:spacing w:before="0" w:beforeAutospacing="0" w:after="0" w:afterAutospacing="0"/>
        <w:ind w:firstLine="403"/>
        <w:jc w:val="both"/>
        <w:textAlignment w:val="baseline"/>
        <w:rPr>
          <w:color w:val="000000"/>
        </w:rPr>
      </w:pPr>
      <w:bookmarkStart w:id="1" w:name="SUB4040101"/>
      <w:bookmarkEnd w:id="1"/>
      <w:r w:rsidRPr="002C4CFC">
        <w:rPr>
          <w:color w:val="000000"/>
        </w:rPr>
        <w:t>1) наименование суда, которому адресуются </w:t>
      </w:r>
      <w:r w:rsidRPr="002C4CFC">
        <w:rPr>
          <w:rStyle w:val="s0"/>
          <w:color w:val="000000"/>
        </w:rPr>
        <w:t>апелляционные жалоба, ходатайство прокурора</w:t>
      </w:r>
      <w:r w:rsidRPr="002C4CFC">
        <w:rPr>
          <w:color w:val="000000"/>
        </w:rPr>
        <w:t>;</w:t>
      </w:r>
    </w:p>
    <w:p w14:paraId="30E5C1F6" w14:textId="77777777" w:rsidR="003850DD" w:rsidRPr="002C4CFC" w:rsidRDefault="003850DD" w:rsidP="003850DD">
      <w:pPr>
        <w:pStyle w:val="j112"/>
        <w:shd w:val="clear" w:color="auto" w:fill="FFFFFF"/>
        <w:spacing w:before="0" w:beforeAutospacing="0" w:after="0" w:afterAutospacing="0"/>
        <w:ind w:firstLine="403"/>
        <w:jc w:val="both"/>
        <w:textAlignment w:val="baseline"/>
        <w:rPr>
          <w:color w:val="000000"/>
        </w:rPr>
      </w:pPr>
      <w:bookmarkStart w:id="2" w:name="SUB4040102"/>
      <w:bookmarkEnd w:id="2"/>
      <w:r w:rsidRPr="002C4CFC">
        <w:rPr>
          <w:color w:val="000000"/>
        </w:rPr>
        <w:t>2) наименование лица, подающего </w:t>
      </w:r>
      <w:r w:rsidRPr="002C4CFC">
        <w:rPr>
          <w:rStyle w:val="s0"/>
          <w:color w:val="000000"/>
        </w:rPr>
        <w:t>апелляционные жалобу, ходатайство прокурора</w:t>
      </w:r>
      <w:r w:rsidRPr="002C4CFC">
        <w:rPr>
          <w:color w:val="000000"/>
        </w:rPr>
        <w:t>;</w:t>
      </w:r>
    </w:p>
    <w:p w14:paraId="30E5C1F7" w14:textId="77777777" w:rsidR="003850DD" w:rsidRPr="002C4CFC" w:rsidRDefault="003850DD" w:rsidP="003850DD">
      <w:pPr>
        <w:pStyle w:val="j112"/>
        <w:shd w:val="clear" w:color="auto" w:fill="FFFFFF"/>
        <w:spacing w:before="0" w:beforeAutospacing="0" w:after="0" w:afterAutospacing="0"/>
        <w:ind w:firstLine="403"/>
        <w:jc w:val="both"/>
        <w:textAlignment w:val="baseline"/>
        <w:rPr>
          <w:color w:val="000000"/>
        </w:rPr>
      </w:pPr>
      <w:bookmarkStart w:id="3" w:name="SUB4040103"/>
      <w:bookmarkEnd w:id="3"/>
      <w:r w:rsidRPr="002C4CFC">
        <w:rPr>
          <w:color w:val="000000"/>
        </w:rPr>
        <w:t>3) обжалуемое или </w:t>
      </w:r>
      <w:r w:rsidRPr="002C4CFC">
        <w:rPr>
          <w:rStyle w:val="s0"/>
          <w:color w:val="000000"/>
        </w:rPr>
        <w:t>пересматриваемое по апелляционному ходатайству прокурора</w:t>
      </w:r>
      <w:r w:rsidRPr="002C4CFC">
        <w:rPr>
          <w:color w:val="000000"/>
        </w:rPr>
        <w:t> решение и наименование суда, вынесшего это решение;</w:t>
      </w:r>
    </w:p>
    <w:p w14:paraId="30E5C1F8" w14:textId="77777777" w:rsidR="003850DD" w:rsidRPr="002C4CFC" w:rsidRDefault="003850DD" w:rsidP="003850DD">
      <w:pPr>
        <w:pStyle w:val="j112"/>
        <w:shd w:val="clear" w:color="auto" w:fill="FFFFFF"/>
        <w:spacing w:before="0" w:beforeAutospacing="0" w:after="0" w:afterAutospacing="0"/>
        <w:ind w:firstLine="403"/>
        <w:jc w:val="both"/>
        <w:textAlignment w:val="baseline"/>
        <w:rPr>
          <w:color w:val="000000"/>
        </w:rPr>
      </w:pPr>
      <w:bookmarkStart w:id="4" w:name="SUB4040104"/>
      <w:bookmarkEnd w:id="4"/>
      <w:r w:rsidRPr="002C4CFC">
        <w:rPr>
          <w:color w:val="000000"/>
        </w:rPr>
        <w:t>4) указание на то, в чем заключается незаконность или необоснованность решения суда, как правило, со ссылкой на законы, подлежащие применению, и материалы дела;</w:t>
      </w:r>
    </w:p>
    <w:p w14:paraId="30E5C1F9" w14:textId="77777777" w:rsidR="003850DD" w:rsidRPr="002C4CFC" w:rsidRDefault="003850DD" w:rsidP="003850DD">
      <w:pPr>
        <w:pStyle w:val="j112"/>
        <w:shd w:val="clear" w:color="auto" w:fill="FFFFFF"/>
        <w:spacing w:before="0" w:beforeAutospacing="0" w:after="0" w:afterAutospacing="0"/>
        <w:ind w:firstLine="403"/>
        <w:jc w:val="both"/>
        <w:textAlignment w:val="baseline"/>
        <w:rPr>
          <w:color w:val="000000"/>
        </w:rPr>
      </w:pPr>
      <w:bookmarkStart w:id="5" w:name="SUB4040105"/>
      <w:bookmarkEnd w:id="5"/>
      <w:r w:rsidRPr="002C4CFC">
        <w:rPr>
          <w:rStyle w:val="s0"/>
          <w:color w:val="000000"/>
        </w:rPr>
        <w:t>5) указание на то, в какой части следует проверить законность обжалуемого или пересматриваемого по апелляционному ходатайству прокурора решения и внесения каких изменений требует лицо, подающее жалобу, ходатайство прокурора;</w:t>
      </w:r>
    </w:p>
    <w:p w14:paraId="30E5C1FA" w14:textId="77777777" w:rsidR="003850DD" w:rsidRPr="002C4CFC" w:rsidRDefault="003850DD" w:rsidP="003850DD">
      <w:pPr>
        <w:pStyle w:val="j112"/>
        <w:shd w:val="clear" w:color="auto" w:fill="FFFFFF"/>
        <w:spacing w:before="0" w:beforeAutospacing="0" w:after="0" w:afterAutospacing="0"/>
        <w:ind w:firstLine="403"/>
        <w:jc w:val="both"/>
        <w:textAlignment w:val="baseline"/>
        <w:rPr>
          <w:color w:val="000000"/>
        </w:rPr>
      </w:pPr>
      <w:bookmarkStart w:id="6" w:name="SUB4040106"/>
      <w:bookmarkEnd w:id="6"/>
      <w:r w:rsidRPr="002C4CFC">
        <w:rPr>
          <w:rStyle w:val="s0"/>
          <w:color w:val="000000"/>
        </w:rPr>
        <w:t>6) перечень прилагаемых к жалобе, ходатайству прокурора документов;</w:t>
      </w:r>
    </w:p>
    <w:p w14:paraId="30E5C1FB" w14:textId="77777777" w:rsidR="003850DD" w:rsidRPr="002C4CFC" w:rsidRDefault="003850DD" w:rsidP="003850DD">
      <w:pPr>
        <w:pStyle w:val="j112"/>
        <w:shd w:val="clear" w:color="auto" w:fill="FFFFFF"/>
        <w:spacing w:before="0" w:beforeAutospacing="0" w:after="0" w:afterAutospacing="0"/>
        <w:ind w:firstLine="403"/>
        <w:jc w:val="both"/>
        <w:textAlignment w:val="baseline"/>
        <w:rPr>
          <w:color w:val="000000"/>
        </w:rPr>
      </w:pPr>
      <w:bookmarkStart w:id="7" w:name="SUB4040107"/>
      <w:bookmarkEnd w:id="7"/>
      <w:r w:rsidRPr="002C4CFC">
        <w:rPr>
          <w:rStyle w:val="s0"/>
          <w:color w:val="000000"/>
        </w:rPr>
        <w:t xml:space="preserve">7) дату подачи жалобы, ходатайства прокурора и подпись лица, подающего жалобу, ходатайство прокурора. К жалобе, подписанной представителем, должны быть приложены доверенность или иной документ, удостоверяющий полномочия представителя, если в деле отсутствует такой документ. </w:t>
      </w:r>
      <w:r w:rsidRPr="002C4CFC">
        <w:rPr>
          <w:color w:val="000000"/>
        </w:rPr>
        <w:t xml:space="preserve"> </w:t>
      </w:r>
    </w:p>
    <w:p w14:paraId="30E5C1FC" w14:textId="77777777" w:rsidR="003850DD" w:rsidRPr="002C4CFC" w:rsidRDefault="003850DD" w:rsidP="003850DD">
      <w:pPr>
        <w:pStyle w:val="j112"/>
        <w:shd w:val="clear" w:color="auto" w:fill="FFFFFF"/>
        <w:spacing w:before="0" w:beforeAutospacing="0" w:after="0" w:afterAutospacing="0"/>
        <w:ind w:firstLine="403"/>
        <w:jc w:val="both"/>
        <w:textAlignment w:val="baseline"/>
        <w:rPr>
          <w:color w:val="000000"/>
        </w:rPr>
      </w:pPr>
      <w:r w:rsidRPr="002C4CFC">
        <w:rPr>
          <w:color w:val="000000"/>
        </w:rPr>
        <w:t xml:space="preserve">Однако выше указанные требования ГПК РК Истцом не соблюдены, так как в части Прошения не понятно чего просит Истец и где сам указывает, что требования Истца удовлетворены. </w:t>
      </w:r>
    </w:p>
    <w:p w14:paraId="30E5C1FD" w14:textId="2FCBB04E" w:rsidR="003850DD" w:rsidRPr="00277B8E" w:rsidRDefault="003850DD" w:rsidP="003850DD">
      <w:pPr>
        <w:pStyle w:val="j112"/>
        <w:shd w:val="clear" w:color="auto" w:fill="FFFFFF"/>
        <w:spacing w:before="0" w:beforeAutospacing="0" w:after="0" w:afterAutospacing="0"/>
        <w:ind w:firstLine="403"/>
        <w:jc w:val="both"/>
        <w:textAlignment w:val="baseline"/>
        <w:rPr>
          <w:color w:val="000000"/>
        </w:rPr>
      </w:pPr>
      <w:r w:rsidRPr="00277B8E">
        <w:rPr>
          <w:color w:val="000000"/>
        </w:rPr>
        <w:t>Отсутствие доказательств обратного, в силу Гражданского кодекса следует вывод о том, что работодатель надлежащим образом оформлял своих сотрудников. В связи, с чем обязанность доказывания обратного лежит на истце. В силу требований части 2 статьи 224 ГПК, суд основывает решение лишь на тех доказательствах, которые были представлены сторонами и исследованы в судебном заседании. Кроме того, работодателем в табеле учета рабочего времени на тот период отражено, что истец находился на рабочем месте, о чем свидетельствуют «восьмерки», тогда как в графе относительно работника Ш</w:t>
      </w:r>
      <w:r w:rsidR="004D7BDE">
        <w:rPr>
          <w:color w:val="000000"/>
        </w:rPr>
        <w:t>.</w:t>
      </w:r>
      <w:r w:rsidRPr="00277B8E">
        <w:rPr>
          <w:color w:val="000000"/>
        </w:rPr>
        <w:t xml:space="preserve">К.Б. отражены «К», что означает нахождение работника в командировке на тот же период, что и истец. Кроме того, ни истец, ни его представитель, не пояснили суду какую работу </w:t>
      </w:r>
      <w:r w:rsidRPr="00277B8E">
        <w:rPr>
          <w:color w:val="000000"/>
          <w:lang w:bidi="ru-RU"/>
        </w:rPr>
        <w:t>А</w:t>
      </w:r>
      <w:r w:rsidR="004D7BDE">
        <w:rPr>
          <w:color w:val="000000"/>
          <w:lang w:bidi="ru-RU"/>
        </w:rPr>
        <w:t>.</w:t>
      </w:r>
      <w:r w:rsidRPr="00277B8E">
        <w:rPr>
          <w:color w:val="000000"/>
          <w:lang w:bidi="ru-RU"/>
        </w:rPr>
        <w:t>Ж.-У</w:t>
      </w:r>
      <w:r w:rsidRPr="00277B8E">
        <w:rPr>
          <w:color w:val="000000"/>
        </w:rPr>
        <w:t xml:space="preserve">  выполнял у ответчика в городе Алматы, если  он считает, что именно в этом городе находится его основное место работы у ответчика. Действительно доводы относительно проживания работника в данном случае не имеют никакого правового значения для разрешения настоящего трудового спора.  Вместе с тем, доказательств в обоснование своих исковых требований истцом не представлено.</w:t>
      </w:r>
    </w:p>
    <w:p w14:paraId="30E5C1FE" w14:textId="77777777" w:rsidR="003850DD" w:rsidRPr="00277B8E" w:rsidRDefault="003850DD" w:rsidP="003850DD">
      <w:pPr>
        <w:pStyle w:val="j112"/>
        <w:shd w:val="clear" w:color="auto" w:fill="FFFFFF"/>
        <w:spacing w:before="0" w:beforeAutospacing="0" w:after="0" w:afterAutospacing="0"/>
        <w:ind w:firstLine="403"/>
        <w:jc w:val="both"/>
        <w:textAlignment w:val="baseline"/>
        <w:rPr>
          <w:color w:val="000000"/>
        </w:rPr>
      </w:pPr>
      <w:r w:rsidRPr="00277B8E">
        <w:rPr>
          <w:color w:val="000000"/>
        </w:rPr>
        <w:t>Касательно Аудиторского заключения по аудиту специального назначения от 25 сентября 2017 года  и Отчета об обнаруженных фактах от 25 сентября 2017 года, то суд не принял их во внимание, так как данное заключение и отчет являются спорными, составленными односторонне, в связи, с чем не признаются достоверным доказательством судом.</w:t>
      </w:r>
    </w:p>
    <w:p w14:paraId="30E5C1FF" w14:textId="77777777" w:rsidR="003850DD" w:rsidRPr="00277B8E" w:rsidRDefault="003850DD" w:rsidP="003850DD">
      <w:pPr>
        <w:pStyle w:val="j112"/>
        <w:shd w:val="clear" w:color="auto" w:fill="FFFFFF"/>
        <w:spacing w:before="0" w:beforeAutospacing="0" w:after="0" w:afterAutospacing="0"/>
        <w:ind w:firstLine="403"/>
        <w:jc w:val="both"/>
        <w:textAlignment w:val="baseline"/>
        <w:rPr>
          <w:color w:val="000000"/>
        </w:rPr>
      </w:pPr>
      <w:r w:rsidRPr="00277B8E">
        <w:rPr>
          <w:color w:val="000000"/>
        </w:rPr>
        <w:t>В соответствии с требованиями статьи 68 ГПК, каждое доказательство подлежит оценке с точки зрения относимости, допустимости, достоверности, а все собранные доказательства в совокупности – достаточности для разрешения гражданского дела. Судья оценивает доказательства по своему внутреннему убеждению</w:t>
      </w:r>
      <w:r>
        <w:rPr>
          <w:color w:val="000000"/>
        </w:rPr>
        <w:t>,</w:t>
      </w:r>
      <w:r w:rsidRPr="00277B8E">
        <w:rPr>
          <w:color w:val="000000"/>
        </w:rPr>
        <w:t xml:space="preserve"> и считаем Суд по данному гражданскому делу правильно применил норм материального и процессуального права полностью</w:t>
      </w:r>
      <w:r>
        <w:rPr>
          <w:color w:val="000000"/>
        </w:rPr>
        <w:t xml:space="preserve"> отказав в </w:t>
      </w:r>
      <w:r w:rsidRPr="00277B8E">
        <w:rPr>
          <w:color w:val="000000"/>
        </w:rPr>
        <w:t xml:space="preserve"> удовлетворений Исковых требовании Истца.</w:t>
      </w:r>
    </w:p>
    <w:p w14:paraId="30E5C200" w14:textId="77777777" w:rsidR="003850DD" w:rsidRPr="00277B8E" w:rsidRDefault="003850DD" w:rsidP="003850DD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0E5C201" w14:textId="77777777" w:rsidR="003850DD" w:rsidRPr="00277B8E" w:rsidRDefault="003850DD" w:rsidP="003850DD">
      <w:pPr>
        <w:ind w:firstLine="403"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277B8E">
        <w:rPr>
          <w:rFonts w:ascii="Times New Roman" w:hAnsi="Times New Roman" w:cs="Times New Roman"/>
          <w:color w:val="000000"/>
          <w:sz w:val="24"/>
          <w:szCs w:val="24"/>
          <w:lang w:bidi="en-US"/>
        </w:rPr>
        <w:t>На основания выше изложенных доводов,</w:t>
      </w:r>
    </w:p>
    <w:p w14:paraId="30E5C202" w14:textId="77777777" w:rsidR="003850DD" w:rsidRPr="00277B8E" w:rsidRDefault="003850DD" w:rsidP="003850DD">
      <w:pPr>
        <w:spacing w:line="20" w:lineRule="atLeast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</w:p>
    <w:p w14:paraId="30E5C203" w14:textId="77777777" w:rsidR="003850DD" w:rsidRPr="00277B8E" w:rsidRDefault="003850DD" w:rsidP="003850DD">
      <w:pPr>
        <w:spacing w:line="20" w:lineRule="atLeast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 w:rsidRPr="00277B8E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ab/>
      </w:r>
      <w:r w:rsidRPr="00277B8E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ab/>
      </w:r>
      <w:r w:rsidRPr="00277B8E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ab/>
      </w:r>
      <w:r w:rsidRPr="00277B8E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ab/>
      </w:r>
      <w:r w:rsidRPr="00277B8E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ab/>
        <w:t>Прошу Суд:</w:t>
      </w:r>
    </w:p>
    <w:p w14:paraId="30E5C204" w14:textId="77777777" w:rsidR="003850DD" w:rsidRPr="00277B8E" w:rsidRDefault="003850DD" w:rsidP="003850DD">
      <w:pPr>
        <w:spacing w:line="2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</w:p>
    <w:p w14:paraId="30E5C205" w14:textId="19F0EE8A" w:rsidR="003850DD" w:rsidRPr="002C4CFC" w:rsidRDefault="003850DD" w:rsidP="003850DD">
      <w:pPr>
        <w:pStyle w:val="a3"/>
        <w:numPr>
          <w:ilvl w:val="0"/>
          <w:numId w:val="1"/>
        </w:num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B8E">
        <w:rPr>
          <w:rFonts w:ascii="Times New Roman" w:hAnsi="Times New Roman" w:cs="Times New Roman"/>
          <w:sz w:val="24"/>
          <w:szCs w:val="24"/>
        </w:rPr>
        <w:t>Апелляционную жалобу А</w:t>
      </w:r>
      <w:r w:rsidR="004D7BDE">
        <w:rPr>
          <w:rFonts w:ascii="Times New Roman" w:hAnsi="Times New Roman" w:cs="Times New Roman"/>
          <w:sz w:val="24"/>
          <w:szCs w:val="24"/>
        </w:rPr>
        <w:t>ЖС</w:t>
      </w:r>
      <w:r w:rsidRPr="00277B8E">
        <w:rPr>
          <w:rFonts w:ascii="Times New Roman" w:hAnsi="Times New Roman" w:cs="Times New Roman"/>
          <w:sz w:val="24"/>
          <w:szCs w:val="24"/>
        </w:rPr>
        <w:t xml:space="preserve"> на решение </w:t>
      </w:r>
      <w:r w:rsidRPr="00277B8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77B8E">
        <w:rPr>
          <w:rFonts w:ascii="Times New Roman" w:hAnsi="Times New Roman" w:cs="Times New Roman"/>
          <w:sz w:val="24"/>
          <w:szCs w:val="24"/>
          <w:lang w:val="kk-KZ"/>
        </w:rPr>
        <w:t>Алмалинского районного суда №2 города Алматы</w:t>
      </w:r>
      <w:r w:rsidRPr="00277B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77B8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 3 октября  2017 года – </w:t>
      </w:r>
      <w:r w:rsidRPr="002C4CF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оставить без удовлетворения; </w:t>
      </w:r>
    </w:p>
    <w:p w14:paraId="30E5C206" w14:textId="77777777" w:rsidR="003850DD" w:rsidRPr="00277B8E" w:rsidRDefault="003850DD" w:rsidP="003850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7B8E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277B8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77B8E">
        <w:rPr>
          <w:rFonts w:ascii="Times New Roman" w:hAnsi="Times New Roman" w:cs="Times New Roman"/>
          <w:sz w:val="24"/>
          <w:szCs w:val="24"/>
          <w:lang w:val="kk-KZ"/>
        </w:rPr>
        <w:t>Алмалинского районного суда №2 города Алматы</w:t>
      </w:r>
      <w:r w:rsidRPr="00277B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77B8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 3 октября  2017 года -  </w:t>
      </w:r>
      <w:r w:rsidRPr="002C4CF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оставить без изменения.</w:t>
      </w:r>
    </w:p>
    <w:p w14:paraId="30E5C207" w14:textId="77777777" w:rsidR="003850DD" w:rsidRPr="00277B8E" w:rsidRDefault="003850DD" w:rsidP="003850DD">
      <w:pPr>
        <w:pStyle w:val="a9"/>
        <w:spacing w:line="20" w:lineRule="atLeast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30E5C208" w14:textId="77777777" w:rsidR="003850DD" w:rsidRDefault="003850DD" w:rsidP="003850DD">
      <w:pPr>
        <w:rPr>
          <w:rFonts w:ascii="Times New Roman" w:hAnsi="Times New Roman" w:cs="Times New Roman"/>
          <w:b/>
          <w:sz w:val="24"/>
          <w:szCs w:val="24"/>
        </w:rPr>
      </w:pPr>
    </w:p>
    <w:p w14:paraId="30E5C209" w14:textId="77777777" w:rsidR="003850DD" w:rsidRDefault="003850DD" w:rsidP="003850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уважением,            </w:t>
      </w:r>
    </w:p>
    <w:p w14:paraId="30E5C20A" w14:textId="77777777" w:rsidR="003850DD" w:rsidRDefault="003850DD" w:rsidP="003850DD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представитель по доверенности:</w:t>
      </w:r>
    </w:p>
    <w:p w14:paraId="30E5C20B" w14:textId="77777777" w:rsidR="003850DD" w:rsidRDefault="003850DD" w:rsidP="003850DD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________________/ </w:t>
      </w:r>
      <w:r>
        <w:rPr>
          <w:rFonts w:ascii="Times New Roman" w:hAnsi="Times New Roman" w:cs="Times New Roman"/>
          <w:b/>
          <w:sz w:val="24"/>
          <w:szCs w:val="24"/>
        </w:rPr>
        <w:t>Саржанов Г.Т.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30E5C20C" w14:textId="77777777" w:rsidR="003850DD" w:rsidRDefault="003850DD" w:rsidP="003850DD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14:paraId="30E5C20D" w14:textId="77777777" w:rsidR="003850DD" w:rsidRDefault="003850DD" w:rsidP="003850DD">
      <w:pPr>
        <w:spacing w:after="100"/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«___»_________2017г.      </w:t>
      </w:r>
    </w:p>
    <w:p w14:paraId="30E5C20E" w14:textId="77777777" w:rsidR="00234553" w:rsidRDefault="00234553"/>
    <w:sectPr w:rsidR="00234553" w:rsidSect="003850DD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6462B"/>
    <w:multiLevelType w:val="hybridMultilevel"/>
    <w:tmpl w:val="AE905B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48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0DD"/>
    <w:rsid w:val="00036BBE"/>
    <w:rsid w:val="00187F17"/>
    <w:rsid w:val="00234553"/>
    <w:rsid w:val="003850DD"/>
    <w:rsid w:val="004D7BDE"/>
    <w:rsid w:val="00942D72"/>
    <w:rsid w:val="00AC6769"/>
    <w:rsid w:val="00B53AC6"/>
    <w:rsid w:val="00C42CAF"/>
    <w:rsid w:val="00C82EC9"/>
    <w:rsid w:val="00D24B11"/>
    <w:rsid w:val="00E1445D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C1D4"/>
  <w15:docId w15:val="{6AAFB39D-7B44-4546-ADA2-27FB5A8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0D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3850DD"/>
  </w:style>
  <w:style w:type="paragraph" w:styleId="a3">
    <w:name w:val="No Spacing"/>
    <w:link w:val="a4"/>
    <w:uiPriority w:val="1"/>
    <w:qFormat/>
    <w:rsid w:val="003850DD"/>
    <w:pPr>
      <w:spacing w:after="0" w:line="240" w:lineRule="auto"/>
    </w:pPr>
  </w:style>
  <w:style w:type="character" w:styleId="a5">
    <w:name w:val="Hyperlink"/>
    <w:basedOn w:val="a0"/>
    <w:uiPriority w:val="99"/>
    <w:rsid w:val="003850DD"/>
    <w:rPr>
      <w:color w:val="0000FF"/>
      <w:u w:val="single"/>
    </w:rPr>
  </w:style>
  <w:style w:type="paragraph" w:customStyle="1" w:styleId="a6">
    <w:name w:val="Текстовый блок"/>
    <w:rsid w:val="003850D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50DD"/>
  </w:style>
  <w:style w:type="character" w:styleId="a7">
    <w:name w:val="Strong"/>
    <w:basedOn w:val="a0"/>
    <w:uiPriority w:val="22"/>
    <w:qFormat/>
    <w:rsid w:val="003850DD"/>
    <w:rPr>
      <w:b/>
      <w:bCs/>
    </w:rPr>
  </w:style>
  <w:style w:type="character" w:customStyle="1" w:styleId="apple-converted-space">
    <w:name w:val="apple-converted-space"/>
    <w:basedOn w:val="a0"/>
    <w:rsid w:val="003850DD"/>
  </w:style>
  <w:style w:type="paragraph" w:styleId="a8">
    <w:name w:val="Normal (Web)"/>
    <w:basedOn w:val="a"/>
    <w:uiPriority w:val="99"/>
    <w:unhideWhenUsed/>
    <w:rsid w:val="003850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850DD"/>
    <w:pPr>
      <w:ind w:left="720"/>
      <w:contextualSpacing/>
    </w:pPr>
  </w:style>
  <w:style w:type="character" w:customStyle="1" w:styleId="s1">
    <w:name w:val="s1"/>
    <w:basedOn w:val="a0"/>
    <w:rsid w:val="003850DD"/>
  </w:style>
  <w:style w:type="paragraph" w:customStyle="1" w:styleId="j18">
    <w:name w:val="j18"/>
    <w:basedOn w:val="a"/>
    <w:rsid w:val="003850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2">
    <w:name w:val="j112"/>
    <w:basedOn w:val="a"/>
    <w:rsid w:val="003850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mailto:0201@sud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1919</Words>
  <Characters>10944</Characters>
  <Application>Microsoft Office Word</Application>
  <DocSecurity>0</DocSecurity>
  <Lines>91</Lines>
  <Paragraphs>25</Paragraphs>
  <ScaleCrop>false</ScaleCrop>
  <Company>Krokoz™</Company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4</cp:revision>
  <dcterms:created xsi:type="dcterms:W3CDTF">2017-12-23T14:20:00Z</dcterms:created>
  <dcterms:modified xsi:type="dcterms:W3CDTF">2022-07-17T13:35:00Z</dcterms:modified>
</cp:coreProperties>
</file>