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1FB5" w14:textId="77777777" w:rsidR="0044661E" w:rsidRDefault="0044661E" w:rsidP="0044661E">
      <w:pPr>
        <w:pStyle w:val="a4"/>
        <w:ind w:left="495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 Алмалинский районный суд №2 города Алматы</w:t>
      </w:r>
    </w:p>
    <w:p w14:paraId="55EE1FB6" w14:textId="77777777" w:rsidR="0044661E" w:rsidRPr="00E14E39" w:rsidRDefault="0044661E" w:rsidP="0044661E">
      <w:pPr>
        <w:pStyle w:val="a4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судье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Қажыкен Ұ.Қ.</w:t>
      </w:r>
    </w:p>
    <w:p w14:paraId="55EE1FB7" w14:textId="77777777" w:rsidR="0044661E" w:rsidRDefault="0044661E" w:rsidP="0044661E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Казахстан, г. Алматы, 050005,</w:t>
      </w:r>
    </w:p>
    <w:p w14:paraId="55EE1FB8" w14:textId="77777777" w:rsidR="0044661E" w:rsidRDefault="0044661E" w:rsidP="0044661E">
      <w:pPr>
        <w:spacing w:after="0" w:line="240" w:lineRule="auto"/>
        <w:ind w:left="424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Толе би 267,</w:t>
      </w:r>
    </w:p>
    <w:p w14:paraId="55EE1FB9" w14:textId="77777777" w:rsidR="0044661E" w:rsidRDefault="0044661E" w:rsidP="0044661E">
      <w:pPr>
        <w:spacing w:after="0" w:line="240" w:lineRule="auto"/>
        <w:ind w:left="424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8 727 33</w:t>
      </w:r>
      <w:r w:rsidRPr="00E14E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11 5</w:t>
      </w:r>
      <w:r w:rsidRPr="00E14E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EE1FBA" w14:textId="3575EAF0" w:rsidR="0044661E" w:rsidRPr="003478D4" w:rsidRDefault="0044661E" w:rsidP="0044661E">
      <w:pPr>
        <w:pStyle w:val="a4"/>
        <w:ind w:left="49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ответчика: ТОО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</w:t>
      </w:r>
      <w:r w:rsidR="00466F5B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466F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55EE1FBB" w14:textId="7FBE438E" w:rsidR="0044661E" w:rsidRDefault="0044661E" w:rsidP="0044661E">
      <w:pPr>
        <w:pStyle w:val="a4"/>
        <w:ind w:left="4950"/>
        <w:rPr>
          <w:rFonts w:ascii="Times New Roman" w:hAnsi="Times New Roman" w:cs="Times New Roman"/>
          <w:sz w:val="24"/>
          <w:szCs w:val="24"/>
        </w:rPr>
      </w:pPr>
      <w:r w:rsidRPr="00E900F5">
        <w:rPr>
          <w:rFonts w:ascii="Times New Roman" w:hAnsi="Times New Roman" w:cs="Times New Roman"/>
          <w:sz w:val="24"/>
          <w:szCs w:val="24"/>
        </w:rPr>
        <w:t xml:space="preserve">БИН </w:t>
      </w:r>
      <w:r w:rsidR="00466F5B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466F5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66F5B">
        <w:rPr>
          <w:rFonts w:ascii="Times New Roman" w:hAnsi="Times New Roman" w:cs="Times New Roman"/>
          <w:sz w:val="24"/>
          <w:szCs w:val="24"/>
        </w:rPr>
        <w:t>.</w:t>
      </w:r>
    </w:p>
    <w:p w14:paraId="55EE1FBC" w14:textId="261B8597" w:rsidR="0044661E" w:rsidRDefault="0044661E" w:rsidP="0044661E">
      <w:pPr>
        <w:pStyle w:val="a4"/>
        <w:ind w:left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Алматы, пр. </w:t>
      </w:r>
      <w:proofErr w:type="gramStart"/>
      <w:r w:rsidR="00466F5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66F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д. 498, офис 402.</w:t>
      </w:r>
    </w:p>
    <w:p w14:paraId="55EE1FBD" w14:textId="77777777" w:rsidR="0044661E" w:rsidRPr="00E900F5" w:rsidRDefault="0044661E" w:rsidP="0044661E">
      <w:pPr>
        <w:pStyle w:val="a4"/>
        <w:ind w:left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8 727 272 02-31. </w:t>
      </w:r>
    </w:p>
    <w:p w14:paraId="55EE1FBE" w14:textId="77777777" w:rsidR="0044661E" w:rsidRPr="00E900F5" w:rsidRDefault="0044661E" w:rsidP="0044661E">
      <w:pPr>
        <w:pStyle w:val="a4"/>
        <w:ind w:left="496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00F5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55EE1FBF" w14:textId="77777777" w:rsidR="0044661E" w:rsidRPr="00E900F5" w:rsidRDefault="0044661E" w:rsidP="0044661E">
      <w:pPr>
        <w:pStyle w:val="a4"/>
        <w:ind w:left="4962"/>
        <w:rPr>
          <w:rFonts w:ascii="Times New Roman" w:hAnsi="Times New Roman" w:cs="Times New Roman"/>
          <w:sz w:val="24"/>
          <w:szCs w:val="24"/>
        </w:rPr>
      </w:pPr>
      <w:proofErr w:type="spellStart"/>
      <w:r w:rsidRPr="00E900F5">
        <w:rPr>
          <w:rFonts w:ascii="Times New Roman" w:hAnsi="Times New Roman" w:cs="Times New Roman"/>
          <w:sz w:val="24"/>
          <w:szCs w:val="24"/>
        </w:rPr>
        <w:t>Саржанов</w:t>
      </w:r>
      <w:proofErr w:type="spellEnd"/>
      <w:r w:rsidRPr="00E900F5">
        <w:rPr>
          <w:rFonts w:ascii="Times New Roman" w:hAnsi="Times New Roman" w:cs="Times New Roman"/>
          <w:sz w:val="24"/>
          <w:szCs w:val="24"/>
        </w:rPr>
        <w:t xml:space="preserve">  Галымжан </w:t>
      </w:r>
      <w:proofErr w:type="spellStart"/>
      <w:r w:rsidRPr="00E900F5"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14:paraId="55EE1FC0" w14:textId="77777777" w:rsidR="0044661E" w:rsidRPr="00E900F5" w:rsidRDefault="0044661E" w:rsidP="0044661E">
      <w:pPr>
        <w:pStyle w:val="a4"/>
        <w:ind w:left="4962"/>
        <w:rPr>
          <w:rFonts w:ascii="Times New Roman" w:hAnsi="Times New Roman" w:cs="Times New Roman"/>
          <w:sz w:val="24"/>
          <w:szCs w:val="24"/>
        </w:rPr>
      </w:pPr>
      <w:r w:rsidRPr="00E900F5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55EE1FC1" w14:textId="77777777" w:rsidR="0044661E" w:rsidRPr="00E900F5" w:rsidRDefault="0044661E" w:rsidP="0044661E">
      <w:pPr>
        <w:pStyle w:val="a4"/>
        <w:ind w:left="4962"/>
        <w:rPr>
          <w:rFonts w:ascii="Times New Roman" w:hAnsi="Times New Roman" w:cs="Times New Roman"/>
          <w:sz w:val="24"/>
          <w:szCs w:val="24"/>
        </w:rPr>
      </w:pPr>
      <w:r w:rsidRPr="00E900F5"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</w:t>
      </w:r>
      <w:proofErr w:type="spellStart"/>
      <w:r w:rsidRPr="00E900F5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 w:rsidRPr="00E90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0F5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E900F5">
        <w:rPr>
          <w:rFonts w:ascii="Times New Roman" w:hAnsi="Times New Roman" w:cs="Times New Roman"/>
          <w:sz w:val="24"/>
          <w:szCs w:val="24"/>
        </w:rPr>
        <w:t xml:space="preserve">, д. 50, офис 202, БЦ Квартал. </w:t>
      </w:r>
    </w:p>
    <w:p w14:paraId="55EE1FC2" w14:textId="77777777" w:rsidR="0044661E" w:rsidRPr="00E900F5" w:rsidRDefault="00235CEA" w:rsidP="0044661E">
      <w:pPr>
        <w:pStyle w:val="a4"/>
        <w:ind w:left="4962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4661E" w:rsidRPr="00E900F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44661E" w:rsidRPr="00E900F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44661E" w:rsidRPr="00E900F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44661E" w:rsidRPr="00E900F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4661E" w:rsidRPr="00E900F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44661E" w:rsidRPr="00E900F5">
        <w:rPr>
          <w:rFonts w:ascii="Times New Roman" w:hAnsi="Times New Roman" w:cs="Times New Roman"/>
          <w:sz w:val="24"/>
          <w:szCs w:val="24"/>
        </w:rPr>
        <w:t xml:space="preserve"> / </w:t>
      </w:r>
      <w:hyperlink r:id="rId6" w:history="1">
        <w:r w:rsidR="0044661E" w:rsidRPr="00E900F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4661E" w:rsidRPr="00E900F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4661E" w:rsidRPr="00E900F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44661E" w:rsidRPr="00E900F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4661E" w:rsidRPr="00E900F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55EE1FC3" w14:textId="77777777" w:rsidR="0044661E" w:rsidRPr="00E900F5" w:rsidRDefault="0044661E" w:rsidP="0044661E">
      <w:pPr>
        <w:pStyle w:val="a4"/>
        <w:ind w:left="4962"/>
        <w:rPr>
          <w:rFonts w:ascii="Times New Roman" w:hAnsi="Times New Roman" w:cs="Times New Roman"/>
          <w:sz w:val="24"/>
          <w:szCs w:val="24"/>
        </w:rPr>
      </w:pPr>
      <w:r w:rsidRPr="00E900F5">
        <w:rPr>
          <w:rFonts w:ascii="Times New Roman" w:hAnsi="Times New Roman" w:cs="Times New Roman"/>
          <w:sz w:val="24"/>
          <w:szCs w:val="24"/>
        </w:rPr>
        <w:t>+ 7</w:t>
      </w:r>
      <w:r w:rsidRPr="00E900F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900F5">
        <w:rPr>
          <w:rFonts w:ascii="Times New Roman" w:hAnsi="Times New Roman" w:cs="Times New Roman"/>
          <w:sz w:val="24"/>
          <w:szCs w:val="24"/>
        </w:rPr>
        <w:t>(708) 578 57 58.</w:t>
      </w:r>
    </w:p>
    <w:p w14:paraId="55EE1FC4" w14:textId="77777777" w:rsidR="0044661E" w:rsidRPr="008A3DF0" w:rsidRDefault="0044661E" w:rsidP="0044661E">
      <w:pPr>
        <w:pStyle w:val="j18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rStyle w:val="s1"/>
          <w:b/>
          <w:bCs/>
          <w:color w:val="000000"/>
          <w:sz w:val="18"/>
          <w:szCs w:val="18"/>
        </w:rPr>
      </w:pPr>
    </w:p>
    <w:p w14:paraId="55EE1FC5" w14:textId="77777777" w:rsidR="0044661E" w:rsidRPr="008A3DF0" w:rsidRDefault="0044661E" w:rsidP="0044661E">
      <w:pPr>
        <w:pStyle w:val="j18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rStyle w:val="s1"/>
          <w:b/>
          <w:bCs/>
          <w:color w:val="000000"/>
          <w:sz w:val="18"/>
          <w:szCs w:val="18"/>
        </w:rPr>
      </w:pPr>
    </w:p>
    <w:p w14:paraId="55EE1FC6" w14:textId="77777777" w:rsidR="0044661E" w:rsidRPr="005A2FFC" w:rsidRDefault="0044661E" w:rsidP="0044661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Возражение</w:t>
      </w:r>
    </w:p>
    <w:p w14:paraId="55EE1FC7" w14:textId="77777777" w:rsidR="0044661E" w:rsidRDefault="0044661E" w:rsidP="0044661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Исковое заявление о взыскания командировочных расходов</w:t>
      </w:r>
    </w:p>
    <w:p w14:paraId="55EE1FC8" w14:textId="77777777" w:rsidR="0044661E" w:rsidRDefault="0044661E" w:rsidP="0044661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EE1FC9" w14:textId="79E41753" w:rsidR="0044661E" w:rsidRDefault="0044661E" w:rsidP="0044661E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>
        <w:t>В, Вашем производстве имеется гражданское дело №</w:t>
      </w:r>
      <w:r w:rsidRPr="00C0183D">
        <w:rPr>
          <w:rFonts w:ascii="Helvetica" w:hAnsi="Helvetica" w:cs="Helvetica"/>
          <w:color w:val="222222"/>
          <w:sz w:val="17"/>
          <w:szCs w:val="17"/>
        </w:rPr>
        <w:t xml:space="preserve"> </w:t>
      </w:r>
      <w:r w:rsidRPr="00C0183D">
        <w:rPr>
          <w:color w:val="222222"/>
        </w:rPr>
        <w:t>7520-17-00-2/19958 от 05.07.2017</w:t>
      </w:r>
      <w:r>
        <w:rPr>
          <w:rFonts w:ascii="Helvetica" w:hAnsi="Helvetica" w:cs="Helvetica"/>
          <w:color w:val="222222"/>
          <w:sz w:val="17"/>
          <w:szCs w:val="17"/>
        </w:rPr>
        <w:t xml:space="preserve"> </w:t>
      </w:r>
      <w:r>
        <w:t xml:space="preserve">года по иску </w:t>
      </w:r>
      <w:r w:rsidR="00466F5B">
        <w:t>АЖС</w:t>
      </w:r>
      <w:r w:rsidRPr="00C0183D">
        <w:t xml:space="preserve"> к ТОО </w:t>
      </w:r>
      <w:proofErr w:type="gramStart"/>
      <w:r w:rsidRPr="00C0183D">
        <w:t>«</w:t>
      </w:r>
      <w:r w:rsidR="00CC2D18">
        <w:t>….</w:t>
      </w:r>
      <w:proofErr w:type="gramEnd"/>
      <w:r w:rsidR="00CC2D18">
        <w:t>.</w:t>
      </w:r>
      <w:r w:rsidRPr="00C0183D">
        <w:t>» о взыскании командировочных расходов в размере 564 092 тенге</w:t>
      </w:r>
      <w:r>
        <w:t xml:space="preserve">. </w:t>
      </w:r>
    </w:p>
    <w:p w14:paraId="55EE1FCA" w14:textId="2FF86252" w:rsidR="00923621" w:rsidRDefault="0044661E" w:rsidP="0092362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bidi="ru-RU"/>
        </w:rPr>
      </w:pPr>
      <w:r>
        <w:t>В ходе судебного разбирательства Истец в свое требования мотивирует о том, что</w:t>
      </w:r>
      <w:r>
        <w:rPr>
          <w:color w:val="000000"/>
          <w:lang w:bidi="ru-RU"/>
        </w:rPr>
        <w:t xml:space="preserve"> в соответствии с трудовым договором от 10.10.2016 года работал в ТОО «</w:t>
      </w:r>
      <w:r w:rsidR="00CC2D18">
        <w:t>…..</w:t>
      </w:r>
      <w:r w:rsidRPr="008B00F5">
        <w:rPr>
          <w:color w:val="000000"/>
          <w:lang w:eastAsia="en-US" w:bidi="en-US"/>
        </w:rPr>
        <w:t>»</w:t>
      </w:r>
      <w:r>
        <w:rPr>
          <w:color w:val="000000"/>
          <w:lang w:eastAsia="en-US" w:bidi="en-US"/>
        </w:rPr>
        <w:t>,</w:t>
      </w:r>
      <w:r w:rsidRPr="008B00F5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в качестве налогового консультанта для выполнения определенной работы - оказанию услуг по договору с АО «</w:t>
      </w:r>
      <w:proofErr w:type="spellStart"/>
      <w:r>
        <w:rPr>
          <w:color w:val="000000"/>
          <w:lang w:bidi="ru-RU"/>
        </w:rPr>
        <w:t>Казмунайгаз</w:t>
      </w:r>
      <w:proofErr w:type="spellEnd"/>
      <w:r>
        <w:rPr>
          <w:color w:val="000000"/>
          <w:lang w:bidi="ru-RU"/>
        </w:rPr>
        <w:t xml:space="preserve"> - Переработка и Маркетинг» со сдельным окладом в размере 405 000 тенге, и был командирован от ТОО «</w:t>
      </w:r>
      <w:r w:rsidR="00CC2D18">
        <w:t>……….</w:t>
      </w:r>
      <w:r w:rsidRPr="008B00F5">
        <w:rPr>
          <w:color w:val="000000"/>
          <w:lang w:eastAsia="en-US" w:bidi="en-US"/>
        </w:rPr>
        <w:t xml:space="preserve">» </w:t>
      </w:r>
      <w:r>
        <w:rPr>
          <w:color w:val="000000"/>
          <w:lang w:bidi="ru-RU"/>
        </w:rPr>
        <w:t>в г. Астана для проведения налогового аудита в АО «</w:t>
      </w:r>
      <w:proofErr w:type="spellStart"/>
      <w:r>
        <w:rPr>
          <w:color w:val="000000"/>
          <w:lang w:bidi="ru-RU"/>
        </w:rPr>
        <w:t>Казмунайгаз</w:t>
      </w:r>
      <w:proofErr w:type="spellEnd"/>
      <w:r>
        <w:rPr>
          <w:color w:val="000000"/>
          <w:lang w:bidi="ru-RU"/>
        </w:rPr>
        <w:t xml:space="preserve"> - переработка и маркетинг». Согласно ст. 127 Трудового кодекса РК работникам, направляемым в командировки оплачиваются суточные за календарные дня нахождения в командировке, в т.ч. за время в пути, расходы по проезду к месту назначения и обратно также в соответствии с п. 8.4. трудового договора Истцу, при направлении в командировку, должны оплачиваться суточные за дни нахождения в командировке, в том числе за время нахождения в пути.</w:t>
      </w:r>
      <w:r w:rsidR="00923621">
        <w:rPr>
          <w:color w:val="000000"/>
          <w:lang w:bidi="ru-RU"/>
        </w:rPr>
        <w:t xml:space="preserve"> Где якобы Истец</w:t>
      </w:r>
      <w:r>
        <w:rPr>
          <w:color w:val="000000"/>
          <w:lang w:bidi="ru-RU"/>
        </w:rPr>
        <w:t xml:space="preserve"> был командирован </w:t>
      </w:r>
      <w:r w:rsidR="00923621">
        <w:rPr>
          <w:color w:val="000000"/>
          <w:lang w:bidi="ru-RU"/>
        </w:rPr>
        <w:t xml:space="preserve">от </w:t>
      </w:r>
      <w:r>
        <w:rPr>
          <w:color w:val="000000"/>
          <w:lang w:bidi="ru-RU"/>
        </w:rPr>
        <w:t xml:space="preserve">ТОО </w:t>
      </w:r>
      <w:proofErr w:type="gramStart"/>
      <w:r>
        <w:rPr>
          <w:color w:val="000000"/>
          <w:lang w:bidi="ru-RU"/>
        </w:rPr>
        <w:t>«</w:t>
      </w:r>
      <w:r w:rsidR="00CC2D18">
        <w:t>….</w:t>
      </w:r>
      <w:proofErr w:type="gramEnd"/>
      <w:r w:rsidRPr="008B00F5">
        <w:rPr>
          <w:color w:val="000000"/>
          <w:lang w:eastAsia="en-US" w:bidi="en-US"/>
        </w:rPr>
        <w:t xml:space="preserve">» </w:t>
      </w:r>
      <w:r>
        <w:rPr>
          <w:color w:val="000000"/>
          <w:lang w:bidi="ru-RU"/>
        </w:rPr>
        <w:t>в г. Астана для проведения</w:t>
      </w:r>
      <w:r w:rsidR="00923621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налогового аудита в АО «</w:t>
      </w:r>
      <w:proofErr w:type="spellStart"/>
      <w:r>
        <w:rPr>
          <w:color w:val="000000"/>
          <w:lang w:bidi="ru-RU"/>
        </w:rPr>
        <w:t>Казмунайгаз</w:t>
      </w:r>
      <w:proofErr w:type="spellEnd"/>
      <w:r>
        <w:rPr>
          <w:color w:val="000000"/>
          <w:lang w:bidi="ru-RU"/>
        </w:rPr>
        <w:t xml:space="preserve"> - переработка и маркетинг». </w:t>
      </w:r>
      <w:r w:rsidR="00923621">
        <w:rPr>
          <w:color w:val="000000"/>
          <w:lang w:bidi="ru-RU"/>
        </w:rPr>
        <w:t>Время нахождения в командировки составило 42 суток. В ТОО «</w:t>
      </w:r>
      <w:r w:rsidR="00CC2D18">
        <w:t>……</w:t>
      </w:r>
      <w:r w:rsidR="00923621" w:rsidRPr="008B00F5">
        <w:rPr>
          <w:color w:val="000000"/>
          <w:lang w:eastAsia="en-US" w:bidi="en-US"/>
        </w:rPr>
        <w:t xml:space="preserve">» </w:t>
      </w:r>
      <w:r w:rsidR="00923621">
        <w:rPr>
          <w:color w:val="000000"/>
          <w:lang w:bidi="ru-RU"/>
        </w:rPr>
        <w:t xml:space="preserve">суточные установлены в размере 6 МРП в день. В 2016 г. МРП составляла 2 121 тенге. Итого суточные за период командировки составляет 2 121 тенге х 6 х 42 = 534 492 тенге. </w:t>
      </w:r>
      <w:r w:rsidR="00923621" w:rsidRPr="00923621">
        <w:rPr>
          <w:color w:val="000000"/>
          <w:lang w:bidi="ru-RU"/>
        </w:rPr>
        <w:t xml:space="preserve">Также проезд из Астаны в Алмату и из Алматы в Астану на фирменных поездах </w:t>
      </w:r>
      <w:r w:rsidR="00923621">
        <w:rPr>
          <w:color w:val="000000"/>
          <w:lang w:bidi="ru-RU"/>
        </w:rPr>
        <w:t>«</w:t>
      </w:r>
      <w:proofErr w:type="spellStart"/>
      <w:r w:rsidR="00923621" w:rsidRPr="00923621">
        <w:rPr>
          <w:color w:val="000000"/>
          <w:lang w:bidi="ru-RU"/>
        </w:rPr>
        <w:t>Тальго</w:t>
      </w:r>
      <w:proofErr w:type="spellEnd"/>
      <w:r w:rsidR="00923621">
        <w:rPr>
          <w:color w:val="000000"/>
          <w:lang w:bidi="ru-RU"/>
        </w:rPr>
        <w:t>»</w:t>
      </w:r>
      <w:r w:rsidR="00923621" w:rsidRPr="00923621">
        <w:rPr>
          <w:color w:val="000000"/>
          <w:lang w:bidi="ru-RU"/>
        </w:rPr>
        <w:t xml:space="preserve"> составлял в 2016 г.  примерно 14 800 тенге в одну сторону, таким образом Истец за проезд заплатил 14 800 х 2 = 29 600 тенге. Точная сумма за проезд указана в билетах, которую Истец сдал вместе с авансовым отчетом в бухгалтерию ТОО «</w:t>
      </w:r>
      <w:r w:rsidR="00644723">
        <w:t>……</w:t>
      </w:r>
      <w:r w:rsidR="00923621" w:rsidRPr="00923621">
        <w:rPr>
          <w:color w:val="000000"/>
          <w:lang w:eastAsia="en-US" w:bidi="en-US"/>
        </w:rPr>
        <w:t>».</w:t>
      </w:r>
      <w:r w:rsidR="00923621" w:rsidRPr="009800F6">
        <w:rPr>
          <w:color w:val="000000"/>
          <w:lang w:bidi="ru-RU"/>
        </w:rPr>
        <w:t xml:space="preserve"> </w:t>
      </w:r>
      <w:r w:rsidR="00923621">
        <w:rPr>
          <w:color w:val="000000"/>
          <w:lang w:bidi="ru-RU"/>
        </w:rPr>
        <w:t xml:space="preserve">Итого просит у суда </w:t>
      </w:r>
      <w:proofErr w:type="gramStart"/>
      <w:r w:rsidR="00923621">
        <w:rPr>
          <w:color w:val="000000"/>
          <w:lang w:bidi="ru-RU"/>
        </w:rPr>
        <w:t>взыскать  с</w:t>
      </w:r>
      <w:proofErr w:type="gramEnd"/>
      <w:r w:rsidR="00923621">
        <w:rPr>
          <w:color w:val="000000"/>
          <w:lang w:bidi="ru-RU"/>
        </w:rPr>
        <w:t xml:space="preserve"> ТОО «</w:t>
      </w:r>
      <w:r w:rsidR="00644723">
        <w:t>……</w:t>
      </w:r>
      <w:r w:rsidR="00923621" w:rsidRPr="008B00F5">
        <w:rPr>
          <w:color w:val="000000"/>
          <w:lang w:eastAsia="en-US" w:bidi="en-US"/>
        </w:rPr>
        <w:t xml:space="preserve">» </w:t>
      </w:r>
      <w:r w:rsidR="00923621">
        <w:rPr>
          <w:color w:val="000000"/>
          <w:lang w:bidi="ru-RU"/>
        </w:rPr>
        <w:t>в пользу его командировочные расходы в размере 564 092,00 тенге и услуги представителя 56 400 тенге.</w:t>
      </w:r>
    </w:p>
    <w:p w14:paraId="55EE1FCB" w14:textId="77777777" w:rsidR="0044661E" w:rsidRDefault="00923621" w:rsidP="0044661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  <w:proofErr w:type="gramStart"/>
      <w:r w:rsidR="00462D55">
        <w:rPr>
          <w:color w:val="000000"/>
          <w:lang w:bidi="ru-RU"/>
        </w:rPr>
        <w:t>Уважаемый  Суд</w:t>
      </w:r>
      <w:proofErr w:type="gramEnd"/>
      <w:r w:rsidR="00462D55">
        <w:rPr>
          <w:color w:val="000000"/>
          <w:lang w:bidi="ru-RU"/>
        </w:rPr>
        <w:t xml:space="preserve"> с Исковыми требования не согласны, считаем Иск голословным не имеющее никаких подтверждающих фактов и несоответствующим требованиям  ГПК РК  а именно:</w:t>
      </w:r>
    </w:p>
    <w:p w14:paraId="55EE1FCC" w14:textId="77777777" w:rsidR="00402C3F" w:rsidRPr="008A3DF0" w:rsidRDefault="00371E50" w:rsidP="00402C3F">
      <w:pPr>
        <w:pStyle w:val="1"/>
        <w:shd w:val="clear" w:color="auto" w:fill="E8E9EB"/>
        <w:spacing w:before="0" w:beforeAutospacing="0" w:after="0" w:afterAutospacing="0" w:line="300" w:lineRule="atLeast"/>
        <w:ind w:firstLine="403"/>
        <w:jc w:val="both"/>
        <w:textAlignment w:val="baseline"/>
        <w:rPr>
          <w:b w:val="0"/>
          <w:bCs w:val="0"/>
          <w:sz w:val="24"/>
          <w:szCs w:val="24"/>
        </w:rPr>
      </w:pPr>
      <w:r w:rsidRPr="008A3DF0">
        <w:rPr>
          <w:rStyle w:val="s1"/>
          <w:b w:val="0"/>
          <w:bCs w:val="0"/>
          <w:sz w:val="24"/>
          <w:szCs w:val="24"/>
        </w:rPr>
        <w:t xml:space="preserve">Согласно статье 148 ГПК РК, </w:t>
      </w:r>
      <w:r w:rsidR="00402C3F" w:rsidRPr="008A3DF0">
        <w:rPr>
          <w:rStyle w:val="s1"/>
          <w:b w:val="0"/>
          <w:bCs w:val="0"/>
          <w:sz w:val="24"/>
          <w:szCs w:val="24"/>
        </w:rPr>
        <w:t xml:space="preserve">и </w:t>
      </w:r>
      <w:r w:rsidR="00402C3F" w:rsidRPr="008A3DF0">
        <w:rPr>
          <w:b w:val="0"/>
          <w:spacing w:val="1"/>
          <w:sz w:val="24"/>
          <w:szCs w:val="24"/>
          <w:shd w:val="clear" w:color="auto" w:fill="E8E9EB"/>
        </w:rPr>
        <w:t>Нормативного постановление Верховного Суда Республики Казахстан от 20 марта 2003 года N 2.</w:t>
      </w:r>
      <w:r w:rsidR="00402C3F" w:rsidRPr="008A3DF0">
        <w:rPr>
          <w:spacing w:val="1"/>
          <w:sz w:val="24"/>
          <w:szCs w:val="24"/>
          <w:shd w:val="clear" w:color="auto" w:fill="E8E9EB"/>
        </w:rPr>
        <w:t xml:space="preserve"> </w:t>
      </w:r>
      <w:r w:rsidR="00402C3F" w:rsidRPr="008A3DF0">
        <w:rPr>
          <w:b w:val="0"/>
          <w:bCs w:val="0"/>
          <w:sz w:val="24"/>
          <w:szCs w:val="24"/>
        </w:rPr>
        <w:t>О применении судами некоторых норм гражданского процессуального законодательства</w:t>
      </w:r>
    </w:p>
    <w:p w14:paraId="55EE1FCD" w14:textId="77777777" w:rsidR="00371E50" w:rsidRPr="00E72C5E" w:rsidRDefault="00402C3F" w:rsidP="00E72C5E">
      <w:pPr>
        <w:pStyle w:val="j111"/>
        <w:shd w:val="clear" w:color="auto" w:fill="FFFFFF"/>
        <w:spacing w:before="0" w:beforeAutospacing="0" w:after="0" w:afterAutospacing="0"/>
        <w:ind w:firstLine="403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 xml:space="preserve"> </w:t>
      </w:r>
      <w:r w:rsidR="00371E50" w:rsidRPr="00E72C5E">
        <w:rPr>
          <w:rStyle w:val="s1"/>
          <w:b/>
          <w:bCs/>
          <w:color w:val="000000"/>
        </w:rPr>
        <w:t xml:space="preserve">указанно </w:t>
      </w:r>
      <w:bookmarkStart w:id="0" w:name="SUB1480100"/>
      <w:bookmarkEnd w:id="0"/>
      <w:r w:rsidR="00371E50" w:rsidRPr="00E72C5E">
        <w:rPr>
          <w:color w:val="000000"/>
        </w:rPr>
        <w:t xml:space="preserve">Исковое заявление подается в суд первой инстанции в письменной форме либо в форме электронного документа и </w:t>
      </w:r>
      <w:bookmarkStart w:id="1" w:name="SUB1480200"/>
      <w:bookmarkEnd w:id="1"/>
      <w:r w:rsidR="00371E50" w:rsidRPr="00E72C5E">
        <w:rPr>
          <w:color w:val="000000"/>
        </w:rPr>
        <w:t>в заявлении должны быть указаны:</w:t>
      </w:r>
      <w:bookmarkStart w:id="2" w:name="SUB1480201"/>
      <w:bookmarkEnd w:id="2"/>
      <w:r w:rsidR="00E72C5E" w:rsidRPr="00E72C5E">
        <w:rPr>
          <w:color w:val="000000"/>
        </w:rPr>
        <w:t xml:space="preserve"> </w:t>
      </w:r>
      <w:r w:rsidR="00371E50" w:rsidRPr="00E72C5E">
        <w:rPr>
          <w:color w:val="000000"/>
        </w:rPr>
        <w:t xml:space="preserve">наименование суда, в который подается исковое заявление, </w:t>
      </w:r>
      <w:bookmarkStart w:id="3" w:name="SUB1480202"/>
      <w:bookmarkStart w:id="4" w:name="SUB1480203"/>
      <w:bookmarkStart w:id="5" w:name="SUB1480204"/>
      <w:bookmarkEnd w:id="3"/>
      <w:bookmarkEnd w:id="4"/>
      <w:bookmarkEnd w:id="5"/>
      <w:r w:rsidR="00371E50" w:rsidRPr="00E72C5E">
        <w:rPr>
          <w:color w:val="000000"/>
        </w:rPr>
        <w:t xml:space="preserve">суть нарушения или угрозы нарушения прав и свобод гражданина или законных интересов истца и требования истца, </w:t>
      </w:r>
      <w:bookmarkStart w:id="6" w:name="SUB1480205"/>
      <w:bookmarkEnd w:id="6"/>
      <w:r w:rsidR="00371E50" w:rsidRPr="00E72C5E">
        <w:rPr>
          <w:color w:val="000000"/>
          <w:u w:val="single"/>
        </w:rPr>
        <w:t>обстоятельства, на которых истец основывает свои требования, а также содержание доказательств, подтверждающих эти обстоятельства</w:t>
      </w:r>
      <w:r w:rsidR="00371E50" w:rsidRPr="00E72C5E">
        <w:rPr>
          <w:color w:val="000000"/>
        </w:rPr>
        <w:t xml:space="preserve">, </w:t>
      </w:r>
      <w:bookmarkStart w:id="7" w:name="SUB1480206"/>
      <w:bookmarkEnd w:id="7"/>
      <w:r w:rsidR="00371E50" w:rsidRPr="00E72C5E">
        <w:rPr>
          <w:color w:val="000000"/>
        </w:rPr>
        <w:t xml:space="preserve">сведения о соблюдении досудебного порядка обращения к ответчику, если это </w:t>
      </w:r>
      <w:r w:rsidR="00371E50" w:rsidRPr="00E72C5E">
        <w:rPr>
          <w:color w:val="000000"/>
        </w:rPr>
        <w:lastRenderedPageBreak/>
        <w:t xml:space="preserve">установлено законом или предусмотрено договором, </w:t>
      </w:r>
      <w:bookmarkStart w:id="8" w:name="SUB1480207"/>
      <w:bookmarkEnd w:id="8"/>
      <w:r w:rsidR="00371E50" w:rsidRPr="00E72C5E">
        <w:rPr>
          <w:color w:val="000000"/>
        </w:rPr>
        <w:t>цена иска, если иск подлежит оценке, а также расчет взыскиваемых или оспариваемых денежных сумм.</w:t>
      </w:r>
    </w:p>
    <w:p w14:paraId="55EE1FCE" w14:textId="123A4975" w:rsidR="00E72C5E" w:rsidRDefault="00371E50" w:rsidP="00E72C5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bidi="ru-RU"/>
        </w:rPr>
      </w:pPr>
      <w:r w:rsidRPr="00E72C5E">
        <w:rPr>
          <w:color w:val="000000"/>
        </w:rPr>
        <w:t xml:space="preserve">Однако </w:t>
      </w:r>
      <w:proofErr w:type="gramStart"/>
      <w:r w:rsidRPr="00E72C5E">
        <w:rPr>
          <w:color w:val="000000"/>
        </w:rPr>
        <w:t>выше указанные</w:t>
      </w:r>
      <w:proofErr w:type="gramEnd"/>
      <w:r w:rsidRPr="00E72C5E">
        <w:rPr>
          <w:color w:val="000000"/>
        </w:rPr>
        <w:t xml:space="preserve"> требования ГПК РК не соблюдены</w:t>
      </w:r>
      <w:r w:rsidR="006C22E8" w:rsidRPr="00E72C5E">
        <w:rPr>
          <w:color w:val="000000"/>
        </w:rPr>
        <w:t>,</w:t>
      </w:r>
      <w:r w:rsidRPr="00E72C5E">
        <w:rPr>
          <w:color w:val="000000"/>
        </w:rPr>
        <w:t xml:space="preserve"> так как Исковое заявления написано в адрес Алмалинского районного суда г. Алматы</w:t>
      </w:r>
      <w:r w:rsidR="006C22E8" w:rsidRPr="00E72C5E">
        <w:rPr>
          <w:color w:val="000000"/>
        </w:rPr>
        <w:t>, то</w:t>
      </w:r>
      <w:r w:rsidRPr="00E72C5E">
        <w:rPr>
          <w:color w:val="000000"/>
        </w:rPr>
        <w:t>гда как данный суд рассматривает уголовные дела, а гражданские дела рассматриваются в Алмалинском</w:t>
      </w:r>
      <w:r w:rsidR="006C22E8" w:rsidRPr="00E72C5E">
        <w:rPr>
          <w:color w:val="000000"/>
        </w:rPr>
        <w:t xml:space="preserve"> районном</w:t>
      </w:r>
      <w:r w:rsidRPr="00E72C5E">
        <w:rPr>
          <w:color w:val="000000"/>
        </w:rPr>
        <w:t xml:space="preserve"> суде №2 г. Алматы</w:t>
      </w:r>
      <w:r w:rsidR="00543D77">
        <w:rPr>
          <w:color w:val="000000"/>
        </w:rPr>
        <w:t>.</w:t>
      </w:r>
      <w:r w:rsidR="006C22E8" w:rsidRPr="00E72C5E">
        <w:rPr>
          <w:color w:val="000000"/>
        </w:rPr>
        <w:t xml:space="preserve"> </w:t>
      </w:r>
      <w:r w:rsidR="00543D77">
        <w:rPr>
          <w:color w:val="000000"/>
        </w:rPr>
        <w:t>Д</w:t>
      </w:r>
      <w:r w:rsidR="006C22E8" w:rsidRPr="00E72C5E">
        <w:rPr>
          <w:color w:val="000000"/>
        </w:rPr>
        <w:t xml:space="preserve">анные ошибки не допустимы и недолжны были проходить регистрацию </w:t>
      </w:r>
      <w:proofErr w:type="gramStart"/>
      <w:r w:rsidR="006C22E8" w:rsidRPr="00E72C5E">
        <w:rPr>
          <w:color w:val="000000"/>
        </w:rPr>
        <w:t>в канцелярий</w:t>
      </w:r>
      <w:proofErr w:type="gramEnd"/>
      <w:r w:rsidR="006C22E8" w:rsidRPr="00E72C5E">
        <w:rPr>
          <w:color w:val="000000"/>
        </w:rPr>
        <w:t xml:space="preserve"> суда по гражданским делам</w:t>
      </w:r>
      <w:r w:rsidRPr="00E72C5E">
        <w:rPr>
          <w:color w:val="000000"/>
        </w:rPr>
        <w:t>.</w:t>
      </w:r>
      <w:r w:rsidR="006C22E8" w:rsidRPr="00E72C5E">
        <w:rPr>
          <w:color w:val="000000"/>
        </w:rPr>
        <w:t xml:space="preserve"> В материалах гражданского дела не имеются доказательств </w:t>
      </w:r>
      <w:proofErr w:type="gramStart"/>
      <w:r w:rsidR="006C22E8" w:rsidRPr="00E72C5E">
        <w:rPr>
          <w:color w:val="000000"/>
        </w:rPr>
        <w:t>об обстоятельств</w:t>
      </w:r>
      <w:proofErr w:type="gramEnd"/>
      <w:r w:rsidR="006C22E8" w:rsidRPr="00E72C5E">
        <w:rPr>
          <w:color w:val="000000"/>
        </w:rPr>
        <w:t>, на которых истец основывает свои требования, а также содержание доказательств, подтверждающих эти обстоятельства, все доказательства голословны. Не соблюдены требования досудебного порядка обращения к ответчику, цена иска, а также расчет взыск</w:t>
      </w:r>
      <w:r w:rsidR="00E72C5E" w:rsidRPr="00E72C5E">
        <w:rPr>
          <w:color w:val="000000"/>
        </w:rPr>
        <w:t xml:space="preserve">иваемых или оспариваемой суммы не подтверждено документально (выписками, билетами, приказами, актами, командировочными листами и </w:t>
      </w:r>
      <w:proofErr w:type="gramStart"/>
      <w:r w:rsidR="00E72C5E" w:rsidRPr="00E72C5E">
        <w:rPr>
          <w:color w:val="000000"/>
        </w:rPr>
        <w:t>т.д.</w:t>
      </w:r>
      <w:proofErr w:type="gramEnd"/>
      <w:r w:rsidR="00E72C5E" w:rsidRPr="00E72C5E">
        <w:rPr>
          <w:color w:val="000000"/>
        </w:rPr>
        <w:t>). кроме того</w:t>
      </w:r>
      <w:r w:rsidR="00E72C5E">
        <w:rPr>
          <w:color w:val="000000"/>
          <w:sz w:val="16"/>
          <w:szCs w:val="16"/>
        </w:rPr>
        <w:t xml:space="preserve"> </w:t>
      </w:r>
      <w:r w:rsidR="00E72C5E">
        <w:rPr>
          <w:color w:val="000000"/>
          <w:lang w:bidi="ru-RU"/>
        </w:rPr>
        <w:t>уважаемый Суд! у нас имеются сомнения по передвижению Истца из Астаны в Алмату и из Алматы в Астану на фирменных поездах «</w:t>
      </w:r>
      <w:proofErr w:type="spellStart"/>
      <w:r w:rsidR="00E72C5E">
        <w:rPr>
          <w:color w:val="000000"/>
          <w:lang w:bidi="ru-RU"/>
        </w:rPr>
        <w:t>Тальго</w:t>
      </w:r>
      <w:proofErr w:type="spellEnd"/>
      <w:r w:rsidR="00E72C5E">
        <w:rPr>
          <w:color w:val="000000"/>
          <w:lang w:bidi="ru-RU"/>
        </w:rPr>
        <w:t xml:space="preserve">». Где истец указал о том, что сумма за проезд указана в билетах, которые он сдал вместе с авансовым отчетом в бухгалтерию ТОО </w:t>
      </w:r>
      <w:proofErr w:type="gramStart"/>
      <w:r w:rsidR="00E72C5E">
        <w:rPr>
          <w:color w:val="000000"/>
          <w:lang w:bidi="ru-RU"/>
        </w:rPr>
        <w:t>«</w:t>
      </w:r>
      <w:r w:rsidR="00644723">
        <w:t>….</w:t>
      </w:r>
      <w:proofErr w:type="gramEnd"/>
      <w:r w:rsidR="00644723">
        <w:t>.</w:t>
      </w:r>
      <w:r w:rsidR="00E72C5E" w:rsidRPr="007B69D4">
        <w:rPr>
          <w:color w:val="000000"/>
          <w:lang w:eastAsia="en-US" w:bidi="en-US"/>
        </w:rPr>
        <w:t>»</w:t>
      </w:r>
      <w:r w:rsidR="00E72C5E">
        <w:rPr>
          <w:color w:val="000000"/>
          <w:lang w:eastAsia="en-US" w:bidi="en-US"/>
        </w:rPr>
        <w:t>.</w:t>
      </w:r>
      <w:r w:rsidR="00E72C5E">
        <w:rPr>
          <w:color w:val="000000"/>
          <w:lang w:bidi="ru-RU"/>
        </w:rPr>
        <w:t xml:space="preserve"> </w:t>
      </w:r>
    </w:p>
    <w:p w14:paraId="55EE1FCF" w14:textId="45664994" w:rsidR="002163A1" w:rsidRDefault="00E72C5E" w:rsidP="00E72C5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По данному поводу у нас имеются достоверное сведения о том, что Истец </w:t>
      </w:r>
      <w:r w:rsidR="00644723">
        <w:t>АЖС</w:t>
      </w:r>
      <w:r>
        <w:t xml:space="preserve"> не передвигался по маршруту </w:t>
      </w:r>
      <w:r>
        <w:rPr>
          <w:color w:val="000000"/>
          <w:lang w:bidi="ru-RU"/>
        </w:rPr>
        <w:t>Астана – Алматы, Алматы – Астана, на фирменных поездах «</w:t>
      </w:r>
      <w:proofErr w:type="spellStart"/>
      <w:r>
        <w:rPr>
          <w:color w:val="000000"/>
          <w:lang w:bidi="ru-RU"/>
        </w:rPr>
        <w:t>Тальго</w:t>
      </w:r>
      <w:proofErr w:type="spellEnd"/>
      <w:r>
        <w:rPr>
          <w:color w:val="000000"/>
          <w:lang w:bidi="ru-RU"/>
        </w:rPr>
        <w:t xml:space="preserve">» на 2016 год. Также доводы истца по поводу Билетов сомнительны, так как все купленные билета на станциях регистрируются на базе данных АО Казахстан Темир </w:t>
      </w:r>
      <w:proofErr w:type="spellStart"/>
      <w:r>
        <w:rPr>
          <w:color w:val="000000"/>
          <w:lang w:bidi="ru-RU"/>
        </w:rPr>
        <w:t>Жолы</w:t>
      </w:r>
      <w:proofErr w:type="spellEnd"/>
      <w:r>
        <w:rPr>
          <w:color w:val="000000"/>
          <w:lang w:bidi="ru-RU"/>
        </w:rPr>
        <w:t xml:space="preserve">, откуда можно получить выписки о покупке билетов, маршрут передвижения, возврат билетов и другие информации. Однако </w:t>
      </w:r>
      <w:proofErr w:type="gramStart"/>
      <w:r>
        <w:rPr>
          <w:color w:val="000000"/>
          <w:lang w:bidi="ru-RU"/>
        </w:rPr>
        <w:t>Истец</w:t>
      </w:r>
      <w:proofErr w:type="gramEnd"/>
      <w:r>
        <w:rPr>
          <w:color w:val="000000"/>
          <w:lang w:bidi="ru-RU"/>
        </w:rPr>
        <w:t xml:space="preserve"> голословно не подтверждая свои доводы указал в Иске о том, что он билеты сдал в Бухгалтерию</w:t>
      </w:r>
      <w:r w:rsidR="002E635A">
        <w:rPr>
          <w:color w:val="000000"/>
          <w:lang w:bidi="ru-RU"/>
        </w:rPr>
        <w:t xml:space="preserve"> по данному поводу нами заявлено в суд Ходатайство об истребования доказательств</w:t>
      </w:r>
      <w:r>
        <w:rPr>
          <w:color w:val="000000"/>
          <w:lang w:bidi="ru-RU"/>
        </w:rPr>
        <w:t xml:space="preserve">. Также Истец никогда не был в офисе ТОО </w:t>
      </w:r>
      <w:proofErr w:type="gramStart"/>
      <w:r>
        <w:rPr>
          <w:color w:val="000000"/>
          <w:lang w:bidi="ru-RU"/>
        </w:rPr>
        <w:t>«</w:t>
      </w:r>
      <w:r w:rsidR="00235CEA">
        <w:t>….</w:t>
      </w:r>
      <w:proofErr w:type="gramEnd"/>
      <w:r w:rsidR="00235CEA">
        <w:t>.</w:t>
      </w:r>
      <w:r w:rsidRPr="007B69D4">
        <w:rPr>
          <w:color w:val="000000"/>
          <w:lang w:eastAsia="en-US" w:bidi="en-US"/>
        </w:rPr>
        <w:t>»</w:t>
      </w:r>
      <w:r>
        <w:rPr>
          <w:color w:val="000000"/>
          <w:lang w:eastAsia="en-US" w:bidi="en-US"/>
        </w:rPr>
        <w:t xml:space="preserve"> и уверенны о том, что истец не может описать расположения офиса стиль и другие элементарные предметы  офиса, также его сотрудник</w:t>
      </w:r>
      <w:r w:rsidR="00543D77">
        <w:rPr>
          <w:color w:val="000000"/>
          <w:lang w:eastAsia="en-US" w:bidi="en-US"/>
        </w:rPr>
        <w:t>и</w:t>
      </w:r>
      <w:r>
        <w:rPr>
          <w:color w:val="000000"/>
          <w:lang w:eastAsia="en-US" w:bidi="en-US"/>
        </w:rPr>
        <w:t xml:space="preserve"> офиса не видели. </w:t>
      </w:r>
      <w:r>
        <w:rPr>
          <w:color w:val="000000"/>
          <w:lang w:bidi="ru-RU"/>
        </w:rPr>
        <w:t xml:space="preserve">   </w:t>
      </w:r>
    </w:p>
    <w:p w14:paraId="55EE1FD0" w14:textId="77777777" w:rsidR="00E72C5E" w:rsidRDefault="002163A1" w:rsidP="002163A1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lang w:bidi="ru-RU"/>
        </w:rPr>
        <w:t>Требования Истца в</w:t>
      </w:r>
      <w:r>
        <w:t xml:space="preserve"> соответствии со ст. 113 ГПК РК о взыскания в пользу Истца понесенные расходы по оплате помощи представителя в размере 56 400 тенге необоснованны так как не были предоставлены квитанция об оплате </w:t>
      </w:r>
      <w:proofErr w:type="gramStart"/>
      <w:r>
        <w:t>за услуги</w:t>
      </w:r>
      <w:proofErr w:type="gramEnd"/>
      <w:r>
        <w:t xml:space="preserve"> представителя и Договор. </w:t>
      </w:r>
    </w:p>
    <w:p w14:paraId="55EE1FD1" w14:textId="77777777" w:rsidR="009E6BF0" w:rsidRDefault="002163A1" w:rsidP="002163A1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Согласно заключенному сторонами трудового договора в </w:t>
      </w:r>
      <w:proofErr w:type="spellStart"/>
      <w:r>
        <w:t>п.п</w:t>
      </w:r>
      <w:proofErr w:type="spellEnd"/>
      <w:r>
        <w:t xml:space="preserve"> 1.1., сказано Работодатель принимает работника на выполнения определенной работы – услуг по Договору с АО «</w:t>
      </w:r>
      <w:proofErr w:type="spellStart"/>
      <w:r>
        <w:t>Казмунайгаз</w:t>
      </w:r>
      <w:proofErr w:type="spellEnd"/>
      <w:r>
        <w:t xml:space="preserve"> - ПМ», на</w:t>
      </w:r>
      <w:r w:rsidR="00C94C40">
        <w:t xml:space="preserve"> </w:t>
      </w:r>
      <w:r>
        <w:t xml:space="preserve">должность </w:t>
      </w:r>
      <w:r w:rsidR="00C94C40">
        <w:t>- налогового консультанта. По данному пункту Договора хотим особо отметить, что прием работников осуществлялся только для работы в офисе АО «</w:t>
      </w:r>
      <w:proofErr w:type="spellStart"/>
      <w:r w:rsidR="00C94C40">
        <w:t>Казмунайгаз</w:t>
      </w:r>
      <w:proofErr w:type="spellEnd"/>
      <w:r w:rsidR="00C94C40">
        <w:t xml:space="preserve"> - ПМ» расположенной в г. Астана, о чем свидетельствует данный пункт. АО «</w:t>
      </w:r>
      <w:proofErr w:type="spellStart"/>
      <w:r w:rsidR="00C94C40">
        <w:t>Казмунайгаз</w:t>
      </w:r>
      <w:proofErr w:type="spellEnd"/>
      <w:r w:rsidR="00C94C40">
        <w:t xml:space="preserve"> - ПМ» не имеет и не имела представительств и филиалов в г. Алматы. </w:t>
      </w:r>
    </w:p>
    <w:p w14:paraId="55EE1FD2" w14:textId="77777777" w:rsidR="00021710" w:rsidRDefault="00551383" w:rsidP="0002171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lang w:bidi="ru-RU"/>
        </w:rPr>
      </w:pPr>
      <w:r>
        <w:tab/>
      </w:r>
      <w:proofErr w:type="gramStart"/>
      <w:r>
        <w:t>Товарищество прежде чем</w:t>
      </w:r>
      <w:proofErr w:type="gramEnd"/>
      <w:r>
        <w:t xml:space="preserve"> отправить в командировку</w:t>
      </w:r>
      <w:r w:rsidR="00D6279E">
        <w:t xml:space="preserve"> согласно требованиям ст. 101 НК РК</w:t>
      </w:r>
      <w:r>
        <w:t xml:space="preserve"> и</w:t>
      </w:r>
      <w:r>
        <w:rPr>
          <w:color w:val="000000"/>
          <w:lang w:bidi="ru-RU"/>
        </w:rPr>
        <w:t>здает</w:t>
      </w:r>
      <w:r w:rsidR="00021710">
        <w:rPr>
          <w:color w:val="000000"/>
          <w:lang w:bidi="ru-RU"/>
        </w:rPr>
        <w:t xml:space="preserve"> приказ о командирование </w:t>
      </w:r>
      <w:r>
        <w:rPr>
          <w:color w:val="000000"/>
          <w:lang w:bidi="ru-RU"/>
        </w:rPr>
        <w:t>сотрудника, в котором определяется</w:t>
      </w:r>
      <w:r w:rsidR="00021710">
        <w:rPr>
          <w:color w:val="000000"/>
          <w:lang w:bidi="ru-RU"/>
        </w:rPr>
        <w:t xml:space="preserve"> время нахождения</w:t>
      </w:r>
      <w:r w:rsidR="00D6279E">
        <w:rPr>
          <w:color w:val="000000"/>
          <w:lang w:bidi="ru-RU"/>
        </w:rPr>
        <w:t xml:space="preserve"> сотрудника в командировке.</w:t>
      </w:r>
      <w:r>
        <w:rPr>
          <w:color w:val="000000"/>
          <w:lang w:bidi="ru-RU"/>
        </w:rPr>
        <w:t xml:space="preserve"> </w:t>
      </w:r>
      <w:r w:rsidR="00D6279E">
        <w:rPr>
          <w:color w:val="000000"/>
          <w:lang w:bidi="ru-RU"/>
        </w:rPr>
        <w:t>В</w:t>
      </w:r>
      <w:r>
        <w:rPr>
          <w:color w:val="000000"/>
          <w:lang w:bidi="ru-RU"/>
        </w:rPr>
        <w:t>ыписывается</w:t>
      </w:r>
      <w:r w:rsidR="00021710">
        <w:rPr>
          <w:color w:val="000000"/>
          <w:lang w:bidi="ru-RU"/>
        </w:rPr>
        <w:t xml:space="preserve"> командировочное удостоверение. Командировочное</w:t>
      </w:r>
      <w:r>
        <w:rPr>
          <w:color w:val="000000"/>
          <w:lang w:bidi="ru-RU"/>
        </w:rPr>
        <w:t xml:space="preserve"> </w:t>
      </w:r>
      <w:r w:rsidR="00021710">
        <w:rPr>
          <w:color w:val="000000"/>
          <w:lang w:bidi="ru-RU"/>
        </w:rPr>
        <w:t>удостоверение требуется для того, что бы можно было подтвердить факт пребывания в пункт</w:t>
      </w:r>
      <w:r>
        <w:rPr>
          <w:color w:val="000000"/>
          <w:lang w:bidi="ru-RU"/>
        </w:rPr>
        <w:t xml:space="preserve"> </w:t>
      </w:r>
      <w:r w:rsidR="00021710">
        <w:rPr>
          <w:color w:val="000000"/>
          <w:lang w:bidi="ru-RU"/>
        </w:rPr>
        <w:t xml:space="preserve">назначения. </w:t>
      </w:r>
      <w:r>
        <w:rPr>
          <w:color w:val="000000"/>
          <w:lang w:bidi="ru-RU"/>
        </w:rPr>
        <w:t>Составляется приблизительная смета</w:t>
      </w:r>
      <w:r w:rsidR="00021710">
        <w:rPr>
          <w:color w:val="000000"/>
          <w:lang w:bidi="ru-RU"/>
        </w:rPr>
        <w:t xml:space="preserve"> расходов для оплаты командировочных</w:t>
      </w:r>
      <w:r>
        <w:rPr>
          <w:color w:val="000000"/>
          <w:lang w:bidi="ru-RU"/>
        </w:rPr>
        <w:t xml:space="preserve"> </w:t>
      </w:r>
      <w:r w:rsidR="00021710">
        <w:rPr>
          <w:color w:val="000000"/>
          <w:lang w:bidi="ru-RU"/>
        </w:rPr>
        <w:t>фактически произведенные расходы на проезд к месту командировки и обратно, включая</w:t>
      </w:r>
      <w:r>
        <w:rPr>
          <w:color w:val="000000"/>
          <w:lang w:bidi="ru-RU"/>
        </w:rPr>
        <w:t xml:space="preserve"> </w:t>
      </w:r>
      <w:r w:rsidR="00C030BD">
        <w:rPr>
          <w:color w:val="000000"/>
          <w:lang w:bidi="ru-RU"/>
        </w:rPr>
        <w:t>оплату расходов за бронь</w:t>
      </w:r>
      <w:r w:rsidR="00021710">
        <w:rPr>
          <w:color w:val="000000"/>
          <w:lang w:bidi="ru-RU"/>
        </w:rPr>
        <w:t xml:space="preserve"> в размере,</w:t>
      </w:r>
      <w:r>
        <w:rPr>
          <w:color w:val="000000"/>
          <w:lang w:bidi="ru-RU"/>
        </w:rPr>
        <w:t xml:space="preserve"> </w:t>
      </w:r>
      <w:r w:rsidR="00021710">
        <w:rPr>
          <w:color w:val="000000"/>
          <w:lang w:bidi="ru-RU"/>
        </w:rPr>
        <w:t>установленном по решению налогоплательщика</w:t>
      </w:r>
      <w:r>
        <w:rPr>
          <w:color w:val="000000"/>
          <w:lang w:bidi="ru-RU"/>
        </w:rPr>
        <w:t>.</w:t>
      </w:r>
    </w:p>
    <w:p w14:paraId="55EE1FD3" w14:textId="77777777" w:rsidR="00021710" w:rsidRDefault="00021710" w:rsidP="0055138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D6279E">
        <w:rPr>
          <w:lang w:bidi="ru-RU"/>
        </w:rPr>
        <w:t>Нормы суточных при командировании сотрудника как в пределах РК, так и за</w:t>
      </w:r>
      <w:r w:rsidR="00551383" w:rsidRPr="00D6279E">
        <w:rPr>
          <w:lang w:bidi="ru-RU"/>
        </w:rPr>
        <w:t xml:space="preserve"> </w:t>
      </w:r>
      <w:r w:rsidRPr="00D6279E">
        <w:rPr>
          <w:lang w:bidi="ru-RU"/>
        </w:rPr>
        <w:t>пределы устанавливается самостоятельно внутренним нормативным документом (например</w:t>
      </w:r>
      <w:r w:rsidR="00551383" w:rsidRPr="00D6279E">
        <w:rPr>
          <w:lang w:bidi="ru-RU"/>
        </w:rPr>
        <w:t xml:space="preserve"> </w:t>
      </w:r>
      <w:r w:rsidRPr="00D6279E">
        <w:rPr>
          <w:lang w:bidi="ru-RU"/>
        </w:rPr>
        <w:t xml:space="preserve">приказ). </w:t>
      </w:r>
      <w:r w:rsidR="00C030BD">
        <w:rPr>
          <w:lang w:bidi="ru-RU"/>
        </w:rPr>
        <w:t>Учитывается</w:t>
      </w:r>
      <w:r w:rsidRPr="00D6279E">
        <w:rPr>
          <w:lang w:bidi="ru-RU"/>
        </w:rPr>
        <w:t>, если суточные, назначенные работодателем к выплате работнику,</w:t>
      </w:r>
      <w:r w:rsidR="00551383" w:rsidRPr="00D6279E">
        <w:rPr>
          <w:lang w:bidi="ru-RU"/>
        </w:rPr>
        <w:t xml:space="preserve"> </w:t>
      </w:r>
      <w:r w:rsidRPr="00D6279E">
        <w:rPr>
          <w:lang w:bidi="ru-RU"/>
        </w:rPr>
        <w:t>больше пределов то они будут являться налогооблагаемым доходом работника</w:t>
      </w:r>
      <w:r w:rsidR="00D6279E" w:rsidRPr="00D6279E">
        <w:rPr>
          <w:lang w:bidi="ru-RU"/>
        </w:rPr>
        <w:t xml:space="preserve"> </w:t>
      </w:r>
      <w:r w:rsidRPr="00D6279E">
        <w:rPr>
          <w:lang w:bidi="ru-RU"/>
        </w:rPr>
        <w:t>-</w:t>
      </w:r>
      <w:r w:rsidR="00D6279E" w:rsidRPr="00D6279E">
        <w:rPr>
          <w:lang w:bidi="ru-RU"/>
        </w:rPr>
        <w:t xml:space="preserve"> </w:t>
      </w:r>
      <w:r w:rsidRPr="00D6279E">
        <w:rPr>
          <w:lang w:bidi="ru-RU"/>
        </w:rPr>
        <w:t xml:space="preserve">Суточные в пределах РК </w:t>
      </w:r>
      <w:r w:rsidR="00D6279E" w:rsidRPr="00D6279E">
        <w:rPr>
          <w:lang w:bidi="ru-RU"/>
        </w:rPr>
        <w:t xml:space="preserve">составляет </w:t>
      </w:r>
      <w:r w:rsidRPr="00D6279E">
        <w:rPr>
          <w:lang w:bidi="ru-RU"/>
        </w:rPr>
        <w:t>6 МРП</w:t>
      </w:r>
      <w:r w:rsidR="00D6279E" w:rsidRPr="00D6279E">
        <w:rPr>
          <w:lang w:bidi="ru-RU"/>
        </w:rPr>
        <w:t xml:space="preserve"> и м</w:t>
      </w:r>
      <w:r w:rsidRPr="00D6279E">
        <w:rPr>
          <w:lang w:bidi="ru-RU"/>
        </w:rPr>
        <w:t>аксимальный срок командирования сотрудника 40 дней. Если сотрудник находится дольше,</w:t>
      </w:r>
      <w:r w:rsidR="00551383" w:rsidRPr="00D6279E">
        <w:rPr>
          <w:lang w:bidi="ru-RU"/>
        </w:rPr>
        <w:t xml:space="preserve"> </w:t>
      </w:r>
      <w:r w:rsidR="00C030BD">
        <w:rPr>
          <w:lang w:bidi="ru-RU"/>
        </w:rPr>
        <w:t>то составляется</w:t>
      </w:r>
      <w:r w:rsidRPr="00D6279E">
        <w:rPr>
          <w:lang w:bidi="ru-RU"/>
        </w:rPr>
        <w:t xml:space="preserve"> приказ на продление командировки</w:t>
      </w:r>
      <w:r w:rsidR="00551383" w:rsidRPr="00D6279E">
        <w:rPr>
          <w:lang w:bidi="ru-RU"/>
        </w:rPr>
        <w:t xml:space="preserve"> </w:t>
      </w:r>
      <w:r w:rsidR="00551383" w:rsidRPr="00D6279E">
        <w:rPr>
          <w:shd w:val="clear" w:color="auto" w:fill="FFFFFF"/>
        </w:rPr>
        <w:t>установленного законом о республиканском бюджете и действующего на 1 января соответствующего финансового года</w:t>
      </w:r>
      <w:r w:rsidR="00D6279E" w:rsidRPr="00D6279E">
        <w:rPr>
          <w:shd w:val="clear" w:color="auto" w:fill="FFFFFF"/>
        </w:rPr>
        <w:t>.</w:t>
      </w:r>
    </w:p>
    <w:p w14:paraId="55EE1FD4" w14:textId="68E9D2AE" w:rsidR="00D6279E" w:rsidRPr="00C030BD" w:rsidRDefault="00F737E3" w:rsidP="00C030B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bidi="ru-RU"/>
        </w:rPr>
      </w:pPr>
      <w:r>
        <w:rPr>
          <w:shd w:val="clear" w:color="auto" w:fill="FFFFFF"/>
        </w:rPr>
        <w:t>Также доводы И</w:t>
      </w:r>
      <w:r w:rsidR="00D6279E">
        <w:rPr>
          <w:shd w:val="clear" w:color="auto" w:fill="FFFFFF"/>
        </w:rPr>
        <w:t xml:space="preserve">стца не нашли свое подтверждения в результате </w:t>
      </w:r>
      <w:r w:rsidR="00C030BD">
        <w:rPr>
          <w:shd w:val="clear" w:color="auto" w:fill="FFFFFF"/>
        </w:rPr>
        <w:t>исследования</w:t>
      </w:r>
      <w:r w:rsidR="00D6279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>
        <w:rPr>
          <w:color w:val="000000"/>
          <w:lang w:bidi="ru-RU"/>
        </w:rPr>
        <w:t>Аудиторской организацией, ТОО «Бизнес Эксперт Аудит»</w:t>
      </w:r>
      <w:r w:rsidR="00D6279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на предмет: </w:t>
      </w:r>
      <w:r>
        <w:rPr>
          <w:color w:val="000000"/>
          <w:lang w:bidi="ru-RU"/>
        </w:rPr>
        <w:t>Направлялись ли работники А</w:t>
      </w:r>
      <w:r w:rsidR="00235CEA">
        <w:rPr>
          <w:color w:val="000000"/>
          <w:lang w:bidi="ru-RU"/>
        </w:rPr>
        <w:t>.</w:t>
      </w:r>
      <w:r>
        <w:rPr>
          <w:color w:val="000000"/>
          <w:lang w:bidi="ru-RU"/>
        </w:rPr>
        <w:t>Ж.-У.С, О</w:t>
      </w:r>
      <w:r w:rsidR="00235CEA">
        <w:rPr>
          <w:color w:val="000000"/>
          <w:lang w:bidi="ru-RU"/>
        </w:rPr>
        <w:t>.</w:t>
      </w:r>
      <w:r>
        <w:rPr>
          <w:color w:val="000000"/>
          <w:lang w:bidi="ru-RU"/>
        </w:rPr>
        <w:t>М.К.,</w:t>
      </w:r>
      <w:r w:rsidR="00C030B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</w:t>
      </w:r>
      <w:r w:rsidR="00235CEA">
        <w:rPr>
          <w:color w:val="000000"/>
          <w:lang w:bidi="ru-RU"/>
        </w:rPr>
        <w:t>,.</w:t>
      </w:r>
      <w:r>
        <w:rPr>
          <w:color w:val="000000"/>
          <w:lang w:bidi="ru-RU"/>
        </w:rPr>
        <w:t xml:space="preserve">А.И. ТОО </w:t>
      </w:r>
      <w:r w:rsidRPr="003B445F">
        <w:rPr>
          <w:color w:val="000000"/>
          <w:lang w:eastAsia="en-US" w:bidi="en-US"/>
        </w:rPr>
        <w:t>"</w:t>
      </w:r>
      <w:r w:rsidR="00235CEA">
        <w:rPr>
          <w:color w:val="000000"/>
          <w:lang w:eastAsia="en-US" w:bidi="en-US"/>
        </w:rPr>
        <w:t>.</w:t>
      </w:r>
      <w:r w:rsidRPr="003B445F">
        <w:rPr>
          <w:color w:val="000000"/>
          <w:lang w:eastAsia="en-US" w:bidi="en-US"/>
        </w:rPr>
        <w:t xml:space="preserve">", </w:t>
      </w:r>
      <w:r>
        <w:rPr>
          <w:color w:val="000000"/>
          <w:lang w:bidi="ru-RU"/>
        </w:rPr>
        <w:t>в лице руководителя Д</w:t>
      </w:r>
      <w:r w:rsidR="00235CEA">
        <w:rPr>
          <w:color w:val="000000"/>
          <w:lang w:bidi="ru-RU"/>
        </w:rPr>
        <w:t>.</w:t>
      </w:r>
      <w:r>
        <w:rPr>
          <w:color w:val="000000"/>
          <w:lang w:bidi="ru-RU"/>
        </w:rPr>
        <w:t>А.И. в</w:t>
      </w:r>
      <w:r w:rsidR="00C030BD">
        <w:rPr>
          <w:color w:val="000000"/>
          <w:lang w:bidi="ru-RU"/>
        </w:rPr>
        <w:t xml:space="preserve"> </w:t>
      </w:r>
      <w:r>
        <w:t>командировку</w:t>
      </w:r>
      <w:r>
        <w:rPr>
          <w:color w:val="000000"/>
          <w:lang w:bidi="ru-RU"/>
        </w:rPr>
        <w:t xml:space="preserve"> в г. Астана в АО «</w:t>
      </w:r>
      <w:proofErr w:type="spellStart"/>
      <w:r>
        <w:rPr>
          <w:color w:val="000000"/>
          <w:lang w:bidi="ru-RU"/>
        </w:rPr>
        <w:t>КазМунайГаз</w:t>
      </w:r>
      <w:proofErr w:type="spellEnd"/>
      <w:r>
        <w:rPr>
          <w:color w:val="000000"/>
          <w:lang w:bidi="ru-RU"/>
        </w:rPr>
        <w:t xml:space="preserve"> - ПМ», в период с 1 октября 2016 по</w:t>
      </w:r>
      <w:r w:rsidR="00C030B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31 декабря 2016 года. Имеет ли ТОО </w:t>
      </w:r>
      <w:r w:rsidRPr="003B445F">
        <w:rPr>
          <w:color w:val="000000"/>
          <w:lang w:eastAsia="en-US" w:bidi="en-US"/>
        </w:rPr>
        <w:t>"</w:t>
      </w:r>
      <w:r w:rsidR="00235CEA">
        <w:rPr>
          <w:color w:val="000000"/>
          <w:lang w:eastAsia="en-US" w:bidi="en-US"/>
        </w:rPr>
        <w:t>.</w:t>
      </w:r>
      <w:r w:rsidRPr="003B445F">
        <w:rPr>
          <w:color w:val="000000"/>
          <w:lang w:eastAsia="en-US" w:bidi="en-US"/>
        </w:rPr>
        <w:t xml:space="preserve">" </w:t>
      </w:r>
      <w:r>
        <w:rPr>
          <w:color w:val="000000"/>
          <w:lang w:bidi="ru-RU"/>
        </w:rPr>
        <w:t>кредиторскую</w:t>
      </w:r>
      <w:r w:rsidR="00C030B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задолженность перед вышеперечисленными сотрудниками. </w:t>
      </w:r>
      <w:r w:rsidR="00C030BD">
        <w:rPr>
          <w:color w:val="000000"/>
          <w:lang w:bidi="ru-RU"/>
        </w:rPr>
        <w:t xml:space="preserve">Для </w:t>
      </w:r>
      <w:proofErr w:type="spellStart"/>
      <w:r w:rsidR="00C030BD">
        <w:rPr>
          <w:color w:val="000000"/>
          <w:lang w:bidi="ru-RU"/>
        </w:rPr>
        <w:t>проврки</w:t>
      </w:r>
      <w:proofErr w:type="spellEnd"/>
      <w:r w:rsidR="00F024E5">
        <w:rPr>
          <w:color w:val="000000"/>
          <w:lang w:bidi="ru-RU"/>
        </w:rPr>
        <w:t xml:space="preserve">  Аудиторской компаний</w:t>
      </w:r>
      <w:r>
        <w:rPr>
          <w:color w:val="000000"/>
          <w:lang w:bidi="ru-RU"/>
        </w:rPr>
        <w:t xml:space="preserve"> были предоставлены все необходимые материалы касаемые Исковых требований</w:t>
      </w:r>
      <w:r w:rsidR="00C030BD">
        <w:rPr>
          <w:color w:val="000000"/>
          <w:lang w:bidi="ru-RU"/>
        </w:rPr>
        <w:t>.</w:t>
      </w:r>
      <w:r>
        <w:rPr>
          <w:color w:val="000000"/>
          <w:lang w:bidi="ru-RU"/>
        </w:rPr>
        <w:t xml:space="preserve"> </w:t>
      </w:r>
      <w:r w:rsidR="00C030BD">
        <w:rPr>
          <w:color w:val="000000"/>
          <w:lang w:bidi="ru-RU"/>
        </w:rPr>
        <w:t>В</w:t>
      </w:r>
      <w:r w:rsidR="00F024E5">
        <w:rPr>
          <w:color w:val="000000"/>
          <w:lang w:bidi="ru-RU"/>
        </w:rPr>
        <w:t xml:space="preserve"> результате</w:t>
      </w:r>
      <w:r w:rsidR="00C030BD">
        <w:rPr>
          <w:color w:val="000000"/>
          <w:lang w:bidi="ru-RU"/>
        </w:rPr>
        <w:t>,</w:t>
      </w:r>
      <w:r w:rsidR="00F024E5">
        <w:rPr>
          <w:color w:val="000000"/>
          <w:lang w:bidi="ru-RU"/>
        </w:rPr>
        <w:t xml:space="preserve"> которого Аудиторская</w:t>
      </w:r>
      <w:r w:rsidR="00C030BD">
        <w:rPr>
          <w:color w:val="000000"/>
          <w:lang w:bidi="ru-RU"/>
        </w:rPr>
        <w:t xml:space="preserve"> </w:t>
      </w:r>
      <w:r w:rsidR="00F024E5">
        <w:rPr>
          <w:color w:val="000000"/>
          <w:lang w:bidi="ru-RU"/>
        </w:rPr>
        <w:t xml:space="preserve">компания сделала выводы о том, </w:t>
      </w:r>
      <w:proofErr w:type="gramStart"/>
      <w:r w:rsidR="00F024E5">
        <w:rPr>
          <w:color w:val="000000"/>
          <w:lang w:bidi="ru-RU"/>
        </w:rPr>
        <w:t xml:space="preserve">что  </w:t>
      </w:r>
      <w:r w:rsidR="00F024E5">
        <w:t>не</w:t>
      </w:r>
      <w:proofErr w:type="gramEnd"/>
      <w:r w:rsidR="00F024E5">
        <w:t xml:space="preserve"> подтвердила</w:t>
      </w:r>
      <w:r>
        <w:rPr>
          <w:color w:val="000000"/>
          <w:lang w:bidi="ru-RU"/>
        </w:rPr>
        <w:t xml:space="preserve"> направле</w:t>
      </w:r>
      <w:r w:rsidR="00F024E5">
        <w:rPr>
          <w:color w:val="000000"/>
          <w:lang w:bidi="ru-RU"/>
        </w:rPr>
        <w:t>ние сотрудников А</w:t>
      </w:r>
      <w:r w:rsidR="00235CEA">
        <w:rPr>
          <w:color w:val="000000"/>
          <w:lang w:bidi="ru-RU"/>
        </w:rPr>
        <w:t>.</w:t>
      </w:r>
      <w:r w:rsidR="00F024E5">
        <w:rPr>
          <w:color w:val="000000"/>
          <w:lang w:bidi="ru-RU"/>
        </w:rPr>
        <w:t>Ж.–</w:t>
      </w:r>
      <w:r>
        <w:rPr>
          <w:color w:val="000000"/>
          <w:lang w:bidi="ru-RU"/>
        </w:rPr>
        <w:t>У.С., О</w:t>
      </w:r>
      <w:r w:rsidR="00235CEA">
        <w:rPr>
          <w:color w:val="000000"/>
          <w:lang w:bidi="ru-RU"/>
        </w:rPr>
        <w:t>.</w:t>
      </w:r>
      <w:r>
        <w:rPr>
          <w:color w:val="000000"/>
          <w:lang w:bidi="ru-RU"/>
        </w:rPr>
        <w:t>М.К, Д</w:t>
      </w:r>
      <w:r w:rsidR="00235CEA">
        <w:rPr>
          <w:color w:val="000000"/>
          <w:lang w:bidi="ru-RU"/>
        </w:rPr>
        <w:t>.</w:t>
      </w:r>
      <w:r>
        <w:rPr>
          <w:color w:val="000000"/>
          <w:lang w:bidi="ru-RU"/>
        </w:rPr>
        <w:t xml:space="preserve">А.И. в г. Астану для проведения </w:t>
      </w:r>
      <w:r>
        <w:rPr>
          <w:color w:val="000000"/>
          <w:lang w:bidi="ru-RU"/>
        </w:rPr>
        <w:lastRenderedPageBreak/>
        <w:t>аудиторских</w:t>
      </w:r>
      <w:r w:rsidR="00F024E5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процедур в отношении компании - заказчика аудита </w:t>
      </w:r>
      <w:r w:rsidR="00F024E5">
        <w:rPr>
          <w:color w:val="000000"/>
          <w:lang w:bidi="ru-RU"/>
        </w:rPr>
        <w:t>–</w:t>
      </w:r>
      <w:r>
        <w:rPr>
          <w:color w:val="000000"/>
          <w:lang w:bidi="ru-RU"/>
        </w:rPr>
        <w:t xml:space="preserve"> является</w:t>
      </w:r>
      <w:r w:rsidR="00F024E5">
        <w:rPr>
          <w:color w:val="000000"/>
          <w:lang w:bidi="ru-RU"/>
        </w:rPr>
        <w:t xml:space="preserve"> ли</w:t>
      </w:r>
      <w:r>
        <w:rPr>
          <w:color w:val="000000"/>
          <w:lang w:bidi="ru-RU"/>
        </w:rPr>
        <w:t xml:space="preserve"> для этих сотрудников</w:t>
      </w:r>
      <w:r w:rsidR="00F024E5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командировкой</w:t>
      </w:r>
      <w:r w:rsidR="00F024E5">
        <w:rPr>
          <w:color w:val="000000"/>
          <w:lang w:bidi="ru-RU"/>
        </w:rPr>
        <w:t>.</w:t>
      </w:r>
      <w:r w:rsidR="00D6279E">
        <w:rPr>
          <w:shd w:val="clear" w:color="auto" w:fill="FFFFFF"/>
        </w:rPr>
        <w:t xml:space="preserve"> </w:t>
      </w:r>
    </w:p>
    <w:p w14:paraId="55EE1FD5" w14:textId="6F2E184D" w:rsidR="00D6279E" w:rsidRPr="00F024E5" w:rsidRDefault="00F024E5" w:rsidP="00F024E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bidi="ru-RU"/>
        </w:rPr>
      </w:pPr>
      <w:r>
        <w:t>Н</w:t>
      </w:r>
      <w:r w:rsidR="00F737E3">
        <w:t>е подтвердили</w:t>
      </w:r>
      <w:r w:rsidR="00F737E3">
        <w:rPr>
          <w:color w:val="000000"/>
          <w:lang w:bidi="ru-RU"/>
        </w:rPr>
        <w:t>, что А</w:t>
      </w:r>
      <w:r w:rsidR="00235CEA">
        <w:rPr>
          <w:color w:val="000000"/>
          <w:lang w:bidi="ru-RU"/>
        </w:rPr>
        <w:t>.</w:t>
      </w:r>
      <w:r w:rsidR="00F737E3">
        <w:rPr>
          <w:color w:val="000000"/>
          <w:lang w:bidi="ru-RU"/>
        </w:rPr>
        <w:t>Ж. - У.С., О</w:t>
      </w:r>
      <w:r w:rsidR="00235CEA">
        <w:rPr>
          <w:color w:val="000000"/>
          <w:lang w:bidi="ru-RU"/>
        </w:rPr>
        <w:t>.</w:t>
      </w:r>
      <w:r w:rsidR="00F737E3">
        <w:rPr>
          <w:color w:val="000000"/>
          <w:lang w:bidi="ru-RU"/>
        </w:rPr>
        <w:t>М.К,</w:t>
      </w:r>
      <w:r>
        <w:rPr>
          <w:color w:val="000000"/>
          <w:lang w:bidi="ru-RU"/>
        </w:rPr>
        <w:t xml:space="preserve"> </w:t>
      </w:r>
      <w:r w:rsidR="00F737E3">
        <w:rPr>
          <w:color w:val="000000"/>
          <w:lang w:bidi="ru-RU"/>
        </w:rPr>
        <w:t>Д</w:t>
      </w:r>
      <w:r w:rsidR="00235CEA">
        <w:rPr>
          <w:color w:val="000000"/>
          <w:lang w:bidi="ru-RU"/>
        </w:rPr>
        <w:t>.</w:t>
      </w:r>
      <w:r w:rsidR="00F737E3">
        <w:rPr>
          <w:color w:val="000000"/>
          <w:lang w:bidi="ru-RU"/>
        </w:rPr>
        <w:t>А.И., причитается начисление суточных за время оказания услуг АО</w:t>
      </w:r>
      <w:r>
        <w:rPr>
          <w:color w:val="000000"/>
          <w:lang w:bidi="ru-RU"/>
        </w:rPr>
        <w:t xml:space="preserve"> «</w:t>
      </w:r>
      <w:proofErr w:type="spellStart"/>
      <w:r>
        <w:rPr>
          <w:color w:val="000000"/>
          <w:lang w:bidi="ru-RU"/>
        </w:rPr>
        <w:t>Казмунайгаз</w:t>
      </w:r>
      <w:proofErr w:type="spellEnd"/>
      <w:r>
        <w:rPr>
          <w:color w:val="000000"/>
          <w:lang w:bidi="ru-RU"/>
        </w:rPr>
        <w:t xml:space="preserve"> ПМ». Соответственно, суммы т</w:t>
      </w:r>
      <w:r w:rsidR="00F737E3">
        <w:rPr>
          <w:color w:val="000000"/>
          <w:lang w:bidi="ru-RU"/>
        </w:rPr>
        <w:t>ак называемых командировочных расходов</w:t>
      </w:r>
      <w:r w:rsidR="00F737E3">
        <w:rPr>
          <w:color w:val="000000"/>
          <w:lang w:bidi="ru-RU"/>
        </w:rPr>
        <w:br/>
        <w:t>по данным работникам, но проекту АО «</w:t>
      </w:r>
      <w:proofErr w:type="spellStart"/>
      <w:r w:rsidR="00F737E3">
        <w:rPr>
          <w:color w:val="000000"/>
          <w:lang w:bidi="ru-RU"/>
        </w:rPr>
        <w:t>Казмунайгаз</w:t>
      </w:r>
      <w:proofErr w:type="spellEnd"/>
      <w:r w:rsidR="00F737E3">
        <w:rPr>
          <w:color w:val="000000"/>
          <w:lang w:bidi="ru-RU"/>
        </w:rPr>
        <w:t xml:space="preserve"> ПМ» не были выплачены и не</w:t>
      </w:r>
      <w:r w:rsidR="00F737E3">
        <w:rPr>
          <w:color w:val="000000"/>
          <w:lang w:bidi="ru-RU"/>
        </w:rPr>
        <w:br/>
        <w:t>подлежат выплате. У товарищества не имеется задолженности перед работниками по</w:t>
      </w:r>
      <w:r w:rsidR="00F737E3">
        <w:rPr>
          <w:color w:val="000000"/>
          <w:lang w:bidi="ru-RU"/>
        </w:rPr>
        <w:br/>
        <w:t>суточным расходам</w:t>
      </w:r>
    </w:p>
    <w:p w14:paraId="55EE1FD6" w14:textId="5293735C" w:rsidR="00D6279E" w:rsidRDefault="00F024E5" w:rsidP="0055138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Н</w:t>
      </w:r>
      <w:r w:rsidR="00F737E3">
        <w:t>е подтвердили</w:t>
      </w:r>
      <w:r w:rsidR="00F737E3">
        <w:rPr>
          <w:color w:val="000000"/>
          <w:lang w:bidi="ru-RU"/>
        </w:rPr>
        <w:t xml:space="preserve">, что размер суточных в ТОО </w:t>
      </w:r>
      <w:r w:rsidR="00F737E3" w:rsidRPr="003B445F">
        <w:rPr>
          <w:color w:val="000000"/>
          <w:lang w:eastAsia="en-US" w:bidi="en-US"/>
        </w:rPr>
        <w:t>"</w:t>
      </w:r>
      <w:r w:rsidR="00235CEA">
        <w:rPr>
          <w:color w:val="000000"/>
          <w:lang w:eastAsia="en-US" w:bidi="en-US"/>
        </w:rPr>
        <w:t>.</w:t>
      </w:r>
      <w:r w:rsidR="00F737E3" w:rsidRPr="003B445F">
        <w:rPr>
          <w:color w:val="000000"/>
          <w:lang w:eastAsia="en-US" w:bidi="en-US"/>
        </w:rPr>
        <w:t>"</w:t>
      </w:r>
      <w:r w:rsidR="00F737E3" w:rsidRPr="003B445F">
        <w:rPr>
          <w:color w:val="000000"/>
          <w:lang w:eastAsia="en-US" w:bidi="en-US"/>
        </w:rPr>
        <w:br/>
      </w:r>
      <w:r w:rsidR="00F737E3">
        <w:rPr>
          <w:color w:val="000000"/>
          <w:lang w:bidi="ru-RU"/>
        </w:rPr>
        <w:t>должен начисляться сотрудникам в размере 6 МРП за каждый день нахождения в командировке</w:t>
      </w:r>
      <w:r>
        <w:rPr>
          <w:color w:val="000000"/>
          <w:lang w:bidi="ru-RU"/>
        </w:rPr>
        <w:t>.</w:t>
      </w:r>
    </w:p>
    <w:p w14:paraId="55EE1FD7" w14:textId="77777777" w:rsidR="00F024E5" w:rsidRDefault="00F024E5" w:rsidP="0055138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color w:val="000000"/>
          <w:lang w:bidi="ru-RU"/>
        </w:rPr>
        <w:t>Данное заключение Аудиторской Компаний стороной Истца не были оспорены законом установленном порядке и доводы аудитора более чем убедительны и имеет правовую основу доказывания.</w:t>
      </w:r>
    </w:p>
    <w:p w14:paraId="55EE1FD8" w14:textId="77777777" w:rsidR="00D6279E" w:rsidRPr="00D6279E" w:rsidRDefault="00D6279E" w:rsidP="0055138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lang w:bidi="ru-RU"/>
        </w:rPr>
      </w:pPr>
    </w:p>
    <w:p w14:paraId="55EE1FD9" w14:textId="77777777" w:rsidR="0044661E" w:rsidRPr="007003D0" w:rsidRDefault="0044661E" w:rsidP="00E467DF">
      <w:pPr>
        <w:pStyle w:val="a7"/>
        <w:shd w:val="clear" w:color="auto" w:fill="FFFFFF"/>
        <w:spacing w:before="0" w:beforeAutospacing="0" w:after="0" w:afterAutospacing="0"/>
        <w:jc w:val="both"/>
      </w:pPr>
      <w:r>
        <w:tab/>
      </w:r>
      <w:r w:rsidRPr="007003D0">
        <w:t xml:space="preserve">На основании вышеизложенного, </w:t>
      </w:r>
      <w:r w:rsidR="00E467DF">
        <w:t xml:space="preserve">и руководствуясь </w:t>
      </w:r>
      <w:r w:rsidR="000B3621">
        <w:t>ст. 166 ГПК РК,</w:t>
      </w:r>
    </w:p>
    <w:p w14:paraId="55EE1FDA" w14:textId="77777777" w:rsidR="0044661E" w:rsidRPr="007003D0" w:rsidRDefault="0044661E" w:rsidP="0044661E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7003D0">
        <w:rPr>
          <w:rFonts w:ascii="Times New Roman" w:hAnsi="Times New Roman"/>
          <w:szCs w:val="24"/>
        </w:rPr>
        <w:t xml:space="preserve">                                   </w:t>
      </w:r>
    </w:p>
    <w:p w14:paraId="55EE1FDB" w14:textId="77777777" w:rsidR="0044661E" w:rsidRPr="007003D0" w:rsidRDefault="0044661E" w:rsidP="0044661E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imes New Roman" w:hAnsi="Times New Roman"/>
          <w:b/>
          <w:szCs w:val="24"/>
          <w:lang w:val="kk-KZ"/>
        </w:rPr>
      </w:pPr>
      <w:r w:rsidRPr="007003D0">
        <w:rPr>
          <w:rFonts w:ascii="Times New Roman" w:hAnsi="Times New Roman"/>
          <w:b/>
          <w:szCs w:val="24"/>
        </w:rPr>
        <w:t>ПРОШУ СУД:</w:t>
      </w:r>
    </w:p>
    <w:p w14:paraId="55EE1FDC" w14:textId="77777777" w:rsidR="0044661E" w:rsidRPr="007003D0" w:rsidRDefault="0044661E" w:rsidP="0044661E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kk-KZ"/>
        </w:rPr>
      </w:pPr>
    </w:p>
    <w:p w14:paraId="55EE1FDD" w14:textId="77777777" w:rsidR="0044661E" w:rsidRPr="0078398E" w:rsidRDefault="0044661E" w:rsidP="0044661E">
      <w:pPr>
        <w:pStyle w:val="20"/>
        <w:numPr>
          <w:ilvl w:val="0"/>
          <w:numId w:val="1"/>
        </w:numPr>
        <w:shd w:val="clear" w:color="auto" w:fill="auto"/>
        <w:spacing w:line="283" w:lineRule="exact"/>
        <w:ind w:left="426"/>
        <w:jc w:val="both"/>
        <w:rPr>
          <w:color w:val="000000"/>
          <w:sz w:val="24"/>
          <w:szCs w:val="24"/>
          <w:lang w:val="kk-KZ" w:eastAsia="ru-RU" w:bidi="ru-RU"/>
        </w:rPr>
      </w:pPr>
      <w:proofErr w:type="gramStart"/>
      <w:r>
        <w:rPr>
          <w:sz w:val="24"/>
          <w:szCs w:val="24"/>
        </w:rPr>
        <w:t>В удовлетворений</w:t>
      </w:r>
      <w:proofErr w:type="gramEnd"/>
      <w:r>
        <w:rPr>
          <w:sz w:val="24"/>
          <w:szCs w:val="24"/>
        </w:rPr>
        <w:t xml:space="preserve"> </w:t>
      </w:r>
      <w:r w:rsidR="000B3621">
        <w:rPr>
          <w:sz w:val="24"/>
          <w:szCs w:val="24"/>
        </w:rPr>
        <w:t>Искового заявления</w:t>
      </w:r>
      <w:r>
        <w:rPr>
          <w:sz w:val="24"/>
          <w:szCs w:val="24"/>
        </w:rPr>
        <w:t xml:space="preserve"> Истца </w:t>
      </w:r>
      <w:r w:rsidRPr="0080360D">
        <w:rPr>
          <w:sz w:val="24"/>
          <w:szCs w:val="24"/>
        </w:rPr>
        <w:t>о</w:t>
      </w:r>
      <w:r w:rsidR="000B3621">
        <w:rPr>
          <w:b/>
          <w:sz w:val="24"/>
          <w:szCs w:val="24"/>
        </w:rPr>
        <w:t xml:space="preserve"> </w:t>
      </w:r>
      <w:r w:rsidR="000B3621" w:rsidRPr="000B3621">
        <w:rPr>
          <w:sz w:val="24"/>
          <w:szCs w:val="24"/>
        </w:rPr>
        <w:t>взыскания командировочных расходов</w:t>
      </w:r>
      <w:r w:rsidRPr="000B3621">
        <w:rPr>
          <w:sz w:val="24"/>
          <w:szCs w:val="24"/>
        </w:rPr>
        <w:t xml:space="preserve"> и</w:t>
      </w:r>
      <w:r w:rsidRPr="0080360D">
        <w:rPr>
          <w:sz w:val="24"/>
          <w:szCs w:val="24"/>
        </w:rPr>
        <w:t xml:space="preserve"> </w:t>
      </w:r>
      <w:r w:rsidR="000B3621">
        <w:rPr>
          <w:sz w:val="24"/>
          <w:szCs w:val="24"/>
        </w:rPr>
        <w:t>оплаты помощи представителя в удовлетворении</w:t>
      </w:r>
      <w:r>
        <w:rPr>
          <w:sz w:val="24"/>
          <w:szCs w:val="24"/>
        </w:rPr>
        <w:t xml:space="preserve"> - </w:t>
      </w:r>
      <w:r w:rsidRPr="000B3621">
        <w:rPr>
          <w:b/>
          <w:sz w:val="24"/>
          <w:szCs w:val="24"/>
        </w:rPr>
        <w:t>отказать.</w:t>
      </w:r>
    </w:p>
    <w:p w14:paraId="55EE1FDE" w14:textId="77777777" w:rsidR="0044661E" w:rsidRPr="004F57B3" w:rsidRDefault="0044661E" w:rsidP="0044661E">
      <w:pPr>
        <w:pStyle w:val="20"/>
        <w:shd w:val="clear" w:color="auto" w:fill="auto"/>
        <w:tabs>
          <w:tab w:val="left" w:pos="993"/>
        </w:tabs>
        <w:spacing w:line="283" w:lineRule="exact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5EE1FDF" w14:textId="77777777" w:rsidR="0044661E" w:rsidRPr="000B3621" w:rsidRDefault="0044661E" w:rsidP="0044661E">
      <w:pPr>
        <w:pStyle w:val="20"/>
        <w:shd w:val="clear" w:color="auto" w:fill="auto"/>
        <w:spacing w:line="283" w:lineRule="exact"/>
        <w:ind w:left="426" w:firstLine="0"/>
        <w:jc w:val="both"/>
        <w:rPr>
          <w:color w:val="000000"/>
          <w:sz w:val="24"/>
          <w:szCs w:val="24"/>
          <w:lang w:eastAsia="ru-RU" w:bidi="ru-RU"/>
        </w:rPr>
      </w:pPr>
    </w:p>
    <w:p w14:paraId="55EE1FE0" w14:textId="77777777" w:rsidR="0044661E" w:rsidRPr="007003D0" w:rsidRDefault="0044661E" w:rsidP="0044661E">
      <w:pPr>
        <w:pStyle w:val="20"/>
        <w:shd w:val="clear" w:color="auto" w:fill="auto"/>
        <w:spacing w:line="283" w:lineRule="exact"/>
        <w:ind w:firstLine="708"/>
        <w:rPr>
          <w:szCs w:val="24"/>
          <w:lang w:val="kk-KZ"/>
        </w:rPr>
      </w:pPr>
      <w:r w:rsidRPr="00485FD4">
        <w:rPr>
          <w:color w:val="000000"/>
          <w:sz w:val="24"/>
          <w:szCs w:val="24"/>
          <w:lang w:val="kk-KZ" w:eastAsia="ru-RU" w:bidi="ru-RU"/>
        </w:rPr>
        <w:t xml:space="preserve"> </w:t>
      </w:r>
    </w:p>
    <w:p w14:paraId="55EE1FE1" w14:textId="77777777" w:rsidR="0044661E" w:rsidRPr="007003D0" w:rsidRDefault="0044661E" w:rsidP="0044661E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kk-KZ"/>
        </w:rPr>
      </w:pPr>
    </w:p>
    <w:p w14:paraId="55EE1FE2" w14:textId="77777777" w:rsidR="0044661E" w:rsidRPr="007003D0" w:rsidRDefault="0044661E" w:rsidP="0044661E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kk-KZ"/>
        </w:rPr>
      </w:pPr>
    </w:p>
    <w:p w14:paraId="55EE1FE3" w14:textId="77777777" w:rsidR="0044661E" w:rsidRPr="005E2B12" w:rsidRDefault="0044661E" w:rsidP="0044661E">
      <w:pPr>
        <w:pStyle w:val="a4"/>
        <w:rPr>
          <w:rFonts w:ascii="Times New Roman" w:hAnsi="Times New Roman" w:cs="Times New Roman"/>
          <w:b/>
        </w:rPr>
      </w:pPr>
      <w:r w:rsidRPr="005E2B12">
        <w:rPr>
          <w:rFonts w:ascii="Times New Roman" w:hAnsi="Times New Roman" w:cs="Times New Roman"/>
          <w:b/>
        </w:rPr>
        <w:t xml:space="preserve">С уважением, </w:t>
      </w:r>
    </w:p>
    <w:p w14:paraId="55EE1FE4" w14:textId="77777777" w:rsidR="0044661E" w:rsidRDefault="0044661E" w:rsidP="0044661E">
      <w:pPr>
        <w:pStyle w:val="a4"/>
        <w:rPr>
          <w:rFonts w:ascii="Times New Roman" w:hAnsi="Times New Roman" w:cs="Times New Roman"/>
          <w:b/>
        </w:rPr>
      </w:pPr>
      <w:r w:rsidRPr="005E2B12">
        <w:rPr>
          <w:rFonts w:ascii="Times New Roman" w:hAnsi="Times New Roman" w:cs="Times New Roman"/>
          <w:b/>
        </w:rPr>
        <w:t>Представитель по доверенности:</w:t>
      </w:r>
    </w:p>
    <w:p w14:paraId="55EE1FE5" w14:textId="77777777" w:rsidR="0044661E" w:rsidRDefault="0044661E" w:rsidP="0044661E">
      <w:pPr>
        <w:pStyle w:val="a4"/>
        <w:ind w:left="3540" w:firstLine="708"/>
        <w:rPr>
          <w:rFonts w:ascii="Times New Roman" w:hAnsi="Times New Roman" w:cs="Times New Roman"/>
          <w:b/>
        </w:rPr>
      </w:pPr>
      <w:r w:rsidRPr="005E2B12">
        <w:rPr>
          <w:rFonts w:ascii="Times New Roman" w:hAnsi="Times New Roman" w:cs="Times New Roman"/>
          <w:b/>
        </w:rPr>
        <w:t xml:space="preserve">_________________/ </w:t>
      </w:r>
      <w:proofErr w:type="spellStart"/>
      <w:r w:rsidRPr="005E2B12">
        <w:rPr>
          <w:rFonts w:ascii="Times New Roman" w:hAnsi="Times New Roman" w:cs="Times New Roman"/>
          <w:b/>
        </w:rPr>
        <w:t>Саржанов</w:t>
      </w:r>
      <w:proofErr w:type="spellEnd"/>
      <w:r w:rsidRPr="005E2B12">
        <w:rPr>
          <w:rFonts w:ascii="Times New Roman" w:hAnsi="Times New Roman" w:cs="Times New Roman"/>
          <w:b/>
        </w:rPr>
        <w:t xml:space="preserve"> Г.Т.</w:t>
      </w:r>
    </w:p>
    <w:p w14:paraId="55EE1FE6" w14:textId="77777777" w:rsidR="0044661E" w:rsidRDefault="0044661E" w:rsidP="0044661E">
      <w:pPr>
        <w:pStyle w:val="a4"/>
        <w:rPr>
          <w:rFonts w:ascii="Times New Roman" w:hAnsi="Times New Roman" w:cs="Times New Roman"/>
          <w:b/>
        </w:rPr>
      </w:pPr>
    </w:p>
    <w:p w14:paraId="55EE1FE7" w14:textId="77777777" w:rsidR="0044661E" w:rsidRDefault="0044661E" w:rsidP="0044661E">
      <w:pPr>
        <w:pStyle w:val="a4"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«___»_____________2017</w:t>
      </w:r>
      <w:r w:rsidRPr="005E2B12">
        <w:rPr>
          <w:rFonts w:ascii="Times New Roman" w:hAnsi="Times New Roman" w:cs="Times New Roman"/>
          <w:sz w:val="16"/>
          <w:szCs w:val="16"/>
        </w:rPr>
        <w:t>год.</w:t>
      </w:r>
    </w:p>
    <w:p w14:paraId="55EE1FE8" w14:textId="77777777" w:rsidR="0044661E" w:rsidRDefault="0044661E"/>
    <w:sectPr w:rsidR="0044661E" w:rsidSect="0044661E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2619A"/>
    <w:multiLevelType w:val="hybridMultilevel"/>
    <w:tmpl w:val="68724514"/>
    <w:lvl w:ilvl="0" w:tplc="04190003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num w:numId="1" w16cid:durableId="538206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61E"/>
    <w:rsid w:val="00021710"/>
    <w:rsid w:val="00036BBE"/>
    <w:rsid w:val="00053B85"/>
    <w:rsid w:val="00075919"/>
    <w:rsid w:val="000B3621"/>
    <w:rsid w:val="00124A45"/>
    <w:rsid w:val="00187F17"/>
    <w:rsid w:val="002163A1"/>
    <w:rsid w:val="00234553"/>
    <w:rsid w:val="00235CEA"/>
    <w:rsid w:val="002E635A"/>
    <w:rsid w:val="00371E50"/>
    <w:rsid w:val="00402C3F"/>
    <w:rsid w:val="0044661E"/>
    <w:rsid w:val="00462D55"/>
    <w:rsid w:val="00466F5B"/>
    <w:rsid w:val="00543D77"/>
    <w:rsid w:val="00551383"/>
    <w:rsid w:val="005D721D"/>
    <w:rsid w:val="00644723"/>
    <w:rsid w:val="006C22E8"/>
    <w:rsid w:val="008A3DF0"/>
    <w:rsid w:val="00923621"/>
    <w:rsid w:val="00942D72"/>
    <w:rsid w:val="009E6BF0"/>
    <w:rsid w:val="00AC6769"/>
    <w:rsid w:val="00B53AC6"/>
    <w:rsid w:val="00C030BD"/>
    <w:rsid w:val="00C94C40"/>
    <w:rsid w:val="00CC2D18"/>
    <w:rsid w:val="00D6279E"/>
    <w:rsid w:val="00E1445D"/>
    <w:rsid w:val="00E467DF"/>
    <w:rsid w:val="00E72C5E"/>
    <w:rsid w:val="00F024E5"/>
    <w:rsid w:val="00F737E3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1FB5"/>
  <w15:docId w15:val="{49602525-3D18-4EB7-A53C-3E0E77B6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553"/>
  </w:style>
  <w:style w:type="paragraph" w:styleId="1">
    <w:name w:val="heading 1"/>
    <w:basedOn w:val="a"/>
    <w:link w:val="10"/>
    <w:uiPriority w:val="9"/>
    <w:qFormat/>
    <w:rsid w:val="00402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8">
    <w:name w:val="j18"/>
    <w:basedOn w:val="a"/>
    <w:rsid w:val="0044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661E"/>
  </w:style>
  <w:style w:type="character" w:styleId="a3">
    <w:name w:val="Hyperlink"/>
    <w:basedOn w:val="a0"/>
    <w:uiPriority w:val="99"/>
    <w:unhideWhenUsed/>
    <w:rsid w:val="0044661E"/>
    <w:rPr>
      <w:color w:val="0000FF"/>
      <w:u w:val="single"/>
    </w:rPr>
  </w:style>
  <w:style w:type="paragraph" w:styleId="a4">
    <w:name w:val="No Spacing"/>
    <w:link w:val="a5"/>
    <w:uiPriority w:val="1"/>
    <w:qFormat/>
    <w:rsid w:val="0044661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44661E"/>
  </w:style>
  <w:style w:type="character" w:customStyle="1" w:styleId="711pt">
    <w:name w:val="Основной текст (7) + 11 pt"/>
    <w:basedOn w:val="a0"/>
    <w:rsid w:val="0044661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6">
    <w:name w:val="Текстовый блок"/>
    <w:rsid w:val="0044661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466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661E"/>
    <w:pPr>
      <w:widowControl w:val="0"/>
      <w:shd w:val="clear" w:color="auto" w:fill="FFFFFF"/>
      <w:spacing w:after="0" w:line="288" w:lineRule="exact"/>
      <w:ind w:hanging="360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44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37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2">
    <w:name w:val="j112"/>
    <w:basedOn w:val="a"/>
    <w:rsid w:val="0037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2">
    <w:name w:val="j12"/>
    <w:basedOn w:val="a"/>
    <w:rsid w:val="0037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71E50"/>
  </w:style>
  <w:style w:type="character" w:customStyle="1" w:styleId="s9">
    <w:name w:val="s9"/>
    <w:basedOn w:val="a0"/>
    <w:rsid w:val="00371E50"/>
  </w:style>
  <w:style w:type="character" w:customStyle="1" w:styleId="s0">
    <w:name w:val="s0"/>
    <w:basedOn w:val="a0"/>
    <w:rsid w:val="00371E50"/>
  </w:style>
  <w:style w:type="character" w:customStyle="1" w:styleId="10">
    <w:name w:val="Заголовок 1 Знак"/>
    <w:basedOn w:val="a0"/>
    <w:link w:val="1"/>
    <w:uiPriority w:val="9"/>
    <w:rsid w:val="00402C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13">
    <w:name w:val="j13"/>
    <w:basedOn w:val="a"/>
    <w:rsid w:val="009E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7">
    <w:name w:val="j17"/>
    <w:basedOn w:val="a"/>
    <w:rsid w:val="009E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a"/>
    <w:basedOn w:val="a0"/>
    <w:rsid w:val="009E6BF0"/>
  </w:style>
  <w:style w:type="character" w:customStyle="1" w:styleId="j22">
    <w:name w:val="j22"/>
    <w:basedOn w:val="a0"/>
    <w:rsid w:val="009E6BF0"/>
  </w:style>
  <w:style w:type="paragraph" w:customStyle="1" w:styleId="j15">
    <w:name w:val="j15"/>
    <w:basedOn w:val="a"/>
    <w:rsid w:val="009E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513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1375</Words>
  <Characters>7840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Согласно статье 148 ГПК РК, и Нормативного постановление Верховного Суда Республ</vt:lpstr>
    </vt:vector>
  </TitlesOfParts>
  <Company>Krokoz™</Company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16</cp:revision>
  <cp:lastPrinted>2017-10-02T09:02:00Z</cp:lastPrinted>
  <dcterms:created xsi:type="dcterms:W3CDTF">2017-09-28T16:27:00Z</dcterms:created>
  <dcterms:modified xsi:type="dcterms:W3CDTF">2022-07-17T13:31:00Z</dcterms:modified>
</cp:coreProperties>
</file>