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4EC67DD7" w:rsidR="00A81D5F" w:rsidRPr="00F05F5A" w:rsidRDefault="0082076B" w:rsidP="001325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5F5A">
        <w:rPr>
          <w:rFonts w:ascii="Times New Roman" w:hAnsi="Times New Roman" w:cs="Times New Roman"/>
          <w:b/>
          <w:bCs/>
          <w:sz w:val="24"/>
          <w:szCs w:val="24"/>
        </w:rPr>
        <w:t xml:space="preserve">Трудовые споры </w:t>
      </w:r>
      <w:r w:rsidR="0013259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- </w:t>
      </w:r>
      <w:r w:rsidRPr="00F05F5A">
        <w:rPr>
          <w:rFonts w:ascii="Times New Roman" w:hAnsi="Times New Roman" w:cs="Times New Roman"/>
          <w:b/>
          <w:bCs/>
          <w:sz w:val="24"/>
          <w:szCs w:val="24"/>
        </w:rPr>
        <w:t>исчисления трудового стажа по возрасту</w:t>
      </w:r>
    </w:p>
    <w:p w14:paraId="7FD4D48C" w14:textId="77777777" w:rsid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 xml:space="preserve">Б. обратился в суд с заявлением о признании незаконным отказа РГУ «Департамент труда, социальной защиты и миграции по Жамбылской области» (далее – Департамент) в зачёте в льготном исчислении периода его работы в городе Комсомольск-на-Амуре с 1 апреля 1982 года по 6 декабря 1986 года для назначения ему государственного специального пособия по Списку № 1 производств, работ, профессий, должностей и показателей на подземных и открытых горных работах, на работах с особо вредными и особо тяжёлыми условиями труда, утверждённому постановлением Правительства Республики Казахстан от 19 декабря 1999 года № 1930 (далее – Список № 1). </w:t>
      </w:r>
    </w:p>
    <w:p w14:paraId="2B5C252A" w14:textId="77777777" w:rsid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 xml:space="preserve">Решением </w:t>
      </w:r>
      <w:proofErr w:type="spellStart"/>
      <w:r w:rsidRPr="00F05F5A">
        <w:rPr>
          <w:rFonts w:ascii="Times New Roman" w:hAnsi="Times New Roman" w:cs="Times New Roman"/>
          <w:sz w:val="24"/>
          <w:szCs w:val="24"/>
        </w:rPr>
        <w:t>Таразского</w:t>
      </w:r>
      <w:proofErr w:type="spellEnd"/>
      <w:r w:rsidRPr="00F05F5A">
        <w:rPr>
          <w:rFonts w:ascii="Times New Roman" w:hAnsi="Times New Roman" w:cs="Times New Roman"/>
          <w:sz w:val="24"/>
          <w:szCs w:val="24"/>
        </w:rPr>
        <w:t xml:space="preserve"> городского суда Жамбылской области от 13 сентября 2019 года в удовлетворении заявления отказано. Постановлением судебной коллегии по гражданским делам Жамбылского областного суда от 18 декабря 2019 года решение суда первой инстанции отменено с вынесением нового решения об удовлетворении заявления. Судебная коллегия по гражданским делам Верховного Суда восстановила РГУ «Департамент труда, социальной защиты и миграции по Жамбылской области» процессуальный срок на обжалование в кассационном порядке постановления апелляционной инстанции от 18 декабря 2019 года. Отменив постановление апелляционной инстанции от 18 декабря 2019 года, оставила в силе решение суда первой инстанций от 13 сентября 2019 года в силу следующего. </w:t>
      </w:r>
    </w:p>
    <w:p w14:paraId="760D702C" w14:textId="27AE3840" w:rsid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 xml:space="preserve">Судом установлено, что 1 апреля 1982 года Б. направлен в аэропорт города Комсомольск-на-Амуре Российской Советской Федеративной Социалистической Республики (далее – РСФСР) Совета Союза Советских Социалистических Республик (далее – СССР) для осуществления </w:t>
      </w:r>
      <w:hyperlink r:id="rId6" w:history="1">
        <w:r w:rsidRPr="00B30866">
          <w:rPr>
            <w:rStyle w:val="aa"/>
            <w:rFonts w:ascii="Times New Roman" w:hAnsi="Times New Roman" w:cs="Times New Roman"/>
            <w:sz w:val="24"/>
            <w:szCs w:val="24"/>
          </w:rPr>
          <w:t>трудовой деятельности в качестве диспетчера по управлению воздушным</w:t>
        </w:r>
      </w:hyperlink>
      <w:r w:rsidRPr="00F05F5A">
        <w:rPr>
          <w:rFonts w:ascii="Times New Roman" w:hAnsi="Times New Roman" w:cs="Times New Roman"/>
          <w:sz w:val="24"/>
          <w:szCs w:val="24"/>
        </w:rPr>
        <w:t xml:space="preserve"> движением. 6 декабря 1986 года трудовые отношения с Б. прекращены на основании пункта 5 статьи 29 Кодекса законов о труде РСФСР в связи с переводом в Джамбульский авиаотряд. 21 июня 2019 года Б. обратился в Центр обслуживания населения с заявлением о назначении государственного специального пособия по Списку № 1, в чём ему отказано ввиду недостаточности соответствующего трудового стажа. При последующем обращении в Департамент письмом от 23 июля 2019 года Б. разъяснено, что исчисление в льготном порядке периода работы в аэропорту города Комсомольск-на-Амуре для назначения специального государственного пособия не предусмотрено. </w:t>
      </w:r>
    </w:p>
    <w:p w14:paraId="06F94003" w14:textId="77777777" w:rsid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 xml:space="preserve">С учётом недостаточности стажа работы заявителя по Списку № 1 отказ в назначении государственного специального пособия Департаментом признан правомерным. В обоснование своих требований Б. сослался на Соглашение о гарантиях прав граждан государств-участников Содружества Независимых Государств в области пенсионного обеспечения, заключенное в городе Москве 13 марта 1992 года (далее – Соглашение). Согласно пункту 2 статьи 6 для установления гражданам государств–участников Соглашения права на пенсию, в том числе пенсий на льготных основаниях и за выслугу лет, учитывается трудовой стаж, приобретённый на территории любого из этих государств, а также на территории бывшего СССР за время до вступления в силу Соглашения. </w:t>
      </w:r>
    </w:p>
    <w:p w14:paraId="208C19D5" w14:textId="77777777" w:rsid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F5A">
        <w:rPr>
          <w:rFonts w:ascii="Times New Roman" w:hAnsi="Times New Roman" w:cs="Times New Roman"/>
          <w:sz w:val="24"/>
          <w:szCs w:val="24"/>
        </w:rPr>
        <w:t>Таразским</w:t>
      </w:r>
      <w:proofErr w:type="spellEnd"/>
      <w:r w:rsidRPr="00F05F5A">
        <w:rPr>
          <w:rFonts w:ascii="Times New Roman" w:hAnsi="Times New Roman" w:cs="Times New Roman"/>
          <w:sz w:val="24"/>
          <w:szCs w:val="24"/>
        </w:rPr>
        <w:t xml:space="preserve"> городским судом отказ в удовлетворении заявления обоснован указанием на то, что период трудовой деятельности Б. в городе Комсомольск-на-Амуре не подлежит зачёту в льготном исчислении для назначения ему государственного специального пособия по Списку № 1, поскольку Законом от 21 июня 2013 года № 105-V «О пенсионном обеспечении в Республике Казахстан» (далее – Закон № 105-V) не регламентирована возможность льготного исчисления трудового стажа в районах Крайнего Севера. Судебной коллегией Жамбылского областного суда вышеуказанные выводы суда первой инстанции признаны основанными на </w:t>
      </w:r>
      <w:r w:rsidRPr="00F05F5A">
        <w:rPr>
          <w:rFonts w:ascii="Times New Roman" w:hAnsi="Times New Roman" w:cs="Times New Roman"/>
          <w:sz w:val="24"/>
          <w:szCs w:val="24"/>
        </w:rPr>
        <w:lastRenderedPageBreak/>
        <w:t xml:space="preserve">неправильном применении норм материального права с указанием на то, что постановлением Совета министров СССР от 10 февраля 1975 года № 114 город Комсомольск-на-Амуре включен в перечень местностей, приравненных к районам Крайнего Севера. </w:t>
      </w:r>
    </w:p>
    <w:p w14:paraId="4081C53E" w14:textId="77777777" w:rsid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 xml:space="preserve">В соответствии с подпунктом д) пункта 5 Указа Президиума Верховного Совета СССР от 10 февраля 1960 года «Об упорядочении льгот для лиц, работающих в районах Крайнего Севера и в местностях, приравненных к районам Крайнего Севера» (далее – Указ ПВС СССР) лицам, прибывшим на работу в местности, приравненной к районам Крайнего Севера, предоставлены дополнительные льготы в виде зачитывания одного года работы за один год и шесть месяцев при исчислении стажа, дающего право на получение пенсии по старости. Ссылаясь, в том числе на пункт 2 статьи 6 Соглашения, апелляционная коллегия указала, что в соответствии с пунктом 2 статьи 3 Закона № 105-V, если международным договором, ратифицированным Республикой Казахстан, установлены иные правила, чем те, которые содержатся в настоящем Законе, применяются правила международного договора. Однако с такими выводами согласиться нельзя, поскольку они основаны на неправильном применении норм материального права. Спор между сторонами возник по вопросу исчисления стажа для назначения государственного специального пособия. </w:t>
      </w:r>
    </w:p>
    <w:p w14:paraId="2C5970DF" w14:textId="77777777" w:rsid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 xml:space="preserve">Согласно статье 4 Закона Республики Казахстан от 13 июля 1999 года № 414-I «О государственном специальном пособии лицам, работавшим на подземных и открытых горных работах, на работах с особо вредными и особо тяжёлыми условиями труда или на работах с вредными и тяжелыми условиями труда» (далее – Закон № 414-I) мужчины, имевшие по состоянию на 1 января 1998 года не менее чем 10-летний стаж работы по Списку № 1, имеют право на назначение государственного специального пособия по достижении возраста 53 лет и при общем стаже работы не менее 20 лет. Исчисление стажа работы осуществляется в соответствии с законодательством Республики Казахстан о пенсионном обеспечении. В свою очередь пунктом 2 статьи 13 Закона № 105-V предусмотрен исчерпывающий перечень оснований для льготного исчисления трудового стажа по возрасту, в который не включен период работы в районах, приравненных к районам Крайнего Севера. </w:t>
      </w:r>
    </w:p>
    <w:p w14:paraId="3F6B09FE" w14:textId="77777777" w:rsid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 xml:space="preserve">Следует также учитывать, что такие понятия, как «пенсия на льготных основаниях» и «исчисление трудового стажа в льготном порядке» не являются идентичными. Пенсия на льготных основаниях </w:t>
      </w:r>
      <w:proofErr w:type="gramStart"/>
      <w:r w:rsidRPr="00F05F5A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F05F5A">
        <w:rPr>
          <w:rFonts w:ascii="Times New Roman" w:hAnsi="Times New Roman" w:cs="Times New Roman"/>
          <w:sz w:val="24"/>
          <w:szCs w:val="24"/>
        </w:rPr>
        <w:t xml:space="preserve"> пенсия по возрасту, для назначения которой установлены иные (льготные) условия. По действующему пенсионному законодательству льготы заключаются в снижении общеустановленного пенсионного возраста. Так, в соответствии со статьей 11 Закона № 105-V граждане, проживавшие в зонах чрезвычайного и максимального радиационного риска в период с 29 августа 1949 года по 5 июля 1963 года не менее 5 лет, в соответствии с Законом Республики Казахстан «О социальной защите граждан, пострадавших вследствие ядерных испытаний на Семипалатинском испытательном ядерном полигоне» имеют право на назначение пенсионных выплат по возрасту: 1) мужчины – по достижении 50 лет; 2) женщины – по достижении 45 лет. </w:t>
      </w:r>
    </w:p>
    <w:p w14:paraId="13D5B362" w14:textId="64AD41F7" w:rsid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>Женщины, родившие (усыновившие, удочерившие) 5 и более детей и воспитавшие их до восьмилетнего возраста, имеют право на пенсионные выплаты по возрасту по достижении 53 лет. В свою очередь для назначения пенсионных выплат, как на общих, так и на льготных основаниях, необходимо иметь определенный трудовой стаж, при подсчете которого некоторые периоды работы (службы) исчисляются в льготном порядке – в полуторном, двойном или тройном размере (пункт 2 статьи 13 Закона № 105-V). Соглашением предусмотрен учет трудового стажа, приобретенного на территории любого государства-</w:t>
      </w:r>
      <w:r w:rsidRPr="00F05F5A">
        <w:rPr>
          <w:rFonts w:ascii="Times New Roman" w:hAnsi="Times New Roman" w:cs="Times New Roman"/>
          <w:sz w:val="24"/>
          <w:szCs w:val="24"/>
        </w:rPr>
        <w:lastRenderedPageBreak/>
        <w:t xml:space="preserve">участника, а также на территории бывшего СССР лишь для установления права </w:t>
      </w:r>
      <w:hyperlink r:id="rId7" w:history="1">
        <w:r w:rsidRPr="00F05F5A">
          <w:rPr>
            <w:rStyle w:val="aa"/>
            <w:rFonts w:ascii="Times New Roman" w:hAnsi="Times New Roman" w:cs="Times New Roman"/>
            <w:sz w:val="24"/>
            <w:szCs w:val="24"/>
          </w:rPr>
          <w:t>на пенсию, в том числе пенсий на льготных основаниях, но не для назначения пособия.</w:t>
        </w:r>
      </w:hyperlink>
      <w:r w:rsidRPr="00F05F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86B34D0" w:rsidR="00F173BA" w:rsidRPr="00F05F5A" w:rsidRDefault="00D25066" w:rsidP="00F05F5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>Кроме того, Соглашение не содержит норму, обязывающую участников учитывать трудовой стаж в льготном порядке. Следовательно, ссылка на него, как на международный договор, является необоснованной. Также следует признать неправомерной ссылку суда апелляционной инстанции на Указ ПВС СССР как не имеющего статус международного договора и юридическую силу на территории Республики Казахстан.</w:t>
      </w:r>
    </w:p>
    <w:p w14:paraId="1C113091" w14:textId="5A80DFE0" w:rsidR="00F173BA" w:rsidRPr="00F05F5A" w:rsidRDefault="00F173BA" w:rsidP="00F0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05F5A" w:rsidRDefault="00F173BA" w:rsidP="00F0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05F5A" w:rsidRDefault="00F173BA" w:rsidP="00F0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05F5A" w:rsidRDefault="00F173BA" w:rsidP="00F0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05F5A" w:rsidRDefault="00F173BA" w:rsidP="00F0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05F5A" w:rsidRDefault="00F173BA" w:rsidP="00F0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05F5A" w:rsidRDefault="00F173BA" w:rsidP="00F0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05F5A" w:rsidRDefault="00F173BA" w:rsidP="00F0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05F5A" w:rsidRDefault="00F173BA" w:rsidP="00F05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05F5A" w:rsidRDefault="00F173BA" w:rsidP="00F05F5A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5F5A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05F5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B1050" w14:textId="77777777" w:rsidR="00C64361" w:rsidRDefault="00C64361" w:rsidP="00702393">
      <w:pPr>
        <w:spacing w:after="0" w:line="240" w:lineRule="auto"/>
      </w:pPr>
      <w:r>
        <w:separator/>
      </w:r>
    </w:p>
  </w:endnote>
  <w:endnote w:type="continuationSeparator" w:id="0">
    <w:p w14:paraId="584E8DE2" w14:textId="77777777" w:rsidR="00C64361" w:rsidRDefault="00C6436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29DE9" w14:textId="77777777" w:rsidR="00C64361" w:rsidRDefault="00C64361" w:rsidP="00702393">
      <w:pPr>
        <w:spacing w:after="0" w:line="240" w:lineRule="auto"/>
      </w:pPr>
      <w:r>
        <w:separator/>
      </w:r>
    </w:p>
  </w:footnote>
  <w:footnote w:type="continuationSeparator" w:id="0">
    <w:p w14:paraId="50D66654" w14:textId="77777777" w:rsidR="00C64361" w:rsidRDefault="00C6436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3259C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2076B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0866"/>
    <w:rsid w:val="00B31BDB"/>
    <w:rsid w:val="00BD7730"/>
    <w:rsid w:val="00C16D9C"/>
    <w:rsid w:val="00C64361"/>
    <w:rsid w:val="00CB275A"/>
    <w:rsid w:val="00CF5BD5"/>
    <w:rsid w:val="00D02DFB"/>
    <w:rsid w:val="00D25066"/>
    <w:rsid w:val="00DB660C"/>
    <w:rsid w:val="00EE78AD"/>
    <w:rsid w:val="00F05F5A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05F5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05F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2021-12-16T17:10:00Z</dcterms:modified>
</cp:coreProperties>
</file>