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49DC" w14:textId="77777777" w:rsidR="0084455B" w:rsidRDefault="00000000">
      <w:pPr>
        <w:spacing w:after="0"/>
      </w:pPr>
      <w:r>
        <w:rPr>
          <w:noProof/>
        </w:rPr>
        <w:drawing>
          <wp:inline distT="0" distB="0" distL="0" distR="0" wp14:anchorId="0A934A3D" wp14:editId="0A934A3E">
            <wp:extent cx="2057400" cy="571500"/>
            <wp:effectExtent l="0" t="0" r="0" b="0"/>
            <wp:docPr id="388410087" name="Рисунок 38841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A9349DD" w14:textId="77777777" w:rsidR="0084455B" w:rsidRPr="00DD75AB" w:rsidRDefault="00000000">
      <w:pPr>
        <w:spacing w:after="0"/>
        <w:rPr>
          <w:lang w:val="ru-RU"/>
        </w:rPr>
      </w:pPr>
      <w:r w:rsidRPr="00DD75AB">
        <w:rPr>
          <w:b/>
          <w:color w:val="000000"/>
          <w:sz w:val="28"/>
          <w:lang w:val="ru-RU"/>
        </w:rPr>
        <w:t>"О практике применения уголовного законодательства по делам об уголовных правонарушениях, связанных с нарушением правил дорожного движения и эксплуатации транспортных средств"</w:t>
      </w:r>
    </w:p>
    <w:p w14:paraId="0A9349DE" w14:textId="77777777" w:rsidR="0084455B" w:rsidRPr="00DD75AB" w:rsidRDefault="00000000">
      <w:pPr>
        <w:spacing w:after="0"/>
        <w:jc w:val="both"/>
        <w:rPr>
          <w:lang w:val="ru-RU"/>
        </w:rPr>
      </w:pPr>
      <w:r w:rsidRPr="00DD75AB">
        <w:rPr>
          <w:color w:val="000000"/>
          <w:sz w:val="28"/>
          <w:lang w:val="ru-RU"/>
        </w:rPr>
        <w:t>Нормативное постановление Верховного Суда Республики Казахстан от 29 июня 2011 года № 3.</w:t>
      </w:r>
    </w:p>
    <w:p w14:paraId="0A9349DF" w14:textId="77777777" w:rsidR="0084455B" w:rsidRPr="00DD75AB" w:rsidRDefault="00000000">
      <w:pPr>
        <w:spacing w:after="0"/>
        <w:jc w:val="both"/>
        <w:rPr>
          <w:lang w:val="ru-RU"/>
        </w:rPr>
      </w:pPr>
      <w:r w:rsidRPr="00DD75AB">
        <w:rPr>
          <w:color w:val="FF0000"/>
          <w:sz w:val="28"/>
          <w:lang w:val="ru-RU"/>
        </w:rPr>
        <w:t xml:space="preserve"> </w:t>
      </w:r>
      <w:r>
        <w:rPr>
          <w:color w:val="FF0000"/>
          <w:sz w:val="28"/>
        </w:rPr>
        <w:t>     </w:t>
      </w:r>
      <w:r w:rsidRPr="00DD75AB">
        <w:rPr>
          <w:color w:val="FF0000"/>
          <w:sz w:val="28"/>
          <w:lang w:val="ru-RU"/>
        </w:rPr>
        <w:t xml:space="preserve"> Сноска. Заголовок с изменением, внесенным нормативным постановлением Верховного Суда РК от 20.04.2018 № 8 (вводится в действие со дня первого официального опубликования).</w:t>
      </w:r>
      <w:r w:rsidRPr="00DD75AB">
        <w:rPr>
          <w:lang w:val="ru-RU"/>
        </w:rPr>
        <w:br/>
      </w:r>
      <w:r w:rsidRPr="00DD75AB">
        <w:rPr>
          <w:color w:val="FF0000"/>
          <w:sz w:val="28"/>
          <w:lang w:val="ru-RU"/>
        </w:rPr>
        <w:t xml:space="preserve"> </w:t>
      </w:r>
      <w:r>
        <w:rPr>
          <w:color w:val="FF0000"/>
          <w:sz w:val="28"/>
        </w:rPr>
        <w:t>     </w:t>
      </w:r>
      <w:r w:rsidRPr="00DD75AB">
        <w:rPr>
          <w:color w:val="FF0000"/>
          <w:sz w:val="28"/>
          <w:lang w:val="ru-RU"/>
        </w:rPr>
        <w:t xml:space="preserve"> Сноска. По всему тексту цифры "300", "297", "298" заменены соответственно цифрами "351", "347", "348" в соответствии с нормативным постановлением Верховного Суда РК от 20.04.2018 № 8 (вводится в действие со дня первого официального опубликования).</w:t>
      </w:r>
    </w:p>
    <w:p w14:paraId="0A9349E0" w14:textId="77777777" w:rsidR="0084455B" w:rsidRPr="00DD75AB" w:rsidRDefault="00000000">
      <w:pPr>
        <w:spacing w:after="0"/>
        <w:jc w:val="both"/>
        <w:rPr>
          <w:lang w:val="ru-RU"/>
        </w:rPr>
      </w:pPr>
      <w:bookmarkStart w:id="0" w:name="z1"/>
      <w:r>
        <w:rPr>
          <w:color w:val="000000"/>
          <w:sz w:val="28"/>
        </w:rPr>
        <w:t>     </w:t>
      </w:r>
      <w:r w:rsidRPr="00DD75AB">
        <w:rPr>
          <w:color w:val="000000"/>
          <w:sz w:val="28"/>
          <w:lang w:val="ru-RU"/>
        </w:rPr>
        <w:t xml:space="preserve"> В связи с вопросами, возникшими в судебной практике при рассмотрении дел об автотранспортных уголовных правонарушениях, и в целях правильного и единообразного применения законодательства по делам данной категории, пленарное заседание Верховного Суда Республики Казахстан</w:t>
      </w:r>
    </w:p>
    <w:p w14:paraId="0A9349E1" w14:textId="77777777" w:rsidR="0084455B" w:rsidRPr="00DD75AB" w:rsidRDefault="00000000">
      <w:pPr>
        <w:spacing w:after="0"/>
        <w:jc w:val="both"/>
        <w:rPr>
          <w:lang w:val="ru-RU"/>
        </w:rPr>
      </w:pPr>
      <w:bookmarkStart w:id="1" w:name="z2"/>
      <w:bookmarkEnd w:id="0"/>
      <w:r>
        <w:rPr>
          <w:color w:val="000000"/>
          <w:sz w:val="28"/>
        </w:rPr>
        <w:t>     </w:t>
      </w:r>
      <w:r w:rsidRPr="00DD75AB">
        <w:rPr>
          <w:color w:val="000000"/>
          <w:sz w:val="28"/>
          <w:lang w:val="ru-RU"/>
        </w:rPr>
        <w:t xml:space="preserve"> постановляет:</w:t>
      </w:r>
    </w:p>
    <w:bookmarkEnd w:id="1"/>
    <w:p w14:paraId="0A9349E2"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Преамбула с изменением, внесенным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E3" w14:textId="77777777" w:rsidR="0084455B" w:rsidRPr="00DD75AB" w:rsidRDefault="00000000">
      <w:pPr>
        <w:spacing w:after="0"/>
        <w:jc w:val="both"/>
        <w:rPr>
          <w:lang w:val="ru-RU"/>
        </w:rPr>
      </w:pPr>
      <w:bookmarkStart w:id="2" w:name="z3"/>
      <w:r>
        <w:rPr>
          <w:color w:val="000000"/>
          <w:sz w:val="28"/>
        </w:rPr>
        <w:t>     </w:t>
      </w:r>
      <w:r w:rsidRPr="00DD75AB">
        <w:rPr>
          <w:color w:val="000000"/>
          <w:sz w:val="28"/>
          <w:lang w:val="ru-RU"/>
        </w:rPr>
        <w:t xml:space="preserve"> 1. Обратить внимание судов на то, что уголовная ответственность за уголовные правонарушения, предусмотренные статьями 345, 345-1, 346 (части третья, четвертая, пятая и шестая), 348, 349 Уголовного кодекса Республики Казахстан (далее - УК), наступает лишь в случае, если нарушение правил дорожного движения или эксплуатации транспортных средств повлекло за собой последствия в виде неосторожного причинения среднего или тяжкого вреда здоровью человека, либо смерть одного или более лиц.</w:t>
      </w:r>
    </w:p>
    <w:bookmarkEnd w:id="2"/>
    <w:p w14:paraId="0A9349E4" w14:textId="77777777" w:rsidR="0084455B" w:rsidRPr="00DD75AB" w:rsidRDefault="00000000">
      <w:pPr>
        <w:spacing w:after="0"/>
        <w:jc w:val="both"/>
        <w:rPr>
          <w:lang w:val="ru-RU"/>
        </w:rPr>
      </w:pPr>
      <w:r>
        <w:rPr>
          <w:color w:val="000000"/>
          <w:sz w:val="28"/>
        </w:rPr>
        <w:t>     </w:t>
      </w:r>
      <w:r w:rsidRPr="00DD75AB">
        <w:rPr>
          <w:color w:val="000000"/>
          <w:sz w:val="28"/>
          <w:lang w:val="ru-RU"/>
        </w:rPr>
        <w:t xml:space="preserve"> Для привлечения к уголовной ответственности по части первой статьи 346 УК наступление каких-либо последствий не требуется.</w:t>
      </w:r>
    </w:p>
    <w:p w14:paraId="0A9349E5" w14:textId="77777777" w:rsidR="0084455B" w:rsidRPr="00DD75AB" w:rsidRDefault="00000000">
      <w:pPr>
        <w:spacing w:after="0"/>
        <w:jc w:val="both"/>
        <w:rPr>
          <w:lang w:val="ru-RU"/>
        </w:rPr>
      </w:pPr>
      <w:r>
        <w:rPr>
          <w:color w:val="000000"/>
          <w:sz w:val="28"/>
        </w:rPr>
        <w:t>     </w:t>
      </w:r>
      <w:r w:rsidRPr="00DD75AB">
        <w:rPr>
          <w:color w:val="000000"/>
          <w:sz w:val="28"/>
          <w:lang w:val="ru-RU"/>
        </w:rPr>
        <w:t xml:space="preserve"> По части второй статьи 346 УК ответственность наступает при наличии последствий в виде неосторожного повреждения чужих транспортных средств, грузов, дорожных и иных сооружений либо иного имущества, а равно причинения легкого вреда здоровью человека.</w:t>
      </w:r>
    </w:p>
    <w:p w14:paraId="0A9349E6" w14:textId="77777777" w:rsidR="0084455B" w:rsidRPr="00DD75AB" w:rsidRDefault="00000000">
      <w:pPr>
        <w:spacing w:after="0"/>
        <w:rPr>
          <w:lang w:val="ru-RU"/>
        </w:rPr>
      </w:pPr>
      <w:r>
        <w:rPr>
          <w:color w:val="FF0000"/>
          <w:sz w:val="28"/>
        </w:rPr>
        <w:lastRenderedPageBreak/>
        <w:t>     </w:t>
      </w:r>
      <w:r w:rsidRPr="00DD75AB">
        <w:rPr>
          <w:color w:val="FF0000"/>
          <w:sz w:val="28"/>
          <w:lang w:val="ru-RU"/>
        </w:rPr>
        <w:t xml:space="preserve"> Сноска. Пункт 1 - в редакции нормативного постановления Верховного Суда РК от 11.12.2020 </w:t>
      </w:r>
      <w:r w:rsidRPr="00DD75AB">
        <w:rPr>
          <w:color w:val="000000"/>
          <w:sz w:val="28"/>
          <w:lang w:val="ru-RU"/>
        </w:rPr>
        <w:t>№ 6</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E7" w14:textId="77777777" w:rsidR="0084455B" w:rsidRPr="00DD75AB" w:rsidRDefault="00000000">
      <w:pPr>
        <w:spacing w:after="0"/>
        <w:jc w:val="both"/>
        <w:rPr>
          <w:lang w:val="ru-RU"/>
        </w:rPr>
      </w:pPr>
      <w:bookmarkStart w:id="3" w:name="z56"/>
      <w:r>
        <w:rPr>
          <w:color w:val="000000"/>
          <w:sz w:val="28"/>
        </w:rPr>
        <w:t>     </w:t>
      </w:r>
      <w:r w:rsidRPr="00DD75AB">
        <w:rPr>
          <w:color w:val="000000"/>
          <w:sz w:val="28"/>
          <w:lang w:val="ru-RU"/>
        </w:rPr>
        <w:t xml:space="preserve"> 1-1. Факт нахождения лица в момент совершения уголовного правонарушения в состоянии алкогольного, наркотического и (или) токсикоманического опьянения является обязательным признаком деяний, предусмотренных статьей 345-1 УК.</w:t>
      </w:r>
    </w:p>
    <w:bookmarkEnd w:id="3"/>
    <w:p w14:paraId="0A9349E8" w14:textId="77777777" w:rsidR="0084455B" w:rsidRPr="00DD75AB" w:rsidRDefault="00000000">
      <w:pPr>
        <w:spacing w:after="0"/>
        <w:jc w:val="both"/>
        <w:rPr>
          <w:lang w:val="ru-RU"/>
        </w:rPr>
      </w:pPr>
      <w:r>
        <w:rPr>
          <w:color w:val="000000"/>
          <w:sz w:val="28"/>
        </w:rPr>
        <w:t>     </w:t>
      </w:r>
      <w:r w:rsidRPr="00DD75AB">
        <w:rPr>
          <w:color w:val="000000"/>
          <w:sz w:val="28"/>
          <w:lang w:val="ru-RU"/>
        </w:rPr>
        <w:t xml:space="preserve"> Для квалификации деяния по соответствующей части статьи 346 УК обязательно должно быть установлено наличие двух обстоятельств: 1) нахождение лица в момент совершения уголовного правонарушения в состоянии алкогольного, наркотического (или) токсикоманического опьянения; 2) факт лишения лица права управления транспортным средством до совершения этого деяния. Наличие лишь одного из указанных обстоятельств исключает квалификацию деяния по статье 346 УК.</w:t>
      </w:r>
    </w:p>
    <w:p w14:paraId="0A9349E9"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Нормативное постановление дополнено пунктом 1-1 в соответствии с нормативным постановлением Верховного Суда РК от 11.12.2020 </w:t>
      </w:r>
      <w:r w:rsidRPr="00DD75AB">
        <w:rPr>
          <w:color w:val="000000"/>
          <w:sz w:val="28"/>
          <w:lang w:val="ru-RU"/>
        </w:rPr>
        <w:t>№ 6</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EA" w14:textId="77777777" w:rsidR="0084455B" w:rsidRPr="00DD75AB" w:rsidRDefault="00000000">
      <w:pPr>
        <w:spacing w:after="0"/>
        <w:jc w:val="both"/>
        <w:rPr>
          <w:lang w:val="ru-RU"/>
        </w:rPr>
      </w:pPr>
      <w:bookmarkStart w:id="4" w:name="z6"/>
      <w:r w:rsidRPr="00DD75AB">
        <w:rPr>
          <w:color w:val="000000"/>
          <w:sz w:val="28"/>
          <w:lang w:val="ru-RU"/>
        </w:rPr>
        <w:t xml:space="preserve"> </w:t>
      </w:r>
      <w:r>
        <w:rPr>
          <w:color w:val="000000"/>
          <w:sz w:val="28"/>
        </w:rPr>
        <w:t>     </w:t>
      </w:r>
      <w:r w:rsidRPr="00DD75AB">
        <w:rPr>
          <w:color w:val="000000"/>
          <w:sz w:val="28"/>
          <w:lang w:val="ru-RU"/>
        </w:rPr>
        <w:t xml:space="preserve"> 2. Разъяснить, что субъектом уголовного правонарушения, предусмотренного статьями 345, 346, 347, 348, 349, 351 УК, признается лицо, достигшее ко времени совершения уголовного правонарушения 16-летнего возраста, управлявшее механическим транспортным средством и допустившее нарушение правил дорожного движения или эксплуатации транспортных средств. Наличие или отсутствие у такого лица водительского удостоверения, равно как знаний и навыков его эксплуатации, на основание уголовной ответственности не влияет.</w:t>
      </w:r>
    </w:p>
    <w:bookmarkEnd w:id="4"/>
    <w:p w14:paraId="0A9349EB"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2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EC" w14:textId="77777777" w:rsidR="0084455B" w:rsidRPr="00DD75AB" w:rsidRDefault="00000000">
      <w:pPr>
        <w:spacing w:after="0"/>
        <w:jc w:val="both"/>
        <w:rPr>
          <w:lang w:val="ru-RU"/>
        </w:rPr>
      </w:pPr>
      <w:bookmarkStart w:id="5" w:name="z8"/>
      <w:r w:rsidRPr="00DD75AB">
        <w:rPr>
          <w:color w:val="000000"/>
          <w:sz w:val="28"/>
          <w:lang w:val="ru-RU"/>
        </w:rPr>
        <w:t xml:space="preserve"> </w:t>
      </w:r>
      <w:r>
        <w:rPr>
          <w:color w:val="000000"/>
          <w:sz w:val="28"/>
        </w:rPr>
        <w:t>     </w:t>
      </w:r>
      <w:r w:rsidRPr="00DD75AB">
        <w:rPr>
          <w:color w:val="000000"/>
          <w:sz w:val="28"/>
          <w:lang w:val="ru-RU"/>
        </w:rPr>
        <w:t xml:space="preserve"> 3. При отнесении транспортного средства к механическому судам следует исходить из диспозиции статьи 345 УК и подпункта 38) статьи 1 Закона Республики Казахстан от 17 апреля 2014 года № 194-</w:t>
      </w:r>
      <w:r>
        <w:rPr>
          <w:color w:val="000000"/>
          <w:sz w:val="28"/>
        </w:rPr>
        <w:t>V</w:t>
      </w:r>
      <w:r w:rsidRPr="00DD75AB">
        <w:rPr>
          <w:color w:val="000000"/>
          <w:sz w:val="28"/>
          <w:lang w:val="ru-RU"/>
        </w:rPr>
        <w:t xml:space="preserve"> "О дорожном движении" (далее – Закон "О дорожном движении"), а также подпункта 45) пункта 2 раздела 1 Правил дорожного движения, утвержденных постановлением Правительства Республики Казахстан от 13 ноября 2014 года № 1196 (далее – Правила дорожного движения), согласно которым механическим транспортным </w:t>
      </w:r>
      <w:r w:rsidRPr="00DD75AB">
        <w:rPr>
          <w:color w:val="000000"/>
          <w:sz w:val="28"/>
          <w:lang w:val="ru-RU"/>
        </w:rPr>
        <w:lastRenderedPageBreak/>
        <w:t>средством признается самоходное дорожное транспортное средство, приводимое в движение двигателем, в том числе автомобили, троллейбусы, трамваи (за исключением мопедов и рельсовых транспортных средств), тракторы и самоходные машины при их участии в дорожном движении.</w:t>
      </w:r>
    </w:p>
    <w:p w14:paraId="0A9349ED" w14:textId="77777777" w:rsidR="0084455B" w:rsidRPr="00DD75AB" w:rsidRDefault="00000000">
      <w:pPr>
        <w:spacing w:after="0"/>
        <w:jc w:val="both"/>
        <w:rPr>
          <w:lang w:val="ru-RU"/>
        </w:rPr>
      </w:pPr>
      <w:bookmarkStart w:id="6" w:name="z50"/>
      <w:bookmarkEnd w:id="5"/>
      <w:r w:rsidRPr="00DD75AB">
        <w:rPr>
          <w:color w:val="000000"/>
          <w:sz w:val="28"/>
          <w:lang w:val="ru-RU"/>
        </w:rPr>
        <w:t xml:space="preserve"> </w:t>
      </w:r>
      <w:r>
        <w:rPr>
          <w:color w:val="000000"/>
          <w:sz w:val="28"/>
        </w:rPr>
        <w:t>     </w:t>
      </w:r>
      <w:r w:rsidRPr="00DD75AB">
        <w:rPr>
          <w:color w:val="000000"/>
          <w:sz w:val="28"/>
          <w:lang w:val="ru-RU"/>
        </w:rPr>
        <w:t xml:space="preserve"> В соответствии с подпунктами 38) и 41) статьи 1 Закона "О дорожном движении" и подпунктом 46) пункта 2 раздела 1 Правил дорожного движения к механическим транспортным средствам не относятся мопед – двух- или трехколесное транспортное средство, снабженное двигателем внутреннего сгорания с объемом цилиндра, не превышающим пятидесяти кубических сантиметров, либо электрическим двигателем, и имеющее максимальную конструктивную скорость не более пятидесяти километров в час. К мопедам приравниваются велосипеды с подвесным двигателем, мокики, скутеры и другие транспортные средства с аналогичными характеристиками.</w:t>
      </w:r>
    </w:p>
    <w:p w14:paraId="0A9349EE" w14:textId="77777777" w:rsidR="0084455B" w:rsidRPr="00DD75AB" w:rsidRDefault="00000000">
      <w:pPr>
        <w:spacing w:after="0"/>
        <w:jc w:val="both"/>
        <w:rPr>
          <w:lang w:val="ru-RU"/>
        </w:rPr>
      </w:pPr>
      <w:bookmarkStart w:id="7" w:name="z51"/>
      <w:bookmarkEnd w:id="6"/>
      <w:r w:rsidRPr="00DD75AB">
        <w:rPr>
          <w:color w:val="000000"/>
          <w:sz w:val="28"/>
          <w:lang w:val="ru-RU"/>
        </w:rPr>
        <w:t xml:space="preserve"> </w:t>
      </w:r>
      <w:r>
        <w:rPr>
          <w:color w:val="000000"/>
          <w:sz w:val="28"/>
        </w:rPr>
        <w:t>     </w:t>
      </w:r>
      <w:r w:rsidRPr="00DD75AB">
        <w:rPr>
          <w:color w:val="000000"/>
          <w:sz w:val="28"/>
          <w:lang w:val="ru-RU"/>
        </w:rPr>
        <w:t xml:space="preserve"> Пассажир, пешеход или другой участник дорожного движения, а также лицо, управляющее транспортным средством, не относящимся к механическим, подлежат уголовной ответственности за уголовное правонарушение, предусмотренное соответствующей частью статьи 351 УК, при условии, если допущенные ими нарушения правил дорожного движения повлекли по неосторожности причинение тяжкого вреда здоровью человека либо смерть одного или более лиц.</w:t>
      </w:r>
    </w:p>
    <w:bookmarkEnd w:id="7"/>
    <w:p w14:paraId="0A9349EF"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3 в редакции нормативного постановления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F0" w14:textId="77777777" w:rsidR="0084455B" w:rsidRPr="00DD75AB" w:rsidRDefault="00000000">
      <w:pPr>
        <w:spacing w:after="0"/>
        <w:jc w:val="both"/>
        <w:rPr>
          <w:lang w:val="ru-RU"/>
        </w:rPr>
      </w:pPr>
      <w:bookmarkStart w:id="8" w:name="z11"/>
      <w:r w:rsidRPr="00DD75AB">
        <w:rPr>
          <w:color w:val="000000"/>
          <w:sz w:val="28"/>
          <w:lang w:val="ru-RU"/>
        </w:rPr>
        <w:t xml:space="preserve"> </w:t>
      </w:r>
      <w:r>
        <w:rPr>
          <w:color w:val="000000"/>
          <w:sz w:val="28"/>
        </w:rPr>
        <w:t>     </w:t>
      </w:r>
      <w:r w:rsidRPr="00DD75AB">
        <w:rPr>
          <w:color w:val="000000"/>
          <w:sz w:val="28"/>
          <w:lang w:val="ru-RU"/>
        </w:rPr>
        <w:t xml:space="preserve"> 4. Действия лиц, управляющих транспортными средствами при выполнении работ, не связанных с дорожным движением (например, производство погрузочно-разгрузочных работ, ремонт и заправка транспортных средств, производство строительных, дорожных, сельскохозяйственных и других нетранспортных работ), повлекшие наступление указанных статьями 345, 346 УК последствий, в зависимости от конкретных обстоятельств дела, подлежат квалификации по статьям УК, предусматривающим ответственность за нарушение правил производства определенных работ, правил безопасности либо за уголовное правонарушение против личности.</w:t>
      </w:r>
    </w:p>
    <w:bookmarkEnd w:id="8"/>
    <w:p w14:paraId="0A9349F1"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4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F2" w14:textId="77777777" w:rsidR="0084455B" w:rsidRPr="00DD75AB" w:rsidRDefault="00000000">
      <w:pPr>
        <w:spacing w:after="0"/>
        <w:jc w:val="both"/>
        <w:rPr>
          <w:lang w:val="ru-RU"/>
        </w:rPr>
      </w:pPr>
      <w:bookmarkStart w:id="9" w:name="z12"/>
      <w:r w:rsidRPr="00DD75AB">
        <w:rPr>
          <w:color w:val="000000"/>
          <w:sz w:val="28"/>
          <w:lang w:val="ru-RU"/>
        </w:rPr>
        <w:lastRenderedPageBreak/>
        <w:t xml:space="preserve"> </w:t>
      </w:r>
      <w:r>
        <w:rPr>
          <w:color w:val="000000"/>
          <w:sz w:val="28"/>
        </w:rPr>
        <w:t>     </w:t>
      </w:r>
      <w:r w:rsidRPr="00DD75AB">
        <w:rPr>
          <w:color w:val="000000"/>
          <w:sz w:val="28"/>
          <w:lang w:val="ru-RU"/>
        </w:rPr>
        <w:t xml:space="preserve"> 5. Нарушение правил вождения или эксплуатации боевой, специальной или транспортной машины Вооруженных сил Республики Казахстан лицом, на которое распространяется статус военнослужащего, повлекшее по неосторожности причинение тяжкого вреда здоровью человека либо его смерть, подлежит квалификации по соответствующей части статей 463, 466 УК.</w:t>
      </w:r>
    </w:p>
    <w:p w14:paraId="0A9349F3" w14:textId="77777777" w:rsidR="0084455B" w:rsidRPr="00DD75AB" w:rsidRDefault="00000000">
      <w:pPr>
        <w:spacing w:after="0"/>
        <w:jc w:val="both"/>
        <w:rPr>
          <w:lang w:val="ru-RU"/>
        </w:rPr>
      </w:pPr>
      <w:bookmarkStart w:id="10" w:name="z13"/>
      <w:bookmarkEnd w:id="9"/>
      <w:r w:rsidRPr="00DD75AB">
        <w:rPr>
          <w:color w:val="000000"/>
          <w:sz w:val="28"/>
          <w:lang w:val="ru-RU"/>
        </w:rPr>
        <w:t xml:space="preserve"> </w:t>
      </w:r>
      <w:r>
        <w:rPr>
          <w:color w:val="000000"/>
          <w:sz w:val="28"/>
        </w:rPr>
        <w:t>     </w:t>
      </w:r>
      <w:r w:rsidRPr="00DD75AB">
        <w:rPr>
          <w:color w:val="000000"/>
          <w:sz w:val="28"/>
          <w:lang w:val="ru-RU"/>
        </w:rPr>
        <w:t xml:space="preserve"> За нарушения правил дорожного движения при управлении иными транспортными средствами или при их эксплуатации военнослужащий несет ответственность по соответствующей части статей 345, 346 УК.</w:t>
      </w:r>
    </w:p>
    <w:bookmarkEnd w:id="10"/>
    <w:p w14:paraId="0A9349F4"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5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F5" w14:textId="77777777" w:rsidR="0084455B" w:rsidRPr="00DD75AB" w:rsidRDefault="00000000">
      <w:pPr>
        <w:spacing w:after="0"/>
        <w:jc w:val="both"/>
        <w:rPr>
          <w:lang w:val="ru-RU"/>
        </w:rPr>
      </w:pPr>
      <w:bookmarkStart w:id="11" w:name="z14"/>
      <w:r w:rsidRPr="00DD75AB">
        <w:rPr>
          <w:color w:val="000000"/>
          <w:sz w:val="28"/>
          <w:lang w:val="ru-RU"/>
        </w:rPr>
        <w:t xml:space="preserve"> </w:t>
      </w:r>
      <w:r>
        <w:rPr>
          <w:color w:val="000000"/>
          <w:sz w:val="28"/>
        </w:rPr>
        <w:t>     </w:t>
      </w:r>
      <w:r w:rsidRPr="00DD75AB">
        <w:rPr>
          <w:color w:val="000000"/>
          <w:sz w:val="28"/>
          <w:lang w:val="ru-RU"/>
        </w:rPr>
        <w:t xml:space="preserve"> 6. С учетом бланкетного характера диспозиций статей 345, 346, 348, 349, 351 УК в постановлении о квалификации деяния подозреваемого, обвинительном акте (протоколе об уголовном проступке, постановлении о применении приказного производства), в приговоре (постановлении) суда должно содержаться указание о том, какие конкретно пункты правил дорожного движения или эксплуатации транспортных средств нарушены виновным, а также должно быть раскрыто содержание этих нарушений.</w:t>
      </w:r>
    </w:p>
    <w:p w14:paraId="0A9349F6" w14:textId="77777777" w:rsidR="0084455B" w:rsidRPr="00DD75AB" w:rsidRDefault="00000000">
      <w:pPr>
        <w:spacing w:after="0"/>
        <w:jc w:val="both"/>
        <w:rPr>
          <w:lang w:val="ru-RU"/>
        </w:rPr>
      </w:pPr>
      <w:bookmarkStart w:id="12" w:name="z15"/>
      <w:bookmarkEnd w:id="11"/>
      <w:r>
        <w:rPr>
          <w:color w:val="000000"/>
          <w:sz w:val="28"/>
        </w:rPr>
        <w:t>     </w:t>
      </w:r>
      <w:r w:rsidRPr="00DD75AB">
        <w:rPr>
          <w:color w:val="000000"/>
          <w:sz w:val="28"/>
          <w:lang w:val="ru-RU"/>
        </w:rPr>
        <w:t xml:space="preserve"> Нарушения правил дорожного движения или эксплуатации транспортных средств, которые не состоят в причинной связи с наступившими общественно опасными последствиями (например, отсутствие у водителя в момент дорожно-транспортного происшествия водительского удостоверения), не могут образовывать объективную сторону названных уголовных правонарушений и подлежат исключению из обвинения.</w:t>
      </w:r>
    </w:p>
    <w:bookmarkEnd w:id="12"/>
    <w:p w14:paraId="0A9349F7"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6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F8" w14:textId="77777777" w:rsidR="0084455B" w:rsidRPr="00DD75AB" w:rsidRDefault="00000000">
      <w:pPr>
        <w:spacing w:after="0"/>
        <w:jc w:val="both"/>
        <w:rPr>
          <w:lang w:val="ru-RU"/>
        </w:rPr>
      </w:pPr>
      <w:bookmarkStart w:id="13" w:name="z16"/>
      <w:r>
        <w:rPr>
          <w:color w:val="000000"/>
          <w:sz w:val="28"/>
        </w:rPr>
        <w:t>     </w:t>
      </w:r>
      <w:r w:rsidRPr="00DD75AB">
        <w:rPr>
          <w:color w:val="000000"/>
          <w:sz w:val="28"/>
          <w:lang w:val="ru-RU"/>
        </w:rPr>
        <w:t xml:space="preserve"> 7. Когда общественно опасные последствия явились следствием дорожно-транспортного происшествия, в котором участвовало несколько лиц, управлявших транспортными средствами, то необходимо устанавливать, нарушение каких конкретно правил дорожного движения было совершено каждым из них, а также причинную связь между действиями каждого и общественно-опасными последствиями.</w:t>
      </w:r>
    </w:p>
    <w:p w14:paraId="0A9349F9" w14:textId="77777777" w:rsidR="0084455B" w:rsidRPr="00DD75AB" w:rsidRDefault="00000000">
      <w:pPr>
        <w:spacing w:after="0"/>
        <w:jc w:val="both"/>
        <w:rPr>
          <w:lang w:val="ru-RU"/>
        </w:rPr>
      </w:pPr>
      <w:bookmarkStart w:id="14" w:name="z17"/>
      <w:bookmarkEnd w:id="13"/>
      <w:r w:rsidRPr="00DD75AB">
        <w:rPr>
          <w:color w:val="000000"/>
          <w:sz w:val="28"/>
          <w:lang w:val="ru-RU"/>
        </w:rPr>
        <w:t xml:space="preserve"> </w:t>
      </w:r>
      <w:r>
        <w:rPr>
          <w:color w:val="000000"/>
          <w:sz w:val="28"/>
        </w:rPr>
        <w:t>     </w:t>
      </w:r>
      <w:r w:rsidRPr="00DD75AB">
        <w:rPr>
          <w:color w:val="000000"/>
          <w:sz w:val="28"/>
          <w:lang w:val="ru-RU"/>
        </w:rPr>
        <w:t xml:space="preserve"> При этом следует выяснять, действия кого из них создали другим водителям препятствия или опасность для движения, имели ли последние техническую возможность и предприняли ли все меры к тому, чтобы избежать наезда или </w:t>
      </w:r>
      <w:r w:rsidRPr="00DD75AB">
        <w:rPr>
          <w:color w:val="000000"/>
          <w:sz w:val="28"/>
          <w:lang w:val="ru-RU"/>
        </w:rPr>
        <w:lastRenderedPageBreak/>
        <w:t>столкновения с другим транспортным средством или иным препятствием, оказавшимся у него на пути, а также обращать внимание на то, был ли соблюден водителем пункт 1 раздела 10 правил дорожного движения, согласно которому он должен выбирать скорость движения, обеспечивающую ему возможность постоянного контроля за движением транспортного средства.</w:t>
      </w:r>
    </w:p>
    <w:p w14:paraId="0A9349FA" w14:textId="77777777" w:rsidR="0084455B" w:rsidRPr="00DD75AB" w:rsidRDefault="00000000">
      <w:pPr>
        <w:spacing w:after="0"/>
        <w:jc w:val="both"/>
        <w:rPr>
          <w:lang w:val="ru-RU"/>
        </w:rPr>
      </w:pPr>
      <w:bookmarkStart w:id="15" w:name="z18"/>
      <w:bookmarkEnd w:id="14"/>
      <w:r w:rsidRPr="00DD75AB">
        <w:rPr>
          <w:color w:val="000000"/>
          <w:sz w:val="28"/>
          <w:lang w:val="ru-RU"/>
        </w:rPr>
        <w:t xml:space="preserve"> </w:t>
      </w:r>
      <w:r>
        <w:rPr>
          <w:color w:val="000000"/>
          <w:sz w:val="28"/>
        </w:rPr>
        <w:t>     </w:t>
      </w:r>
      <w:r w:rsidRPr="00DD75AB">
        <w:rPr>
          <w:color w:val="000000"/>
          <w:sz w:val="28"/>
          <w:lang w:val="ru-RU"/>
        </w:rPr>
        <w:t xml:space="preserve"> Если наступившие при дорожно-транспортном происшествии вредные последствия явились результатом совместных действий нескольких лиц, но среди них были не только водители транспортных средств, указанные в статьях 345, 346 УК, но и другие (например, пешеходы, велосипедисты и т.д.), то к лицам, управлявшим транспортным средством, применяются статьи 345, 346 УК, а неправомерные действия других лиц подлежат квалификации по статье 351 УК.</w:t>
      </w:r>
    </w:p>
    <w:bookmarkEnd w:id="15"/>
    <w:p w14:paraId="0A9349FB"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7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9FC" w14:textId="77777777" w:rsidR="0084455B" w:rsidRPr="00DD75AB" w:rsidRDefault="00000000">
      <w:pPr>
        <w:spacing w:after="0"/>
        <w:jc w:val="both"/>
        <w:rPr>
          <w:lang w:val="ru-RU"/>
        </w:rPr>
      </w:pPr>
      <w:bookmarkStart w:id="16" w:name="z19"/>
      <w:r>
        <w:rPr>
          <w:color w:val="000000"/>
          <w:sz w:val="28"/>
        </w:rPr>
        <w:t>     </w:t>
      </w:r>
      <w:r w:rsidRPr="00DD75AB">
        <w:rPr>
          <w:color w:val="000000"/>
          <w:sz w:val="28"/>
          <w:lang w:val="ru-RU"/>
        </w:rPr>
        <w:t xml:space="preserve"> 8. При назначении автотехнической экспертизы следует иметь в виду, что на разрешение экспертов не могут быть поставлены вопросы, носящие правовой характер.</w:t>
      </w:r>
    </w:p>
    <w:p w14:paraId="0A9349FD" w14:textId="77777777" w:rsidR="0084455B" w:rsidRPr="00DD75AB" w:rsidRDefault="00000000">
      <w:pPr>
        <w:spacing w:after="0"/>
        <w:jc w:val="both"/>
        <w:rPr>
          <w:lang w:val="ru-RU"/>
        </w:rPr>
      </w:pPr>
      <w:bookmarkStart w:id="17" w:name="z20"/>
      <w:bookmarkEnd w:id="16"/>
      <w:r>
        <w:rPr>
          <w:color w:val="000000"/>
          <w:sz w:val="28"/>
        </w:rPr>
        <w:t>     </w:t>
      </w:r>
      <w:r w:rsidRPr="00DD75AB">
        <w:rPr>
          <w:color w:val="000000"/>
          <w:sz w:val="28"/>
          <w:lang w:val="ru-RU"/>
        </w:rPr>
        <w:t xml:space="preserve"> Автотехническая экспертиза разрешает только специальные технические вопросы, объектом экспертного исследования могут быть также обстоятельства, связанные с действиями водителя транспортного средства и других участников дорожного движения, в чем конкретно они выразились.</w:t>
      </w:r>
    </w:p>
    <w:p w14:paraId="0A9349FE" w14:textId="77777777" w:rsidR="0084455B" w:rsidRPr="00DD75AB" w:rsidRDefault="00000000">
      <w:pPr>
        <w:spacing w:after="0"/>
        <w:jc w:val="both"/>
        <w:rPr>
          <w:lang w:val="ru-RU"/>
        </w:rPr>
      </w:pPr>
      <w:bookmarkStart w:id="18" w:name="z21"/>
      <w:bookmarkEnd w:id="17"/>
      <w:r w:rsidRPr="00DD75AB">
        <w:rPr>
          <w:color w:val="000000"/>
          <w:sz w:val="28"/>
          <w:lang w:val="ru-RU"/>
        </w:rPr>
        <w:t xml:space="preserve"> </w:t>
      </w:r>
      <w:r>
        <w:rPr>
          <w:color w:val="000000"/>
          <w:sz w:val="28"/>
        </w:rPr>
        <w:t>     </w:t>
      </w:r>
      <w:r w:rsidRPr="00DD75AB">
        <w:rPr>
          <w:color w:val="000000"/>
          <w:sz w:val="28"/>
          <w:lang w:val="ru-RU"/>
        </w:rPr>
        <w:t xml:space="preserve"> Постановляя приговор, суд обязан указать, какие из предложенных эксперту исходных данных, на основании которых производились расчеты, признаны достоверными, и дать оценку экспертному заключению. При этом заключение эксперта в силу требований части второй статьи 25 Уголовно-процессуального кодекса Республики Казахстан не обладает преимуществом перед другими доказательствами, подлежит анализу, сопоставлению и оценке в совокупности с другими исследованными по делу доказательствами.</w:t>
      </w:r>
    </w:p>
    <w:bookmarkEnd w:id="18"/>
    <w:p w14:paraId="0A9349FF"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8 с изменением, внесенным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00" w14:textId="77777777" w:rsidR="0084455B" w:rsidRPr="00DD75AB" w:rsidRDefault="00000000">
      <w:pPr>
        <w:spacing w:after="0"/>
        <w:jc w:val="both"/>
        <w:rPr>
          <w:lang w:val="ru-RU"/>
        </w:rPr>
      </w:pPr>
      <w:bookmarkStart w:id="19" w:name="z22"/>
      <w:r w:rsidRPr="00DD75AB">
        <w:rPr>
          <w:color w:val="000000"/>
          <w:sz w:val="28"/>
          <w:lang w:val="ru-RU"/>
        </w:rPr>
        <w:t xml:space="preserve"> </w:t>
      </w:r>
      <w:r>
        <w:rPr>
          <w:color w:val="000000"/>
          <w:sz w:val="28"/>
        </w:rPr>
        <w:t>     </w:t>
      </w:r>
      <w:r w:rsidRPr="00DD75AB">
        <w:rPr>
          <w:color w:val="000000"/>
          <w:sz w:val="28"/>
          <w:lang w:val="ru-RU"/>
        </w:rPr>
        <w:t xml:space="preserve"> 9. Деяния, предусмотренные различными частями статей 345, 346 УК, совершенные одним и тем же лицом в разное время, подлежат квалификации по соответствующей части указанной статьи самостоятельно.</w:t>
      </w:r>
    </w:p>
    <w:p w14:paraId="0A934A01" w14:textId="77777777" w:rsidR="0084455B" w:rsidRPr="00DD75AB" w:rsidRDefault="00000000">
      <w:pPr>
        <w:spacing w:after="0"/>
        <w:jc w:val="both"/>
        <w:rPr>
          <w:lang w:val="ru-RU"/>
        </w:rPr>
      </w:pPr>
      <w:bookmarkStart w:id="20" w:name="z23"/>
      <w:bookmarkEnd w:id="19"/>
      <w:r w:rsidRPr="00DD75AB">
        <w:rPr>
          <w:color w:val="000000"/>
          <w:sz w:val="28"/>
          <w:lang w:val="ru-RU"/>
        </w:rPr>
        <w:lastRenderedPageBreak/>
        <w:t xml:space="preserve"> </w:t>
      </w:r>
      <w:r>
        <w:rPr>
          <w:color w:val="000000"/>
          <w:sz w:val="28"/>
        </w:rPr>
        <w:t>     </w:t>
      </w:r>
      <w:r w:rsidRPr="00DD75AB">
        <w:rPr>
          <w:color w:val="000000"/>
          <w:sz w:val="28"/>
          <w:lang w:val="ru-RU"/>
        </w:rPr>
        <w:t xml:space="preserve"> Если при нарушении правил дорожного движения или эксплуатации транспортных средств одновременно по неосторожности причинен вред здоровью одному или нескольким лицам, а также смерть одному или нескольким лицам, то деяние в целом подлежит квалификации соответственно по соответствующей части статей 345, 346 УК, предусматривающей наступление более тяжких последствий. При этом менее тяжкие последствия, причиненные этим же деянием, должны быть указаны при составлении обвинительного акта и в приговоре.</w:t>
      </w:r>
    </w:p>
    <w:bookmarkEnd w:id="20"/>
    <w:p w14:paraId="0A934A02"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9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03" w14:textId="77777777" w:rsidR="0084455B" w:rsidRPr="00DD75AB" w:rsidRDefault="00000000">
      <w:pPr>
        <w:spacing w:after="0"/>
        <w:jc w:val="both"/>
        <w:rPr>
          <w:lang w:val="ru-RU"/>
        </w:rPr>
      </w:pPr>
      <w:bookmarkStart w:id="21" w:name="z24"/>
      <w:r w:rsidRPr="00DD75AB">
        <w:rPr>
          <w:color w:val="000000"/>
          <w:sz w:val="28"/>
          <w:lang w:val="ru-RU"/>
        </w:rPr>
        <w:t xml:space="preserve"> </w:t>
      </w:r>
      <w:r>
        <w:rPr>
          <w:color w:val="000000"/>
          <w:sz w:val="28"/>
        </w:rPr>
        <w:t>     </w:t>
      </w:r>
      <w:r w:rsidRPr="00DD75AB">
        <w:rPr>
          <w:color w:val="000000"/>
          <w:sz w:val="28"/>
          <w:lang w:val="ru-RU"/>
        </w:rPr>
        <w:t xml:space="preserve"> 10. Если лицо умышленно использовало транспортное средство с целью убийства, причинения вреда здоровью либо уничтожения или повреждения чужого имущества, содеянное следует квалифицировать по статьям особенной части УК об уголовных правонарушениях против личности либо против собственности, без дополнительной квалификации по статьям 345, 346, 348, 351 УК.</w:t>
      </w:r>
    </w:p>
    <w:bookmarkEnd w:id="21"/>
    <w:p w14:paraId="0A934A04"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10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05" w14:textId="77777777" w:rsidR="0084455B" w:rsidRPr="00DD75AB" w:rsidRDefault="00000000">
      <w:pPr>
        <w:spacing w:after="0"/>
        <w:jc w:val="both"/>
        <w:rPr>
          <w:lang w:val="ru-RU"/>
        </w:rPr>
      </w:pPr>
      <w:bookmarkStart w:id="22" w:name="z25"/>
      <w:r w:rsidRPr="00DD75AB">
        <w:rPr>
          <w:color w:val="000000"/>
          <w:sz w:val="28"/>
          <w:lang w:val="ru-RU"/>
        </w:rPr>
        <w:t xml:space="preserve"> </w:t>
      </w:r>
      <w:r>
        <w:rPr>
          <w:color w:val="000000"/>
          <w:sz w:val="28"/>
        </w:rPr>
        <w:t>     </w:t>
      </w:r>
      <w:r w:rsidRPr="00DD75AB">
        <w:rPr>
          <w:color w:val="000000"/>
          <w:sz w:val="28"/>
          <w:lang w:val="ru-RU"/>
        </w:rPr>
        <w:t xml:space="preserve"> 11. Действия водителя, виновного в нарушении правил дорожного движения или эксплуатации транспортных средств, при наступлении последствий, предусмотренных статьями 345, 346, 351 УК, и оставившего место дорожно-транспортного происшествия, надлежит квалифицировать по совокупности преступлений, предусмотренных статьями 345, 346, 351 и 347 УК.</w:t>
      </w:r>
    </w:p>
    <w:p w14:paraId="0A934A06" w14:textId="77777777" w:rsidR="0084455B" w:rsidRPr="00DD75AB" w:rsidRDefault="00000000">
      <w:pPr>
        <w:spacing w:after="0"/>
        <w:jc w:val="both"/>
        <w:rPr>
          <w:lang w:val="ru-RU"/>
        </w:rPr>
      </w:pPr>
      <w:bookmarkStart w:id="23" w:name="z26"/>
      <w:bookmarkEnd w:id="22"/>
      <w:r w:rsidRPr="00DD75AB">
        <w:rPr>
          <w:color w:val="000000"/>
          <w:sz w:val="28"/>
          <w:lang w:val="ru-RU"/>
        </w:rPr>
        <w:t xml:space="preserve"> </w:t>
      </w:r>
      <w:r>
        <w:rPr>
          <w:color w:val="000000"/>
          <w:sz w:val="28"/>
        </w:rPr>
        <w:t>     </w:t>
      </w:r>
      <w:r w:rsidRPr="00DD75AB">
        <w:rPr>
          <w:color w:val="000000"/>
          <w:sz w:val="28"/>
          <w:lang w:val="ru-RU"/>
        </w:rPr>
        <w:t xml:space="preserve"> В соответствии с примечанием к статье 347 УК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p>
    <w:p w14:paraId="0A934A07" w14:textId="77777777" w:rsidR="0084455B" w:rsidRPr="00DD75AB" w:rsidRDefault="00000000">
      <w:pPr>
        <w:spacing w:after="0"/>
        <w:jc w:val="both"/>
        <w:rPr>
          <w:lang w:val="ru-RU"/>
        </w:rPr>
      </w:pPr>
      <w:bookmarkStart w:id="24" w:name="z27"/>
      <w:bookmarkEnd w:id="23"/>
      <w:r w:rsidRPr="00DD75AB">
        <w:rPr>
          <w:color w:val="000000"/>
          <w:sz w:val="28"/>
          <w:lang w:val="ru-RU"/>
        </w:rPr>
        <w:t xml:space="preserve"> </w:t>
      </w:r>
      <w:r>
        <w:rPr>
          <w:color w:val="000000"/>
          <w:sz w:val="28"/>
        </w:rPr>
        <w:t>     </w:t>
      </w:r>
      <w:r w:rsidRPr="00DD75AB">
        <w:rPr>
          <w:color w:val="000000"/>
          <w:sz w:val="28"/>
          <w:lang w:val="ru-RU"/>
        </w:rPr>
        <w:t xml:space="preserve"> Лицо не может нести ответственность по статье 347 УК и тогда, когда оно покидает место дорожно-транспортного происшествия с целью сообщить о случившемся в органы полиции, вызова дополнительной помощи при невозможности оказать помощь пострадавшему своими силами на месте дорожно-транспортного происшествия.</w:t>
      </w:r>
    </w:p>
    <w:bookmarkEnd w:id="24"/>
    <w:p w14:paraId="0A934A08"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11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w:t>
      </w:r>
      <w:r w:rsidRPr="00DD75AB">
        <w:rPr>
          <w:color w:val="FF0000"/>
          <w:sz w:val="28"/>
          <w:lang w:val="ru-RU"/>
        </w:rPr>
        <w:lastRenderedPageBreak/>
        <w:t>официального опубликования).</w:t>
      </w:r>
      <w:r w:rsidRPr="00DD75AB">
        <w:rPr>
          <w:lang w:val="ru-RU"/>
        </w:rPr>
        <w:br/>
      </w:r>
    </w:p>
    <w:p w14:paraId="0A934A09" w14:textId="77777777" w:rsidR="0084455B" w:rsidRPr="00DD75AB" w:rsidRDefault="00000000">
      <w:pPr>
        <w:spacing w:after="0"/>
        <w:jc w:val="both"/>
        <w:rPr>
          <w:lang w:val="ru-RU"/>
        </w:rPr>
      </w:pPr>
      <w:bookmarkStart w:id="25" w:name="z28"/>
      <w:r w:rsidRPr="00DD75AB">
        <w:rPr>
          <w:color w:val="000000"/>
          <w:sz w:val="28"/>
          <w:lang w:val="ru-RU"/>
        </w:rPr>
        <w:t xml:space="preserve"> </w:t>
      </w:r>
      <w:r>
        <w:rPr>
          <w:color w:val="000000"/>
          <w:sz w:val="28"/>
        </w:rPr>
        <w:t>     </w:t>
      </w:r>
      <w:r w:rsidRPr="00DD75AB">
        <w:rPr>
          <w:color w:val="000000"/>
          <w:sz w:val="28"/>
          <w:lang w:val="ru-RU"/>
        </w:rPr>
        <w:t xml:space="preserve"> 12. Если лицо, похитившее либо угнавшее автотранспортное средство, при управлении им допустит нарушение правил дорожного движения или эксплуатации транспортных средств, повлекшее указанные в статьях 345, 346 УК последствия, то его действия надлежит квалифицировать по совокупности совершенных преступлений, предусмотренных соответственно статьями 188 или 200 УК, а также в зависимости от конкретных обстоятельств дела - статьями 345, 346, 347 УК.</w:t>
      </w:r>
    </w:p>
    <w:bookmarkEnd w:id="25"/>
    <w:p w14:paraId="0A934A0A"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12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0B" w14:textId="77777777" w:rsidR="0084455B" w:rsidRPr="00DD75AB" w:rsidRDefault="00000000">
      <w:pPr>
        <w:spacing w:after="0"/>
        <w:jc w:val="both"/>
        <w:rPr>
          <w:lang w:val="ru-RU"/>
        </w:rPr>
      </w:pPr>
      <w:bookmarkStart w:id="26" w:name="z29"/>
      <w:r w:rsidRPr="00DD75AB">
        <w:rPr>
          <w:color w:val="000000"/>
          <w:sz w:val="28"/>
          <w:lang w:val="ru-RU"/>
        </w:rPr>
        <w:t xml:space="preserve"> </w:t>
      </w:r>
      <w:r>
        <w:rPr>
          <w:color w:val="000000"/>
          <w:sz w:val="28"/>
        </w:rPr>
        <w:t>     </w:t>
      </w:r>
      <w:r w:rsidRPr="00DD75AB">
        <w:rPr>
          <w:color w:val="000000"/>
          <w:sz w:val="28"/>
          <w:lang w:val="ru-RU"/>
        </w:rPr>
        <w:t xml:space="preserve"> 13. По части первой статьи 348 УК уголовная ответственность наступает лишь в случае, когда недоброкачественный ремонт транспортных средств, равно как и выпуск в эксплуатацию заведомо технически неисправных транспортных средств, находились в причинной связи с предусмотренными в настоящей статье последствиями, возможность наступления которых виновный предвидел, но по самонадеянности рассчитывал на их устранение, либо не предвидел, хотя должен был и мог предвидеть.</w:t>
      </w:r>
    </w:p>
    <w:p w14:paraId="0A934A0C" w14:textId="77777777" w:rsidR="0084455B" w:rsidRPr="00DD75AB" w:rsidRDefault="00000000">
      <w:pPr>
        <w:spacing w:after="0"/>
        <w:jc w:val="both"/>
        <w:rPr>
          <w:lang w:val="ru-RU"/>
        </w:rPr>
      </w:pPr>
      <w:bookmarkStart w:id="27" w:name="z30"/>
      <w:bookmarkEnd w:id="26"/>
      <w:r>
        <w:rPr>
          <w:color w:val="000000"/>
          <w:sz w:val="28"/>
        </w:rPr>
        <w:t>     </w:t>
      </w:r>
      <w:r w:rsidRPr="00DD75AB">
        <w:rPr>
          <w:color w:val="000000"/>
          <w:sz w:val="28"/>
          <w:lang w:val="ru-RU"/>
        </w:rPr>
        <w:t xml:space="preserve"> Недоброкачественный ремонт означает выполнение работ по восстановлению функциональных способностей неисправных транспортных средств и оборудования с отступлением от установленных технологических правил и нормативов качества.</w:t>
      </w:r>
    </w:p>
    <w:p w14:paraId="0A934A0D" w14:textId="77777777" w:rsidR="0084455B" w:rsidRPr="00DD75AB" w:rsidRDefault="00000000">
      <w:pPr>
        <w:spacing w:after="0"/>
        <w:jc w:val="both"/>
        <w:rPr>
          <w:lang w:val="ru-RU"/>
        </w:rPr>
      </w:pPr>
      <w:bookmarkStart w:id="28" w:name="z31"/>
      <w:bookmarkEnd w:id="27"/>
      <w:r>
        <w:rPr>
          <w:color w:val="000000"/>
          <w:sz w:val="28"/>
        </w:rPr>
        <w:t>     </w:t>
      </w:r>
      <w:r w:rsidRPr="00DD75AB">
        <w:rPr>
          <w:color w:val="000000"/>
          <w:sz w:val="28"/>
          <w:lang w:val="ru-RU"/>
        </w:rPr>
        <w:t xml:space="preserve"> Под выпуском в эксплуатацию технически неисправных транспортных средств следует понимать выдачу уполномоченным лицом разрешения на использование по назначению транспортного средства, имеющего технические неисправности, создающие угрозу безопасности движения или эксплуатации транспортного средства (например, неисправности тормозной системы, рулевого управления, крепления колес, контрольных приборов, автоматики и т.д).</w:t>
      </w:r>
    </w:p>
    <w:p w14:paraId="0A934A0E" w14:textId="77777777" w:rsidR="0084455B" w:rsidRPr="00DD75AB" w:rsidRDefault="00000000">
      <w:pPr>
        <w:spacing w:after="0"/>
        <w:jc w:val="both"/>
        <w:rPr>
          <w:lang w:val="ru-RU"/>
        </w:rPr>
      </w:pPr>
      <w:bookmarkStart w:id="29" w:name="z32"/>
      <w:bookmarkEnd w:id="28"/>
      <w:r>
        <w:rPr>
          <w:color w:val="000000"/>
          <w:sz w:val="28"/>
        </w:rPr>
        <w:t>     </w:t>
      </w:r>
      <w:r w:rsidRPr="00DD75AB">
        <w:rPr>
          <w:color w:val="000000"/>
          <w:sz w:val="28"/>
          <w:lang w:val="ru-RU"/>
        </w:rPr>
        <w:t xml:space="preserve"> С учетом того, что вопросы, связанные с производством ремонта транспортных средств и выпуском их в эксплуатацию в технически исправном состоянии, требуют специальных познаний, для правильного разрешения дел необходимо проведение экспертиз, в том числе и автотехнических.</w:t>
      </w:r>
    </w:p>
    <w:p w14:paraId="0A934A0F" w14:textId="77777777" w:rsidR="0084455B" w:rsidRPr="00DD75AB" w:rsidRDefault="00000000">
      <w:pPr>
        <w:spacing w:after="0"/>
        <w:jc w:val="both"/>
        <w:rPr>
          <w:lang w:val="ru-RU"/>
        </w:rPr>
      </w:pPr>
      <w:bookmarkStart w:id="30" w:name="z33"/>
      <w:bookmarkEnd w:id="29"/>
      <w:r w:rsidRPr="00DD75AB">
        <w:rPr>
          <w:color w:val="000000"/>
          <w:sz w:val="28"/>
          <w:lang w:val="ru-RU"/>
        </w:rPr>
        <w:t xml:space="preserve"> </w:t>
      </w:r>
      <w:r>
        <w:rPr>
          <w:color w:val="000000"/>
          <w:sz w:val="28"/>
        </w:rPr>
        <w:t>     </w:t>
      </w:r>
      <w:r w:rsidRPr="00DD75AB">
        <w:rPr>
          <w:color w:val="000000"/>
          <w:sz w:val="28"/>
          <w:lang w:val="ru-RU"/>
        </w:rPr>
        <w:t xml:space="preserve"> 14. Субъектами уголовного правонарушения, предусмотренного частью первой статьи 348 УК, могут быть как работники автотранспортных организаций, независимо от организационно-правовых форм и форм собственности, осуществляющих перевозки пассажиров и грузов </w:t>
      </w:r>
      <w:r w:rsidRPr="00DD75AB">
        <w:rPr>
          <w:color w:val="000000"/>
          <w:sz w:val="28"/>
          <w:lang w:val="ru-RU"/>
        </w:rPr>
        <w:lastRenderedPageBreak/>
        <w:t>автомобильным и городским электрическим транспортом, так и работники других организаций, на которых действующими инструкциями или правилами, соответствующим распоряжением либо в силу занимаемого ими служебного положения, рода деятельности возложена ответственность за ремонт и техническое состояние или эксплуатацию транспортных средств, которые произвели недоброкачественный ремонт, повлекший по неосторожности причинение смерти, тяжкого вреда здоровью.</w:t>
      </w:r>
    </w:p>
    <w:bookmarkEnd w:id="30"/>
    <w:p w14:paraId="0A934A10"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14 с изменением, внесенным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11" w14:textId="77777777" w:rsidR="0084455B" w:rsidRPr="00DD75AB" w:rsidRDefault="00000000">
      <w:pPr>
        <w:spacing w:after="0"/>
        <w:jc w:val="both"/>
        <w:rPr>
          <w:lang w:val="ru-RU"/>
        </w:rPr>
      </w:pPr>
      <w:bookmarkStart w:id="31" w:name="z34"/>
      <w:r>
        <w:rPr>
          <w:color w:val="000000"/>
          <w:sz w:val="28"/>
        </w:rPr>
        <w:t>     </w:t>
      </w:r>
      <w:r w:rsidRPr="00DD75AB">
        <w:rPr>
          <w:color w:val="000000"/>
          <w:sz w:val="28"/>
          <w:lang w:val="ru-RU"/>
        </w:rPr>
        <w:t xml:space="preserve"> 15. Допуск должностным лицом, собственником или владельцем транспортного средства к управлению транспортным средством лица, лишенного права управления транспортными средствами и находящегося в состоянии алкогольного, наркотического и (или) токсикоманического опьянения, влечет ответственность по статье 346 УК.</w:t>
      </w:r>
    </w:p>
    <w:bookmarkEnd w:id="31"/>
    <w:p w14:paraId="0A934A12" w14:textId="77777777" w:rsidR="0084455B" w:rsidRPr="00DD75AB" w:rsidRDefault="00000000">
      <w:pPr>
        <w:spacing w:after="0"/>
        <w:jc w:val="both"/>
        <w:rPr>
          <w:lang w:val="ru-RU"/>
        </w:rPr>
      </w:pPr>
      <w:r>
        <w:rPr>
          <w:color w:val="000000"/>
          <w:sz w:val="28"/>
        </w:rPr>
        <w:t>     </w:t>
      </w:r>
      <w:r w:rsidRPr="00DD75AB">
        <w:rPr>
          <w:color w:val="000000"/>
          <w:sz w:val="28"/>
          <w:lang w:val="ru-RU"/>
        </w:rPr>
        <w:t xml:space="preserve"> Действия должностного лица, собственника или владельца транспортного средства по допуску к управлению транспортным средством водителя, не имеющего права управления транспортными средствами или права управления транспортными средствами соответствующей категории, если это деяние повлекло по неосторожности причинение средней тяжести или тяжкого вреда здоровью либо смерть одного или нескольких лиц, подлежат квалификации по соответствующей части статьи 349 УК.</w:t>
      </w:r>
    </w:p>
    <w:p w14:paraId="0A934A13"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15 - в редакции нормативного постановления Верховного Суда РК от 11.12.2020 </w:t>
      </w:r>
      <w:r w:rsidRPr="00DD75AB">
        <w:rPr>
          <w:color w:val="000000"/>
          <w:sz w:val="28"/>
          <w:lang w:val="ru-RU"/>
        </w:rPr>
        <w:t>№ 6</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14" w14:textId="77777777" w:rsidR="0084455B" w:rsidRPr="00DD75AB" w:rsidRDefault="00000000">
      <w:pPr>
        <w:spacing w:after="0"/>
        <w:jc w:val="both"/>
        <w:rPr>
          <w:lang w:val="ru-RU"/>
        </w:rPr>
      </w:pPr>
      <w:bookmarkStart w:id="32" w:name="z35"/>
      <w:r w:rsidRPr="00DD75AB">
        <w:rPr>
          <w:color w:val="000000"/>
          <w:sz w:val="28"/>
          <w:lang w:val="ru-RU"/>
        </w:rPr>
        <w:t xml:space="preserve"> </w:t>
      </w:r>
      <w:r>
        <w:rPr>
          <w:color w:val="000000"/>
          <w:sz w:val="28"/>
        </w:rPr>
        <w:t>     </w:t>
      </w:r>
      <w:r w:rsidRPr="00DD75AB">
        <w:rPr>
          <w:color w:val="000000"/>
          <w:sz w:val="28"/>
          <w:lang w:val="ru-RU"/>
        </w:rPr>
        <w:t xml:space="preserve"> 16. В соответствии с частью третьей статьи 50 УК суд вправе назначить дополнительное наказание за совершение уголовного правонарушения, предусмотренного частью первой статьи 348, частью первой статьи 349, статьей 351 УК, в виде лишения права занимать определенные должности или заниматься определенной деятельностью, если с учетом характера и степени общественной опасности совершенного деяния и личности виновного признает невозможным сохранение за ним права занимать определенные должности или заниматься определенной деятельностью.</w:t>
      </w:r>
    </w:p>
    <w:bookmarkEnd w:id="32"/>
    <w:p w14:paraId="0A934A15" w14:textId="77777777" w:rsidR="0084455B" w:rsidRPr="00DD75AB" w:rsidRDefault="00000000">
      <w:pPr>
        <w:spacing w:after="0"/>
        <w:jc w:val="both"/>
        <w:rPr>
          <w:lang w:val="ru-RU"/>
        </w:rPr>
      </w:pPr>
      <w:r w:rsidRPr="00DD75AB">
        <w:rPr>
          <w:color w:val="000000"/>
          <w:sz w:val="28"/>
          <w:lang w:val="ru-RU"/>
        </w:rPr>
        <w:t xml:space="preserve"> </w:t>
      </w:r>
      <w:r>
        <w:rPr>
          <w:color w:val="000000"/>
          <w:sz w:val="28"/>
        </w:rPr>
        <w:t>     </w:t>
      </w:r>
      <w:r w:rsidRPr="00DD75AB">
        <w:rPr>
          <w:color w:val="000000"/>
          <w:sz w:val="28"/>
          <w:lang w:val="ru-RU"/>
        </w:rPr>
        <w:t xml:space="preserve"> В случае, если акт амнистии предусматривает освобождение только от основного наказания и не устраняет применение дополнительного наказания, то суд при признании лица виновным в совершении уголовных правонарушений, </w:t>
      </w:r>
      <w:r w:rsidRPr="00DD75AB">
        <w:rPr>
          <w:color w:val="000000"/>
          <w:sz w:val="28"/>
          <w:lang w:val="ru-RU"/>
        </w:rPr>
        <w:lastRenderedPageBreak/>
        <w:t>предусмотренных статьями 345, 346, частями второй, третьей и четвертой статьи 348, частями второй, третьей и четвертой статьи 349 УК, постановляет обвинительный приговор, с освобождением осужденного от основного наказания и назначением ему дополнительного наказания в виде лишения права занимать определенные должности или заниматься определенной деятельностью.</w:t>
      </w:r>
    </w:p>
    <w:p w14:paraId="0A934A16"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16 в редакции нормативного постановления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17" w14:textId="77777777" w:rsidR="0084455B" w:rsidRPr="00DD75AB" w:rsidRDefault="00000000">
      <w:pPr>
        <w:spacing w:after="0"/>
        <w:jc w:val="both"/>
        <w:rPr>
          <w:lang w:val="ru-RU"/>
        </w:rPr>
      </w:pPr>
      <w:bookmarkStart w:id="33" w:name="z57"/>
      <w:r>
        <w:rPr>
          <w:color w:val="000000"/>
          <w:sz w:val="28"/>
        </w:rPr>
        <w:t>     </w:t>
      </w:r>
      <w:r w:rsidRPr="00DD75AB">
        <w:rPr>
          <w:color w:val="000000"/>
          <w:sz w:val="28"/>
          <w:lang w:val="ru-RU"/>
        </w:rPr>
        <w:t xml:space="preserve"> 16-1. По делам о транспортных уголовных правонарушениях судам следует иметь в виду, что автотранспортное средство, являющееся объектом дорожно-транспортного происшествия, не может быть отнесено к орудиям или средствам совершения уголовного правонарушения и конфисковано в доход государства по этому основанию.</w:t>
      </w:r>
    </w:p>
    <w:bookmarkEnd w:id="33"/>
    <w:p w14:paraId="0A934A18"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Нормативное постановление дополнено пунктом 16-1 в соответствии с нормативным постановлением Верховного Суда РК от 11.12.2020 </w:t>
      </w:r>
      <w:r w:rsidRPr="00DD75AB">
        <w:rPr>
          <w:color w:val="000000"/>
          <w:sz w:val="28"/>
          <w:lang w:val="ru-RU"/>
        </w:rPr>
        <w:t>№ 6</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19" w14:textId="77777777" w:rsidR="0084455B" w:rsidRPr="00DD75AB" w:rsidRDefault="00000000">
      <w:pPr>
        <w:spacing w:after="0"/>
        <w:jc w:val="both"/>
        <w:rPr>
          <w:lang w:val="ru-RU"/>
        </w:rPr>
      </w:pPr>
      <w:bookmarkStart w:id="34" w:name="z36"/>
      <w:r w:rsidRPr="00DD75AB">
        <w:rPr>
          <w:color w:val="000000"/>
          <w:sz w:val="28"/>
          <w:lang w:val="ru-RU"/>
        </w:rPr>
        <w:t xml:space="preserve"> </w:t>
      </w:r>
      <w:r>
        <w:rPr>
          <w:color w:val="000000"/>
          <w:sz w:val="28"/>
        </w:rPr>
        <w:t>     </w:t>
      </w:r>
      <w:r w:rsidRPr="00DD75AB">
        <w:rPr>
          <w:color w:val="000000"/>
          <w:sz w:val="28"/>
          <w:lang w:val="ru-RU"/>
        </w:rPr>
        <w:t xml:space="preserve"> 17. В соответствии с пунктом 1) части пятой статьи 46 УК осужденным за неосторожные уголовные правонарушения, предусмотренные статьями 345, 345-1, 348, 349, 351 УК, отбывание наказания в виде лишения свободы, независимо от срока, назначается в учреждениях уголовно-исполнительной системы минимальной безопасности.</w:t>
      </w:r>
    </w:p>
    <w:p w14:paraId="0A934A1A" w14:textId="77777777" w:rsidR="0084455B" w:rsidRPr="00DD75AB" w:rsidRDefault="00000000">
      <w:pPr>
        <w:spacing w:after="0"/>
        <w:jc w:val="both"/>
        <w:rPr>
          <w:lang w:val="ru-RU"/>
        </w:rPr>
      </w:pPr>
      <w:bookmarkStart w:id="35" w:name="z52"/>
      <w:bookmarkEnd w:id="34"/>
      <w:r w:rsidRPr="00DD75AB">
        <w:rPr>
          <w:color w:val="000000"/>
          <w:sz w:val="28"/>
          <w:lang w:val="ru-RU"/>
        </w:rPr>
        <w:t xml:space="preserve"> </w:t>
      </w:r>
      <w:r>
        <w:rPr>
          <w:color w:val="000000"/>
          <w:sz w:val="28"/>
        </w:rPr>
        <w:t>     </w:t>
      </w:r>
      <w:r w:rsidRPr="00DD75AB">
        <w:rPr>
          <w:color w:val="000000"/>
          <w:sz w:val="28"/>
          <w:lang w:val="ru-RU"/>
        </w:rPr>
        <w:t xml:space="preserve"> При назначении наказания судам следует учесть, что деяния, предусмотренные частями второй, третьей, четвертой и пятой, шестой статьи 346, УК, относятся к уголовным правонарушениям, совершенным с двумя формами вины, и в соответствии с требованиями статьи 22 УК в целом признаются совершенными умышленно.</w:t>
      </w:r>
    </w:p>
    <w:p w14:paraId="0A934A1B" w14:textId="77777777" w:rsidR="0084455B" w:rsidRPr="00DD75AB" w:rsidRDefault="00000000">
      <w:pPr>
        <w:spacing w:after="0"/>
        <w:jc w:val="both"/>
        <w:rPr>
          <w:lang w:val="ru-RU"/>
        </w:rPr>
      </w:pPr>
      <w:bookmarkStart w:id="36" w:name="z53"/>
      <w:bookmarkEnd w:id="35"/>
      <w:r>
        <w:rPr>
          <w:color w:val="000000"/>
          <w:sz w:val="28"/>
        </w:rPr>
        <w:t>     </w:t>
      </w:r>
      <w:r w:rsidRPr="00DD75AB">
        <w:rPr>
          <w:color w:val="000000"/>
          <w:sz w:val="28"/>
          <w:lang w:val="ru-RU"/>
        </w:rPr>
        <w:t xml:space="preserve"> В этой связи в случае неосторожного причинения среднего или тяжкого вреда здоровью либо смерти одному или более лицу в результате совершения умышленного уголовного правонарушения (управление транспортным средством лицом, лишенным права управления транспортными средствами, находящимся в состоянии опьянения; передача или допуск такого лица к управлению транспортным средством) виновному лицу отбывание наказания в виде лишения свободы на срок свыше двух лет должно быть назначено в учреждении уголовно-исполнительной системы средней безопасности.</w:t>
      </w:r>
    </w:p>
    <w:p w14:paraId="0A934A1C" w14:textId="77777777" w:rsidR="0084455B" w:rsidRPr="00DD75AB" w:rsidRDefault="00000000">
      <w:pPr>
        <w:spacing w:after="0"/>
        <w:jc w:val="both"/>
        <w:rPr>
          <w:lang w:val="ru-RU"/>
        </w:rPr>
      </w:pPr>
      <w:bookmarkStart w:id="37" w:name="z54"/>
      <w:bookmarkEnd w:id="36"/>
      <w:r>
        <w:rPr>
          <w:color w:val="000000"/>
          <w:sz w:val="28"/>
        </w:rPr>
        <w:lastRenderedPageBreak/>
        <w:t>     </w:t>
      </w:r>
      <w:r w:rsidRPr="00DD75AB">
        <w:rPr>
          <w:color w:val="000000"/>
          <w:sz w:val="28"/>
          <w:lang w:val="ru-RU"/>
        </w:rPr>
        <w:t xml:space="preserve"> Осужденным по совокупности уголовных правонарушений, если одни совершены умышленно, а другие - по неосторожности, суд вправе назначить отбывание лишения свободы в учреждениях уголовно-исполнительной системы минимальной безопасности лишь в случае, если за умышленное уголовное правонарушение назначено наказание в виде лишения свободы на срок до двух лет.</w:t>
      </w:r>
    </w:p>
    <w:p w14:paraId="0A934A1D" w14:textId="77777777" w:rsidR="0084455B" w:rsidRPr="00DD75AB" w:rsidRDefault="00000000">
      <w:pPr>
        <w:spacing w:after="0"/>
        <w:jc w:val="both"/>
        <w:rPr>
          <w:lang w:val="ru-RU"/>
        </w:rPr>
      </w:pPr>
      <w:bookmarkStart w:id="38" w:name="z55"/>
      <w:bookmarkEnd w:id="37"/>
      <w:r>
        <w:rPr>
          <w:color w:val="000000"/>
          <w:sz w:val="28"/>
        </w:rPr>
        <w:t>     </w:t>
      </w:r>
      <w:r w:rsidRPr="00DD75AB">
        <w:rPr>
          <w:color w:val="000000"/>
          <w:sz w:val="28"/>
          <w:lang w:val="ru-RU"/>
        </w:rPr>
        <w:t xml:space="preserve"> При этом суд вправе по совокупности уголовных правонарушений назначить отбывание лишения свободы в учреждениях уголовно-исполнительной системы минимальной безопасности в случае, если за умышленное уголовное правонарушение назначено наказание, не связанное с лишением свободы.</w:t>
      </w:r>
    </w:p>
    <w:bookmarkEnd w:id="38"/>
    <w:p w14:paraId="0A934A1E"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17 в редакции нормативного постановления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11.12.2020 </w:t>
      </w:r>
      <w:r w:rsidRPr="00DD75AB">
        <w:rPr>
          <w:color w:val="000000"/>
          <w:sz w:val="28"/>
          <w:lang w:val="ru-RU"/>
        </w:rPr>
        <w:t>№ 6</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1F" w14:textId="77777777" w:rsidR="0084455B" w:rsidRPr="00DD75AB" w:rsidRDefault="00000000">
      <w:pPr>
        <w:spacing w:after="0"/>
        <w:jc w:val="both"/>
        <w:rPr>
          <w:lang w:val="ru-RU"/>
        </w:rPr>
      </w:pPr>
      <w:bookmarkStart w:id="39" w:name="z58"/>
      <w:r>
        <w:rPr>
          <w:color w:val="000000"/>
          <w:sz w:val="28"/>
        </w:rPr>
        <w:t>     </w:t>
      </w:r>
      <w:r w:rsidRPr="00DD75AB">
        <w:rPr>
          <w:color w:val="000000"/>
          <w:sz w:val="28"/>
          <w:lang w:val="ru-RU"/>
        </w:rPr>
        <w:t xml:space="preserve"> 17-1. Дополнительное наказание в виде пожизненного лишения права управления транспортным средством на основании части четвертой статьи 345-1 УК и соответствующих частей статьи 346 УК назначается в силу требований части третьей статьи 6 УК только за уголовные правонарушения, совершенные после 10 января 2020 года. За уголовные правонарушения, совершенные до указанного времени, дополнительное наказание в виде лишения права управления транспортным средством назначается на срок, указанный в санкциях этих статей в прежней редакции.</w:t>
      </w:r>
    </w:p>
    <w:bookmarkEnd w:id="39"/>
    <w:p w14:paraId="0A934A20" w14:textId="77777777" w:rsidR="0084455B" w:rsidRPr="00DD75AB" w:rsidRDefault="00000000">
      <w:pPr>
        <w:spacing w:after="0"/>
        <w:jc w:val="both"/>
        <w:rPr>
          <w:lang w:val="ru-RU"/>
        </w:rPr>
      </w:pPr>
      <w:r>
        <w:rPr>
          <w:color w:val="000000"/>
          <w:sz w:val="28"/>
        </w:rPr>
        <w:t>     </w:t>
      </w:r>
      <w:r w:rsidRPr="00DD75AB">
        <w:rPr>
          <w:color w:val="000000"/>
          <w:sz w:val="28"/>
          <w:lang w:val="ru-RU"/>
        </w:rPr>
        <w:t xml:space="preserve"> Дополнительное наказание в виде лишения права управления транспортным средством назначается независимо от того, имел или нет подсудимый на момент вынесения приговора такое право.</w:t>
      </w:r>
    </w:p>
    <w:p w14:paraId="0A934A21"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Нормативное постановление дополнено пунктом 17-1 в соответствии с нормативным постановлением Верховного Суда РК от 11.12.2020 </w:t>
      </w:r>
      <w:r w:rsidRPr="00DD75AB">
        <w:rPr>
          <w:color w:val="000000"/>
          <w:sz w:val="28"/>
          <w:lang w:val="ru-RU"/>
        </w:rPr>
        <w:t>№ 6</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22" w14:textId="77777777" w:rsidR="0084455B" w:rsidRPr="00DD75AB" w:rsidRDefault="00000000">
      <w:pPr>
        <w:spacing w:after="0"/>
        <w:jc w:val="both"/>
        <w:rPr>
          <w:lang w:val="ru-RU"/>
        </w:rPr>
      </w:pPr>
      <w:bookmarkStart w:id="40" w:name="z38"/>
      <w:r w:rsidRPr="00DD75AB">
        <w:rPr>
          <w:color w:val="000000"/>
          <w:sz w:val="28"/>
          <w:lang w:val="ru-RU"/>
        </w:rPr>
        <w:t xml:space="preserve"> </w:t>
      </w:r>
      <w:r>
        <w:rPr>
          <w:color w:val="000000"/>
          <w:sz w:val="28"/>
        </w:rPr>
        <w:t>     </w:t>
      </w:r>
      <w:r w:rsidRPr="00DD75AB">
        <w:rPr>
          <w:color w:val="000000"/>
          <w:sz w:val="28"/>
          <w:lang w:val="ru-RU"/>
        </w:rPr>
        <w:t xml:space="preserve"> 18. При рассмотрении дел об уголовных правонарушениях, связанных с нарушением правил дорожного движения и эксплуатации транспортных средств, суды должны обеспечивать правильное разрешение гражданских исков, соблюдая при этом требования материального и процессуального законов, а также разъяснения, данные в нормативном постановлении Верховного Суда Республики Казахстан от 20 июня 2005 года № 1 "О рассмотрении гражданского иска в уголовном процессе".</w:t>
      </w:r>
    </w:p>
    <w:p w14:paraId="0A934A23" w14:textId="77777777" w:rsidR="0084455B" w:rsidRPr="00DD75AB" w:rsidRDefault="00000000">
      <w:pPr>
        <w:spacing w:after="0"/>
        <w:jc w:val="both"/>
        <w:rPr>
          <w:lang w:val="ru-RU"/>
        </w:rPr>
      </w:pPr>
      <w:bookmarkStart w:id="41" w:name="z39"/>
      <w:bookmarkEnd w:id="40"/>
      <w:r w:rsidRPr="00DD75AB">
        <w:rPr>
          <w:color w:val="000000"/>
          <w:sz w:val="28"/>
          <w:lang w:val="ru-RU"/>
        </w:rPr>
        <w:lastRenderedPageBreak/>
        <w:t xml:space="preserve"> </w:t>
      </w:r>
      <w:r>
        <w:rPr>
          <w:color w:val="000000"/>
          <w:sz w:val="28"/>
        </w:rPr>
        <w:t>     </w:t>
      </w:r>
      <w:r w:rsidRPr="00DD75AB">
        <w:rPr>
          <w:color w:val="000000"/>
          <w:sz w:val="28"/>
          <w:lang w:val="ru-RU"/>
        </w:rPr>
        <w:t xml:space="preserve"> По делам данной категории в качестве гражданских ответчиков должны привлекаться владельцы транспортных средств, на которых в соответствии с пунктом 1 статьи 931 Гражданского кодекса Республики Казахстан (далее ГК), возлагается обязанность по возмещению вреда, причиненного источником повышенной опасности.</w:t>
      </w:r>
    </w:p>
    <w:p w14:paraId="0A934A24" w14:textId="77777777" w:rsidR="0084455B" w:rsidRPr="00DD75AB" w:rsidRDefault="00000000">
      <w:pPr>
        <w:spacing w:after="0"/>
        <w:jc w:val="both"/>
        <w:rPr>
          <w:lang w:val="ru-RU"/>
        </w:rPr>
      </w:pPr>
      <w:bookmarkStart w:id="42" w:name="z40"/>
      <w:bookmarkEnd w:id="41"/>
      <w:r w:rsidRPr="00DD75AB">
        <w:rPr>
          <w:color w:val="000000"/>
          <w:sz w:val="28"/>
          <w:lang w:val="ru-RU"/>
        </w:rPr>
        <w:t xml:space="preserve"> </w:t>
      </w:r>
      <w:r>
        <w:rPr>
          <w:color w:val="000000"/>
          <w:sz w:val="28"/>
        </w:rPr>
        <w:t>     </w:t>
      </w:r>
      <w:r w:rsidRPr="00DD75AB">
        <w:rPr>
          <w:color w:val="000000"/>
          <w:sz w:val="28"/>
          <w:lang w:val="ru-RU"/>
        </w:rPr>
        <w:t xml:space="preserve"> При этом судам необходимо учитывать, что при причинении вреда жизни, здоровью или имуществу в результате дорожно-транспортного происшествия потерпевший имеет право на страховое возмещение в силу обязательного страхования гражданской ответственности владельцев транспортных средств. В силу статьи 924 ГК могут быть разрешены требования потерпевшего к подсудимому о взыскании разницы между страховым возмещением и фактическим размером ущерба.</w:t>
      </w:r>
    </w:p>
    <w:p w14:paraId="0A934A25" w14:textId="77777777" w:rsidR="0084455B" w:rsidRPr="00DD75AB" w:rsidRDefault="00000000">
      <w:pPr>
        <w:spacing w:after="0"/>
        <w:jc w:val="both"/>
        <w:rPr>
          <w:lang w:val="ru-RU"/>
        </w:rPr>
      </w:pPr>
      <w:bookmarkStart w:id="43" w:name="z41"/>
      <w:bookmarkEnd w:id="42"/>
      <w:r>
        <w:rPr>
          <w:color w:val="000000"/>
          <w:sz w:val="28"/>
        </w:rPr>
        <w:t>     </w:t>
      </w:r>
      <w:r w:rsidRPr="00DD75AB">
        <w:rPr>
          <w:color w:val="000000"/>
          <w:sz w:val="28"/>
          <w:lang w:val="ru-RU"/>
        </w:rPr>
        <w:t xml:space="preserve"> Если вред, причиненный в результате дорожно-транспортного происшествия, не является страховым случаем либо причинен по вине водителя немеханического транспортного средства (например, в результате наезда гужевого транспортного средства или велосипеда), гражданская ответственность владельца которого не подлежит обязательному страхованию, он возмещается виновным по общим правилам, предусмотренным гражданским законодательством.</w:t>
      </w:r>
    </w:p>
    <w:bookmarkEnd w:id="43"/>
    <w:p w14:paraId="0A934A26"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18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27" w14:textId="77777777" w:rsidR="0084455B" w:rsidRPr="00DD75AB" w:rsidRDefault="00000000">
      <w:pPr>
        <w:spacing w:after="0"/>
        <w:jc w:val="both"/>
        <w:rPr>
          <w:lang w:val="ru-RU"/>
        </w:rPr>
      </w:pPr>
      <w:bookmarkStart w:id="44" w:name="z42"/>
      <w:r w:rsidRPr="00DD75AB">
        <w:rPr>
          <w:color w:val="000000"/>
          <w:sz w:val="28"/>
          <w:lang w:val="ru-RU"/>
        </w:rPr>
        <w:t xml:space="preserve"> </w:t>
      </w:r>
      <w:r>
        <w:rPr>
          <w:color w:val="000000"/>
          <w:sz w:val="28"/>
        </w:rPr>
        <w:t>     </w:t>
      </w:r>
      <w:r w:rsidRPr="00DD75AB">
        <w:rPr>
          <w:color w:val="000000"/>
          <w:sz w:val="28"/>
          <w:lang w:val="ru-RU"/>
        </w:rPr>
        <w:t xml:space="preserve"> 19. При рассмотрении исков о компенсации морального вреда судам следует руководствоваться положениями статей 951, 952 ГК и разъяснениями, данными в нормативном постановлении Верховного Суда Республики Казахстан от 27 ноября 2015 года № 7 "О применении судами законодательства о возмещении морального вреда". При определении размера компенсации морального вреда судам надлежит исходить из принципов справедливости и достаточности, чтобы установленный размер компенсации позволил прийти к выводу о разумном удовлетворении заявленных истцом требований.</w:t>
      </w:r>
    </w:p>
    <w:p w14:paraId="0A934A28" w14:textId="77777777" w:rsidR="0084455B" w:rsidRPr="00DD75AB" w:rsidRDefault="00000000">
      <w:pPr>
        <w:spacing w:after="0"/>
        <w:jc w:val="both"/>
        <w:rPr>
          <w:lang w:val="ru-RU"/>
        </w:rPr>
      </w:pPr>
      <w:bookmarkStart w:id="45" w:name="z43"/>
      <w:bookmarkEnd w:id="44"/>
      <w:r>
        <w:rPr>
          <w:color w:val="000000"/>
          <w:sz w:val="28"/>
        </w:rPr>
        <w:t>     </w:t>
      </w:r>
      <w:r w:rsidRPr="00DD75AB">
        <w:rPr>
          <w:color w:val="000000"/>
          <w:sz w:val="28"/>
          <w:lang w:val="ru-RU"/>
        </w:rPr>
        <w:t xml:space="preserve"> При грубой неосторожности потерпевшего (состояние опьянения, нарушение правил дорожного движения и т.п.) размер возмещения вреда может быть уменьшен или в его возмещении может быть отказано.</w:t>
      </w:r>
    </w:p>
    <w:p w14:paraId="0A934A29" w14:textId="77777777" w:rsidR="0084455B" w:rsidRPr="00DD75AB" w:rsidRDefault="00000000">
      <w:pPr>
        <w:spacing w:after="0"/>
        <w:jc w:val="both"/>
        <w:rPr>
          <w:lang w:val="ru-RU"/>
        </w:rPr>
      </w:pPr>
      <w:bookmarkStart w:id="46" w:name="z44"/>
      <w:bookmarkEnd w:id="45"/>
      <w:r>
        <w:rPr>
          <w:color w:val="000000"/>
          <w:sz w:val="28"/>
        </w:rPr>
        <w:t>     </w:t>
      </w:r>
      <w:r w:rsidRPr="00DD75AB">
        <w:rPr>
          <w:color w:val="000000"/>
          <w:sz w:val="28"/>
          <w:lang w:val="ru-RU"/>
        </w:rPr>
        <w:t xml:space="preserve"> На страховые организации не может возлагаться обязанность возмещать третьим лицам моральный вред в связи с наступившим страховым случаем. Обязанность по возмещению морального вреда, при наступившим страховым </w:t>
      </w:r>
      <w:r w:rsidRPr="00DD75AB">
        <w:rPr>
          <w:color w:val="000000"/>
          <w:sz w:val="28"/>
          <w:lang w:val="ru-RU"/>
        </w:rPr>
        <w:lastRenderedPageBreak/>
        <w:t>случае, должна возлагаться на владельца автотранспортного средства или перевозчика.</w:t>
      </w:r>
    </w:p>
    <w:bookmarkEnd w:id="46"/>
    <w:p w14:paraId="0A934A2A"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19 с изменением, внесенным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2B" w14:textId="77777777" w:rsidR="0084455B" w:rsidRPr="00DD75AB" w:rsidRDefault="00000000">
      <w:pPr>
        <w:spacing w:after="0"/>
        <w:jc w:val="both"/>
        <w:rPr>
          <w:lang w:val="ru-RU"/>
        </w:rPr>
      </w:pPr>
      <w:bookmarkStart w:id="47" w:name="z45"/>
      <w:r w:rsidRPr="00DD75AB">
        <w:rPr>
          <w:color w:val="000000"/>
          <w:sz w:val="28"/>
          <w:lang w:val="ru-RU"/>
        </w:rPr>
        <w:t xml:space="preserve"> </w:t>
      </w:r>
      <w:r>
        <w:rPr>
          <w:color w:val="000000"/>
          <w:sz w:val="28"/>
        </w:rPr>
        <w:t>     </w:t>
      </w:r>
      <w:r w:rsidRPr="00DD75AB">
        <w:rPr>
          <w:color w:val="000000"/>
          <w:sz w:val="28"/>
          <w:lang w:val="ru-RU"/>
        </w:rPr>
        <w:t xml:space="preserve"> 20. При наличии ходатайства о прекращении дела в связи с примирением с потерпевшим судам надлежит строго следовать требованиям статьи 68 УК и руководствоваться разъяснениями, данными в нормативном постановлении Верховного Суда Республики Казахстан от 21 июня 2001 года № 4 "О судебной практике по применению статьи 68 Уголовного кодекса Республики Казахстан".</w:t>
      </w:r>
    </w:p>
    <w:p w14:paraId="0A934A2C" w14:textId="77777777" w:rsidR="0084455B" w:rsidRPr="00DD75AB" w:rsidRDefault="00000000">
      <w:pPr>
        <w:spacing w:after="0"/>
        <w:jc w:val="both"/>
        <w:rPr>
          <w:lang w:val="ru-RU"/>
        </w:rPr>
      </w:pPr>
      <w:bookmarkStart w:id="48" w:name="z46"/>
      <w:bookmarkEnd w:id="47"/>
      <w:r w:rsidRPr="00DD75AB">
        <w:rPr>
          <w:color w:val="000000"/>
          <w:sz w:val="28"/>
          <w:lang w:val="ru-RU"/>
        </w:rPr>
        <w:t xml:space="preserve"> </w:t>
      </w:r>
      <w:r>
        <w:rPr>
          <w:color w:val="000000"/>
          <w:sz w:val="28"/>
        </w:rPr>
        <w:t>     </w:t>
      </w:r>
      <w:r w:rsidRPr="00DD75AB">
        <w:rPr>
          <w:color w:val="000000"/>
          <w:sz w:val="28"/>
          <w:lang w:val="ru-RU"/>
        </w:rPr>
        <w:t xml:space="preserve"> Если действия лица образуют совокупность уголовных правонарушений, предусмотренных частями первой, второй статьи 345, частями первой, второй, третьей статьи 346 и статьей 347 УК, то вопрос о применении статьи 68 УК решается в отношении каждого деяния индивидуально.</w:t>
      </w:r>
    </w:p>
    <w:bookmarkEnd w:id="48"/>
    <w:p w14:paraId="0A934A2D" w14:textId="77777777" w:rsidR="0084455B" w:rsidRPr="00DD75AB" w:rsidRDefault="00000000">
      <w:pPr>
        <w:spacing w:after="0"/>
        <w:jc w:val="both"/>
        <w:rPr>
          <w:lang w:val="ru-RU"/>
        </w:rPr>
      </w:pPr>
      <w:r w:rsidRPr="00DD75AB">
        <w:rPr>
          <w:color w:val="000000"/>
          <w:sz w:val="28"/>
          <w:lang w:val="ru-RU"/>
        </w:rPr>
        <w:t xml:space="preserve"> </w:t>
      </w:r>
      <w:r>
        <w:rPr>
          <w:color w:val="000000"/>
          <w:sz w:val="28"/>
        </w:rPr>
        <w:t>     </w:t>
      </w:r>
      <w:r w:rsidRPr="00DD75AB">
        <w:rPr>
          <w:color w:val="000000"/>
          <w:sz w:val="28"/>
          <w:lang w:val="ru-RU"/>
        </w:rPr>
        <w:t xml:space="preserve"> При этом судам следует иметь в виду, что положения статьи 68 УК не распространяются на лиц, совершивших уголовные правонарушения, предусмотренные статьями 345, 346, 348, 349, 351 УК, повлекшие по неосторожности смерть одного или нескольких лиц.</w:t>
      </w:r>
    </w:p>
    <w:p w14:paraId="0A934A2E"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20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2F" w14:textId="77777777" w:rsidR="0084455B" w:rsidRPr="00DD75AB" w:rsidRDefault="00000000">
      <w:pPr>
        <w:spacing w:after="0"/>
        <w:jc w:val="both"/>
        <w:rPr>
          <w:lang w:val="ru-RU"/>
        </w:rPr>
      </w:pPr>
      <w:bookmarkStart w:id="49" w:name="z47"/>
      <w:r w:rsidRPr="00DD75AB">
        <w:rPr>
          <w:color w:val="000000"/>
          <w:sz w:val="28"/>
          <w:lang w:val="ru-RU"/>
        </w:rPr>
        <w:t xml:space="preserve"> </w:t>
      </w:r>
      <w:r>
        <w:rPr>
          <w:color w:val="000000"/>
          <w:sz w:val="28"/>
        </w:rPr>
        <w:t>     </w:t>
      </w:r>
      <w:r w:rsidRPr="00DD75AB">
        <w:rPr>
          <w:color w:val="000000"/>
          <w:sz w:val="28"/>
          <w:lang w:val="ru-RU"/>
        </w:rPr>
        <w:t xml:space="preserve"> 21. После прекращения уголовного дела в отношении лица, обвинявшегося в совершении уголовного правонарушения, предусмотренного статьями 345, 346, 348, 349, 351 УК, по предусмотренным уголовным, уголовно-процессуальными законами основаниям, лицо в силу части шестой статьи 62 Кодекса Республики Казахстан об административных правонарушениях может быть привлечено к административной ответственности не позднее трех месяцев со дня принятия решения о прекращении уголовного дела лишь в случаях наличия в его действиях признаков административного правонарушения.</w:t>
      </w:r>
    </w:p>
    <w:p w14:paraId="0A934A30" w14:textId="77777777" w:rsidR="0084455B" w:rsidRPr="00DD75AB" w:rsidRDefault="00000000">
      <w:pPr>
        <w:spacing w:after="0"/>
        <w:jc w:val="both"/>
        <w:rPr>
          <w:lang w:val="ru-RU"/>
        </w:rPr>
      </w:pPr>
      <w:bookmarkStart w:id="50" w:name="z48"/>
      <w:bookmarkEnd w:id="49"/>
      <w:r>
        <w:rPr>
          <w:color w:val="000000"/>
          <w:sz w:val="28"/>
        </w:rPr>
        <w:t>     </w:t>
      </w:r>
      <w:r w:rsidRPr="00DD75AB">
        <w:rPr>
          <w:color w:val="000000"/>
          <w:sz w:val="28"/>
          <w:lang w:val="ru-RU"/>
        </w:rPr>
        <w:t xml:space="preserve"> Вопрос взыскания материального ущерба и морального может быть разрешен в порядке гражданского судопроизводства.</w:t>
      </w:r>
    </w:p>
    <w:bookmarkEnd w:id="50"/>
    <w:p w14:paraId="0A934A31" w14:textId="77777777" w:rsidR="0084455B" w:rsidRPr="00DD75AB" w:rsidRDefault="00000000">
      <w:pPr>
        <w:spacing w:after="0"/>
        <w:rPr>
          <w:lang w:val="ru-RU"/>
        </w:rPr>
      </w:pPr>
      <w:r>
        <w:rPr>
          <w:color w:val="FF0000"/>
          <w:sz w:val="28"/>
        </w:rPr>
        <w:t>     </w:t>
      </w:r>
      <w:r w:rsidRPr="00DD75AB">
        <w:rPr>
          <w:color w:val="FF0000"/>
          <w:sz w:val="28"/>
          <w:lang w:val="ru-RU"/>
        </w:rPr>
        <w:t xml:space="preserve"> Сноска. Пункт 21 с изменениями, внесенными нормативным постановлением Верховного Суда РК от 20.04.2018 </w:t>
      </w:r>
      <w:r w:rsidRPr="00DD75AB">
        <w:rPr>
          <w:color w:val="000000"/>
          <w:sz w:val="28"/>
          <w:lang w:val="ru-RU"/>
        </w:rPr>
        <w:t>№ 8</w:t>
      </w:r>
      <w:r w:rsidRPr="00DD75AB">
        <w:rPr>
          <w:color w:val="FF0000"/>
          <w:sz w:val="28"/>
          <w:lang w:val="ru-RU"/>
        </w:rPr>
        <w:t xml:space="preserve"> (вводится в действие со дня первого официального опубликования).</w:t>
      </w:r>
      <w:r w:rsidRPr="00DD75AB">
        <w:rPr>
          <w:lang w:val="ru-RU"/>
        </w:rPr>
        <w:br/>
      </w:r>
    </w:p>
    <w:p w14:paraId="0A934A32" w14:textId="77777777" w:rsidR="0084455B" w:rsidRPr="00DD75AB" w:rsidRDefault="00000000">
      <w:pPr>
        <w:spacing w:after="0"/>
        <w:jc w:val="both"/>
        <w:rPr>
          <w:lang w:val="ru-RU"/>
        </w:rPr>
      </w:pPr>
      <w:bookmarkStart w:id="51" w:name="z49"/>
      <w:r w:rsidRPr="00DD75AB">
        <w:rPr>
          <w:color w:val="000000"/>
          <w:sz w:val="28"/>
          <w:lang w:val="ru-RU"/>
        </w:rPr>
        <w:lastRenderedPageBreak/>
        <w:t xml:space="preserve"> </w:t>
      </w:r>
      <w:r>
        <w:rPr>
          <w:color w:val="000000"/>
          <w:sz w:val="28"/>
        </w:rPr>
        <w:t>     </w:t>
      </w:r>
      <w:r w:rsidRPr="00DD75AB">
        <w:rPr>
          <w:color w:val="000000"/>
          <w:sz w:val="28"/>
          <w:lang w:val="ru-RU"/>
        </w:rPr>
        <w:t xml:space="preserve"> 22.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tbl>
      <w:tblPr>
        <w:tblW w:w="0" w:type="auto"/>
        <w:tblCellSpacing w:w="0" w:type="auto"/>
        <w:tblLook w:val="04A0" w:firstRow="1" w:lastRow="0" w:firstColumn="1" w:lastColumn="0" w:noHBand="0" w:noVBand="1"/>
      </w:tblPr>
      <w:tblGrid>
        <w:gridCol w:w="6304"/>
        <w:gridCol w:w="3473"/>
      </w:tblGrid>
      <w:tr w:rsidR="0084455B" w:rsidRPr="00DD75AB" w14:paraId="0A934A34" w14:textId="77777777">
        <w:trPr>
          <w:gridAfter w:val="1"/>
          <w:wAfter w:w="4205" w:type="dxa"/>
          <w:trHeight w:val="30"/>
          <w:tblCellSpacing w:w="0" w:type="auto"/>
        </w:trPr>
        <w:tc>
          <w:tcPr>
            <w:tcW w:w="7795" w:type="dxa"/>
            <w:tcMar>
              <w:top w:w="15" w:type="dxa"/>
              <w:left w:w="15" w:type="dxa"/>
              <w:bottom w:w="15" w:type="dxa"/>
              <w:right w:w="15" w:type="dxa"/>
            </w:tcMar>
            <w:vAlign w:val="center"/>
          </w:tcPr>
          <w:bookmarkEnd w:id="51"/>
          <w:p w14:paraId="0A934A33" w14:textId="77777777" w:rsidR="0084455B" w:rsidRPr="00DD75AB" w:rsidRDefault="00000000">
            <w:pPr>
              <w:spacing w:after="0"/>
              <w:rPr>
                <w:lang w:val="ru-RU"/>
              </w:rPr>
            </w:pPr>
            <w:r>
              <w:rPr>
                <w:color w:val="000000"/>
                <w:sz w:val="20"/>
              </w:rPr>
              <w:t>     </w:t>
            </w:r>
          </w:p>
        </w:tc>
      </w:tr>
      <w:tr w:rsidR="0084455B" w14:paraId="0A934A37" w14:textId="77777777">
        <w:trPr>
          <w:trHeight w:val="30"/>
          <w:tblCellSpacing w:w="0" w:type="auto"/>
        </w:trPr>
        <w:tc>
          <w:tcPr>
            <w:tcW w:w="7795" w:type="dxa"/>
            <w:tcMar>
              <w:top w:w="15" w:type="dxa"/>
              <w:left w:w="15" w:type="dxa"/>
              <w:bottom w:w="15" w:type="dxa"/>
              <w:right w:w="15" w:type="dxa"/>
            </w:tcMar>
            <w:vAlign w:val="center"/>
          </w:tcPr>
          <w:p w14:paraId="0A934A35" w14:textId="77777777" w:rsidR="0084455B" w:rsidRPr="00DD75AB" w:rsidRDefault="00000000">
            <w:pPr>
              <w:spacing w:after="0"/>
              <w:rPr>
                <w:lang w:val="ru-RU"/>
              </w:rPr>
            </w:pPr>
            <w:r>
              <w:rPr>
                <w:i/>
                <w:color w:val="000000"/>
                <w:sz w:val="20"/>
              </w:rPr>
              <w:t>     </w:t>
            </w:r>
            <w:r w:rsidRPr="00DD75AB">
              <w:rPr>
                <w:i/>
                <w:color w:val="000000"/>
                <w:sz w:val="20"/>
                <w:lang w:val="ru-RU"/>
              </w:rPr>
              <w:t xml:space="preserve"> Председатель Верховного Суда</w:t>
            </w:r>
            <w:r w:rsidRPr="00DD75AB">
              <w:rPr>
                <w:lang w:val="ru-RU"/>
              </w:rPr>
              <w:br/>
            </w:r>
            <w:r w:rsidRPr="00DD75AB">
              <w:rPr>
                <w:i/>
                <w:color w:val="000000"/>
                <w:sz w:val="20"/>
                <w:lang w:val="ru-RU"/>
              </w:rPr>
              <w:t>Республики Казахстан</w:t>
            </w:r>
          </w:p>
        </w:tc>
        <w:tc>
          <w:tcPr>
            <w:tcW w:w="4205" w:type="dxa"/>
            <w:tcMar>
              <w:top w:w="15" w:type="dxa"/>
              <w:left w:w="15" w:type="dxa"/>
              <w:bottom w:w="15" w:type="dxa"/>
              <w:right w:w="15" w:type="dxa"/>
            </w:tcMar>
            <w:vAlign w:val="center"/>
          </w:tcPr>
          <w:p w14:paraId="0A934A36" w14:textId="77777777" w:rsidR="0084455B" w:rsidRDefault="00000000">
            <w:pPr>
              <w:spacing w:after="0"/>
            </w:pPr>
            <w:r>
              <w:rPr>
                <w:i/>
                <w:color w:val="000000"/>
                <w:sz w:val="20"/>
              </w:rPr>
              <w:t xml:space="preserve">Б. </w:t>
            </w:r>
            <w:proofErr w:type="spellStart"/>
            <w:r>
              <w:rPr>
                <w:i/>
                <w:color w:val="000000"/>
                <w:sz w:val="20"/>
              </w:rPr>
              <w:t>Бекназаров</w:t>
            </w:r>
            <w:proofErr w:type="spellEnd"/>
          </w:p>
        </w:tc>
      </w:tr>
      <w:tr w:rsidR="0084455B" w14:paraId="0A934A3A" w14:textId="77777777">
        <w:trPr>
          <w:trHeight w:val="30"/>
          <w:tblCellSpacing w:w="0" w:type="auto"/>
        </w:trPr>
        <w:tc>
          <w:tcPr>
            <w:tcW w:w="7795" w:type="dxa"/>
            <w:tcMar>
              <w:top w:w="15" w:type="dxa"/>
              <w:left w:w="15" w:type="dxa"/>
              <w:bottom w:w="15" w:type="dxa"/>
              <w:right w:w="15" w:type="dxa"/>
            </w:tcMar>
            <w:vAlign w:val="center"/>
          </w:tcPr>
          <w:p w14:paraId="0A934A38" w14:textId="77777777" w:rsidR="0084455B" w:rsidRPr="00DD75AB" w:rsidRDefault="00000000">
            <w:pPr>
              <w:spacing w:after="0"/>
              <w:rPr>
                <w:lang w:val="ru-RU"/>
              </w:rPr>
            </w:pPr>
            <w:r>
              <w:rPr>
                <w:i/>
                <w:color w:val="000000"/>
                <w:sz w:val="20"/>
              </w:rPr>
              <w:t>     </w:t>
            </w:r>
            <w:r w:rsidRPr="00DD75AB">
              <w:rPr>
                <w:i/>
                <w:color w:val="000000"/>
                <w:sz w:val="20"/>
                <w:lang w:val="ru-RU"/>
              </w:rPr>
              <w:t xml:space="preserve"> Судья Верховного Суда</w:t>
            </w:r>
            <w:r w:rsidRPr="00DD75AB">
              <w:rPr>
                <w:lang w:val="ru-RU"/>
              </w:rPr>
              <w:br/>
            </w:r>
            <w:r w:rsidRPr="00DD75AB">
              <w:rPr>
                <w:i/>
                <w:color w:val="000000"/>
                <w:sz w:val="20"/>
                <w:lang w:val="ru-RU"/>
              </w:rPr>
              <w:t>Республики Казахстан,</w:t>
            </w:r>
            <w:r w:rsidRPr="00DD75AB">
              <w:rPr>
                <w:lang w:val="ru-RU"/>
              </w:rPr>
              <w:br/>
            </w:r>
            <w:r w:rsidRPr="00DD75AB">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0A934A39" w14:textId="77777777" w:rsidR="0084455B" w:rsidRDefault="00000000">
            <w:pPr>
              <w:spacing w:after="0"/>
            </w:pPr>
            <w:r>
              <w:rPr>
                <w:i/>
                <w:color w:val="000000"/>
                <w:sz w:val="20"/>
              </w:rPr>
              <w:t xml:space="preserve">Ж. </w:t>
            </w:r>
            <w:proofErr w:type="spellStart"/>
            <w:r>
              <w:rPr>
                <w:i/>
                <w:color w:val="000000"/>
                <w:sz w:val="20"/>
              </w:rPr>
              <w:t>Баишев</w:t>
            </w:r>
            <w:proofErr w:type="spellEnd"/>
          </w:p>
        </w:tc>
      </w:tr>
    </w:tbl>
    <w:p w14:paraId="0A934A3B" w14:textId="77777777" w:rsidR="0084455B" w:rsidRDefault="00000000">
      <w:pPr>
        <w:spacing w:after="0"/>
      </w:pPr>
      <w:r>
        <w:br/>
      </w:r>
      <w:r>
        <w:br/>
      </w:r>
    </w:p>
    <w:p w14:paraId="0A934A3C" w14:textId="77777777" w:rsidR="0084455B" w:rsidRPr="00DD75AB" w:rsidRDefault="00000000">
      <w:pPr>
        <w:pStyle w:val="disclaimer"/>
        <w:rPr>
          <w:lang w:val="ru-RU"/>
        </w:rPr>
      </w:pPr>
      <w:r w:rsidRPr="00DD75A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84455B" w:rsidRPr="00DD75A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455B"/>
    <w:rsid w:val="0084455B"/>
    <w:rsid w:val="00DD75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49DC"/>
  <w15:docId w15:val="{DAF37B5E-91B2-4747-9DD6-1E413F9C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4151</Words>
  <Characters>23663</Characters>
  <Application>Microsoft Office Word</Application>
  <DocSecurity>0</DocSecurity>
  <Lines>197</Lines>
  <Paragraphs>55</Paragraphs>
  <ScaleCrop>false</ScaleCrop>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2023-11-30T05:45:00Z</dcterms:created>
  <dcterms:modified xsi:type="dcterms:W3CDTF">2023-11-30T05:46:00Z</dcterms:modified>
</cp:coreProperties>
</file>