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CD634" w14:textId="77777777" w:rsidR="00212913" w:rsidRDefault="009541BF">
      <w:pPr>
        <w:spacing w:after="0"/>
      </w:pPr>
      <w:r>
        <w:rPr>
          <w:noProof/>
        </w:rPr>
        <w:drawing>
          <wp:inline distT="0" distB="0" distL="0" distR="0" wp14:anchorId="082CD65C" wp14:editId="082CD65D">
            <wp:extent cx="2057400" cy="571500"/>
            <wp:effectExtent l="0" t="0" r="0" b="0"/>
            <wp:docPr id="906430564" name="Рисунок 906430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CD635" w14:textId="77777777" w:rsidR="00212913" w:rsidRPr="009541BF" w:rsidRDefault="009541BF">
      <w:pPr>
        <w:spacing w:after="0"/>
        <w:rPr>
          <w:lang w:val="ru-RU"/>
        </w:rPr>
      </w:pPr>
      <w:r w:rsidRPr="009541BF">
        <w:rPr>
          <w:b/>
          <w:color w:val="000000"/>
          <w:sz w:val="28"/>
          <w:lang w:val="ru-RU"/>
        </w:rPr>
        <w:t xml:space="preserve">О рассмотрении на соответствие Конституции Республики Казахстан пункта 2 статьи 951 Гражданского кодекса Республики Казахстан (Особенная часть) от 1 июля 1999 года и пункта 9 нормативного постановления Верховного Суда Республики Казахстан от 27 </w:t>
      </w:r>
      <w:r w:rsidRPr="009541BF">
        <w:rPr>
          <w:b/>
          <w:color w:val="000000"/>
          <w:sz w:val="28"/>
          <w:lang w:val="ru-RU"/>
        </w:rPr>
        <w:t>ноября 2015 года № 7 "О применении судами законодательства о возмещении морального вреда"</w:t>
      </w:r>
    </w:p>
    <w:p w14:paraId="082CD636" w14:textId="77777777" w:rsidR="00212913" w:rsidRPr="009541BF" w:rsidRDefault="009541BF">
      <w:pPr>
        <w:spacing w:after="0"/>
        <w:jc w:val="both"/>
        <w:rPr>
          <w:lang w:val="ru-RU"/>
        </w:rPr>
      </w:pPr>
      <w:r w:rsidRPr="009541BF">
        <w:rPr>
          <w:color w:val="000000"/>
          <w:sz w:val="28"/>
          <w:lang w:val="ru-RU"/>
        </w:rPr>
        <w:t>Нормативное постановление Конституционного Суда Республики Казахстан от 6 октября 2023 года № 32-НП</w:t>
      </w:r>
    </w:p>
    <w:p w14:paraId="082CD637" w14:textId="77777777" w:rsidR="00212913" w:rsidRPr="009541BF" w:rsidRDefault="009541BF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Конституционный Суд Республики Казахстан в составе Председателя Азимовой Э.А., судей Ескендирова А.К., Жатканбаевой А.Е., Кыдырбаевой А.К., Мусина К.С., Нурмуханова Б.М., Подопригоры Р.А., Сарсембаева Е.Ж. и Ударцева С.Ф., без приглашения участников конституционного производства, иных лиц и проведения слушаний,</w:t>
      </w:r>
    </w:p>
    <w:p w14:paraId="082CD638" w14:textId="77777777" w:rsidR="00212913" w:rsidRPr="009541BF" w:rsidRDefault="009541BF">
      <w:pPr>
        <w:spacing w:after="0"/>
        <w:jc w:val="both"/>
        <w:rPr>
          <w:lang w:val="ru-RU"/>
        </w:rPr>
      </w:pPr>
      <w:bookmarkStart w:id="1" w:name="z5"/>
      <w:bookmarkEnd w:id="0"/>
      <w:r w:rsidRPr="00954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рассмотрел в открытом заседании обращение Ахметжанова С.М. о проверке на соответствие статьям 13, 16, 29 и 76 Конституции Республики Казахстан пункта 2 статьи 951 Гражданского кодекса Республики Казахстан (Особенная часть) от 1 июля 1999 года (далее – ГК (Особенная часть) и пункта 9 нормативного постановления Верховного Суда Республики Казахстан от 27 ноября 2015 года № 7 "О применении судами законодательства о возмещении морального вреда" (далее – НП ВС).</w:t>
      </w:r>
    </w:p>
    <w:p w14:paraId="082CD639" w14:textId="77777777" w:rsidR="00212913" w:rsidRPr="009541BF" w:rsidRDefault="009541BF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Заслушав докладчика – судью Конституционного Суда Республики Казахстан Жатканбаеву А.Е., изучив материалы конституционного производства, проанализировав нормы действующего права Республики Казахстан, Конституционный Суд Республики Казахстан</w:t>
      </w:r>
    </w:p>
    <w:p w14:paraId="082CD63A" w14:textId="77777777" w:rsidR="00212913" w:rsidRPr="009541BF" w:rsidRDefault="009541BF">
      <w:pPr>
        <w:spacing w:after="0"/>
        <w:jc w:val="both"/>
        <w:rPr>
          <w:lang w:val="ru-RU"/>
        </w:rPr>
      </w:pPr>
      <w:bookmarkStart w:id="3" w:name="z7"/>
      <w:bookmarkEnd w:id="2"/>
      <w:r w:rsidRPr="00954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</w:t>
      </w:r>
      <w:r w:rsidRPr="009541BF">
        <w:rPr>
          <w:b/>
          <w:color w:val="000000"/>
          <w:sz w:val="28"/>
          <w:lang w:val="ru-RU"/>
        </w:rPr>
        <w:t>установил:</w:t>
      </w:r>
      <w:r w:rsidRPr="009541BF">
        <w:rPr>
          <w:color w:val="000000"/>
          <w:sz w:val="28"/>
          <w:lang w:val="ru-RU"/>
        </w:rPr>
        <w:t xml:space="preserve"> </w:t>
      </w:r>
    </w:p>
    <w:p w14:paraId="082CD63B" w14:textId="77777777" w:rsidR="00212913" w:rsidRPr="009541BF" w:rsidRDefault="009541BF">
      <w:pPr>
        <w:spacing w:after="0"/>
        <w:jc w:val="both"/>
        <w:rPr>
          <w:lang w:val="ru-RU"/>
        </w:rPr>
      </w:pPr>
      <w:bookmarkStart w:id="4" w:name="z8"/>
      <w:bookmarkEnd w:id="3"/>
      <w:r w:rsidRPr="00954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В Конституционный Суд Республики Казахстан (далее – Конституционный Суд) поступило обращение о рассмотрении на соответствие Конституции Республики Казахстан (далее – Конституция) пункта 2 статьи 951 ГК (Особенная часть) и пункта 9 НП ВС.</w:t>
      </w:r>
    </w:p>
    <w:p w14:paraId="082CD63C" w14:textId="77777777" w:rsidR="00212913" w:rsidRPr="009541BF" w:rsidRDefault="009541BF">
      <w:pPr>
        <w:spacing w:after="0"/>
        <w:jc w:val="both"/>
        <w:rPr>
          <w:lang w:val="ru-RU"/>
        </w:rPr>
      </w:pPr>
      <w:bookmarkStart w:id="5" w:name="z9"/>
      <w:bookmarkEnd w:id="4"/>
      <w:r w:rsidRPr="00954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Согласно пункту 2 статьи 951 ГК (Особенная часть) моральный вред возмещается причинителем при наличии вины, за исключением случаев, предусмотренных пунктом 3 указанной статьи. Согласно пункту 9 НП ВС обязательство по компенсации морального вреда в соответствии с пунктом 1 статьи 917 и пунктом 2 статьи 951 ГК (Особенная часть) возникает при наличии следующих оснований: совершения непосредственно против физического лица </w:t>
      </w:r>
      <w:r w:rsidRPr="009541BF">
        <w:rPr>
          <w:color w:val="000000"/>
          <w:sz w:val="28"/>
          <w:lang w:val="ru-RU"/>
        </w:rPr>
        <w:lastRenderedPageBreak/>
        <w:t xml:space="preserve">правонарушения (деликта), посягающего на охраняемые законом личные неимущественные права </w:t>
      </w:r>
      <w:r w:rsidRPr="009541BF">
        <w:rPr>
          <w:color w:val="000000"/>
          <w:sz w:val="28"/>
          <w:lang w:val="ru-RU"/>
        </w:rPr>
        <w:t>и блага этого лица; причинной связи между правонарушением и вредом, причиненным потерпевшему, и нарушением принадлежащих ему личных неимущественных прав, повлекшими нравственные или физические страдания в случае его смерти, нарушение личных неимущественных прав его близких родственников; вины причинителя, кроме предусмотренных законом случаев возмещения личного неимущественного вреда без вины. Отсутствие любого из названных выше оснований исключает возможность защиты личных неимущественных благ и прав, поск</w:t>
      </w:r>
      <w:r w:rsidRPr="009541BF">
        <w:rPr>
          <w:color w:val="000000"/>
          <w:sz w:val="28"/>
          <w:lang w:val="ru-RU"/>
        </w:rPr>
        <w:t>ольку они предполагаются не нарушенными.</w:t>
      </w:r>
    </w:p>
    <w:p w14:paraId="082CD63D" w14:textId="77777777" w:rsidR="00212913" w:rsidRPr="009541BF" w:rsidRDefault="009541BF">
      <w:pPr>
        <w:spacing w:after="0"/>
        <w:jc w:val="both"/>
        <w:rPr>
          <w:lang w:val="ru-RU"/>
        </w:rPr>
      </w:pPr>
      <w:bookmarkStart w:id="6" w:name="z10"/>
      <w:bookmarkEnd w:id="5"/>
      <w:r w:rsidRPr="00954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Из обращения следует, что заявитель был подвергнут задержанию, личному досмотру и медицинскому освидетельствованию, затем привлечен к административной ответственности с назначением административного штрафа. Дело было прекращено в связи с отсутствием состава административного правонарушения на основании подпункта 2) части первой статьи 741 Кодекса Республики Казахстан об административных правонарушениях (далее – КоАП), после чего заявитель обратился в суд с требованием о возмещении морального вреда по факту</w:t>
      </w:r>
      <w:r w:rsidRPr="009541BF">
        <w:rPr>
          <w:color w:val="000000"/>
          <w:sz w:val="28"/>
          <w:lang w:val="ru-RU"/>
        </w:rPr>
        <w:t xml:space="preserve"> незаконного применения к нему мер обеспечения производства по делу об административном правонарушении.</w:t>
      </w:r>
    </w:p>
    <w:p w14:paraId="082CD63E" w14:textId="77777777" w:rsidR="00212913" w:rsidRPr="009541BF" w:rsidRDefault="009541BF">
      <w:pPr>
        <w:spacing w:after="0"/>
        <w:jc w:val="both"/>
        <w:rPr>
          <w:lang w:val="ru-RU"/>
        </w:rPr>
      </w:pPr>
      <w:bookmarkStart w:id="7" w:name="z11"/>
      <w:bookmarkEnd w:id="6"/>
      <w:r w:rsidRPr="00954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Судами отказ в компенсации морального вреда мотивирован пунктом 9 НП ВС.</w:t>
      </w:r>
    </w:p>
    <w:p w14:paraId="082CD63F" w14:textId="77777777" w:rsidR="00212913" w:rsidRPr="009541BF" w:rsidRDefault="009541BF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Субъект обращения полагает, что установленные законодательством положения о возмещении морального вреда при привлечении к административной ответственности ограничиваются только случаями назначения административного ареста и тем самым препятствуют реализации гражданами права на судебную защиту конституционных прав и свобод.</w:t>
      </w:r>
    </w:p>
    <w:p w14:paraId="082CD640" w14:textId="77777777" w:rsidR="00212913" w:rsidRPr="009541BF" w:rsidRDefault="009541BF">
      <w:pPr>
        <w:spacing w:after="0"/>
        <w:jc w:val="both"/>
        <w:rPr>
          <w:lang w:val="ru-RU"/>
        </w:rPr>
      </w:pPr>
      <w:bookmarkStart w:id="9" w:name="z13"/>
      <w:bookmarkEnd w:id="8"/>
      <w:r w:rsidRPr="00954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При проверке конституционности пункта 2 статьи 951 ГК (Особенная часть) и пункта 9 НП ВС Конституционный Суд исходит из следующего.</w:t>
      </w:r>
    </w:p>
    <w:p w14:paraId="082CD641" w14:textId="77777777" w:rsidR="00212913" w:rsidRPr="009541BF" w:rsidRDefault="009541BF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1. Конституция закрепляет высшими ценностями Республики Казахстан человека, его жизнь, права и свободы (пункт 1 статьи 1), которые определяют содержание и применение законов и иных нормативных правовых актов.</w:t>
      </w:r>
    </w:p>
    <w:p w14:paraId="082CD642" w14:textId="77777777" w:rsidR="00212913" w:rsidRPr="009541BF" w:rsidRDefault="009541BF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Права на равенство всех перед законом и судом (пункт 1 статьи 14), жизнь (пункт 1 статьи 15), личную свободу (пункт 1 статьи 16), неприкосновенность частной жизни, личную и семейную тайну, защиту своей чести и достоинства (пункт 1 статьи 18), охрану здоровья (пункт 1 статьи 29) и другие права и свободы, принадлежащие человеку от рождения, признаются и гарантируются в соответствии с Основным Законом (пункт 1 статьи 12). В совокупности </w:t>
      </w:r>
      <w:r w:rsidRPr="009541BF">
        <w:rPr>
          <w:color w:val="000000"/>
          <w:sz w:val="28"/>
          <w:lang w:val="ru-RU"/>
        </w:rPr>
        <w:lastRenderedPageBreak/>
        <w:t>указанные права и свободы обеспечивают право личности на полноценное, гар</w:t>
      </w:r>
      <w:r w:rsidRPr="009541BF">
        <w:rPr>
          <w:color w:val="000000"/>
          <w:sz w:val="28"/>
          <w:lang w:val="ru-RU"/>
        </w:rPr>
        <w:t>моничное развитие и неприкосновенность ее достоинства (пункт 1 статьи 17) как незыблемого социального блага, на защите которого стоят Конституция, законы и иные правовые акты. Этот подход корреспондируется с духом и содержанием Всеобщей декларации прав человека, принятой Генеральной Ассамблеей Организации Объединенных Наций 10 декабря 1948 года, утверждающей, что "все люди рождаются свободными и равными в своем достоинстве и правах. Они наделены разумом и совестью и должны поступать в отношении друг друга в</w:t>
      </w:r>
      <w:r w:rsidRPr="009541BF">
        <w:rPr>
          <w:color w:val="000000"/>
          <w:sz w:val="28"/>
          <w:lang w:val="ru-RU"/>
        </w:rPr>
        <w:t xml:space="preserve"> духе братства." (статья 1). </w:t>
      </w:r>
    </w:p>
    <w:p w14:paraId="082CD643" w14:textId="77777777" w:rsidR="00212913" w:rsidRPr="009541BF" w:rsidRDefault="009541BF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Государство, реализуя свои обязательства в сфере прав и свобод человека и гражданина, обязано обеспечить их защиту путем предотвращения любых посягательств, в том числе способных нанести моральный и материальный вред, а также предоставить пострадавшему возможность отстаивать свои права и законные интересы всеми не противоречащими закону способами, в частности, посредством обращения в суд (пункты 1 и 2 статьи 13 Конституции). Судебная власть имеет своим назначением защиту прав, свобод и законных интересов г</w:t>
      </w:r>
      <w:r w:rsidRPr="009541BF">
        <w:rPr>
          <w:color w:val="000000"/>
          <w:sz w:val="28"/>
          <w:lang w:val="ru-RU"/>
        </w:rPr>
        <w:t>раждан и организаций, обеспечение исполнения Конституции, законов, иных нормативных правовых актов, международных договоров (пункт 1 статьи 76 Конституции). Особой правовой регламентации подлежат случаи возмещения причиненного вреда государственными органами и должностными лицами.</w:t>
      </w:r>
    </w:p>
    <w:p w14:paraId="082CD644" w14:textId="77777777" w:rsidR="00212913" w:rsidRPr="009541BF" w:rsidRDefault="009541BF">
      <w:pPr>
        <w:spacing w:after="0"/>
        <w:jc w:val="both"/>
        <w:rPr>
          <w:lang w:val="ru-RU"/>
        </w:rPr>
      </w:pPr>
      <w:bookmarkStart w:id="13" w:name="z17"/>
      <w:bookmarkEnd w:id="12"/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Компенсация морального вреда, причиненного незаконными действиями (бездействием) государственных органов, независимо от вины причинителя, является важной гарантией защиты конституционных прав граждан.</w:t>
      </w:r>
    </w:p>
    <w:p w14:paraId="082CD645" w14:textId="77777777" w:rsidR="00212913" w:rsidRPr="009541BF" w:rsidRDefault="009541BF">
      <w:pPr>
        <w:spacing w:after="0"/>
        <w:jc w:val="both"/>
        <w:rPr>
          <w:lang w:val="ru-RU"/>
        </w:rPr>
      </w:pPr>
      <w:bookmarkStart w:id="14" w:name="z18"/>
      <w:bookmarkEnd w:id="13"/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2. Возмещение вреда, являясь важным элементом восстановления нарушенных прав и свобод человека, направлено на восполнение неблагоприятных изменений в охраняемом законом имущественном или неимущественном благе.</w:t>
      </w:r>
    </w:p>
    <w:p w14:paraId="082CD646" w14:textId="77777777" w:rsidR="00212913" w:rsidRPr="009541BF" w:rsidRDefault="009541BF">
      <w:pPr>
        <w:spacing w:after="0"/>
        <w:jc w:val="both"/>
        <w:rPr>
          <w:lang w:val="ru-RU"/>
        </w:rPr>
      </w:pPr>
      <w:bookmarkStart w:id="15" w:name="z19"/>
      <w:bookmarkEnd w:id="14"/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 (пункт 1 статьи 917 ГК (Особенная часть). Это соответствует пунктам 1 и 4 Декларации</w:t>
      </w:r>
      <w:r>
        <w:rPr>
          <w:color w:val="000000"/>
          <w:sz w:val="28"/>
        </w:rPr>
        <w:t> </w:t>
      </w:r>
      <w:r w:rsidRPr="009541BF">
        <w:rPr>
          <w:color w:val="000000"/>
          <w:sz w:val="28"/>
          <w:lang w:val="ru-RU"/>
        </w:rPr>
        <w:t xml:space="preserve">основных принципов правосудия для жертв преступлений и злоупотребления властью, принятой резолюцией 40/34 Генеральной Ассамблеи Организации Объединенных Наций от 29 ноября 1985 года, гарантирующей лицам, которым индивидуально или коллективно был причинен вред, включая телесные повреждения, моральный и материальный ущерб, эмоциональные страдания, </w:t>
      </w:r>
      <w:r w:rsidRPr="009541BF">
        <w:rPr>
          <w:color w:val="000000"/>
          <w:sz w:val="28"/>
          <w:lang w:val="ru-RU"/>
        </w:rPr>
        <w:lastRenderedPageBreak/>
        <w:t>существенное ущемление их основных прав в результате действия или бездействия, нарушающего действующие национальные законы, включая законы, запрещающие преступное з</w:t>
      </w:r>
      <w:r w:rsidRPr="009541BF">
        <w:rPr>
          <w:color w:val="000000"/>
          <w:sz w:val="28"/>
          <w:lang w:val="ru-RU"/>
        </w:rPr>
        <w:t>лоупотребление властью, право на доступ к механизмам правосудия и скорейшую компенсацию за нанесенный им ущерб в соответствии с национальным законодательством.</w:t>
      </w:r>
    </w:p>
    <w:p w14:paraId="082CD647" w14:textId="77777777" w:rsidR="00212913" w:rsidRPr="009541BF" w:rsidRDefault="009541BF">
      <w:pPr>
        <w:spacing w:after="0"/>
        <w:jc w:val="both"/>
        <w:rPr>
          <w:lang w:val="ru-RU"/>
        </w:rPr>
      </w:pPr>
      <w:bookmarkStart w:id="16" w:name="z20"/>
      <w:bookmarkEnd w:id="15"/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Верховный Суд Республики Казахстан, обобщая судебную практику по вопросам применения судами законодательства о возмещении морального вреда, разъяснил, что под личными неимущественными благами и правами, нарушение, лишение или умаление которых может повлечь причинение потерпевшему морального вреда, следует понимать принадлежащие гражданину от рождения блага или права, предоставленные законом, которые неразрывно связаны с его личностью. К благам, принадлежащим человеку от рождения, следует отнести жизнь, здо</w:t>
      </w:r>
      <w:r w:rsidRPr="009541BF">
        <w:rPr>
          <w:color w:val="000000"/>
          <w:sz w:val="28"/>
          <w:lang w:val="ru-RU"/>
        </w:rPr>
        <w:t>ровье, честь, достоинство, свободу, неприкосновенность личности, а к правам гражданина, предоставленным законом, – право на неприкосновенность жилища или собственности; на личную и семейную тайну, тайну телефонных, телеграфных сообщений и переписку; на пользование именем; на изображение; авторство и другие личные неимущественные права, предусмотренные законодательством об авторском праве и смежных правах; на свободу передвижения и выбор места жительства; на получение достоверной информации, а также другие п</w:t>
      </w:r>
      <w:r w:rsidRPr="009541BF">
        <w:rPr>
          <w:color w:val="000000"/>
          <w:sz w:val="28"/>
          <w:lang w:val="ru-RU"/>
        </w:rPr>
        <w:t>рава, предусмотренные законодательством (пункт 3 НП ВС).</w:t>
      </w:r>
    </w:p>
    <w:bookmarkEnd w:id="16"/>
    <w:p w14:paraId="082CD648" w14:textId="77777777" w:rsidR="00212913" w:rsidRPr="009541BF" w:rsidRDefault="00212913">
      <w:pPr>
        <w:spacing w:after="0"/>
        <w:rPr>
          <w:lang w:val="ru-RU"/>
        </w:rPr>
      </w:pPr>
    </w:p>
    <w:p w14:paraId="082CD649" w14:textId="77777777" w:rsidR="00212913" w:rsidRPr="009541BF" w:rsidRDefault="009541BF">
      <w:pPr>
        <w:spacing w:after="0"/>
        <w:jc w:val="both"/>
        <w:rPr>
          <w:lang w:val="ru-RU"/>
        </w:rPr>
      </w:pPr>
      <w:r w:rsidRPr="00954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Гражданский кодекс Республики Казахстан (Общая часть) от 27 декабря 1994 года (далее – ГК (Общая часть) закрепил систему мер обеспечения защиты гражданских прав, в числе которых право на возмещение морального вреда, реализуемое в гражданско-правовом порядке. При этом пункт 3 статьи 141 ГК (Общая часть) предусматривает, что личные неимущественные права подлежат защите независимо от вины лица, нарушившего право, если иное не предусмотрено данным Кодексом. Лицо, предъявившее требование о защите, должно доказа</w:t>
      </w:r>
      <w:r w:rsidRPr="009541BF">
        <w:rPr>
          <w:color w:val="000000"/>
          <w:sz w:val="28"/>
          <w:lang w:val="ru-RU"/>
        </w:rPr>
        <w:t>ть факт нарушения его личного неимущественного права.</w:t>
      </w:r>
    </w:p>
    <w:p w14:paraId="082CD64A" w14:textId="77777777" w:rsidR="00212913" w:rsidRPr="009541BF" w:rsidRDefault="009541BF">
      <w:pPr>
        <w:spacing w:after="0"/>
        <w:jc w:val="both"/>
        <w:rPr>
          <w:lang w:val="ru-RU"/>
        </w:rPr>
      </w:pPr>
      <w:bookmarkStart w:id="17" w:name="z22"/>
      <w:r w:rsidRPr="00954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3. Сама природа возмещения морального вреда заключается в возможности материальной компенсации тех эмоциональных переживаний либо физической боли, ущербности, дискомфорта и других ощущений, которые возникли как следствие совершения тех или иных неправомерных действий. </w:t>
      </w:r>
    </w:p>
    <w:p w14:paraId="082CD64B" w14:textId="77777777" w:rsidR="00212913" w:rsidRPr="009541BF" w:rsidRDefault="009541BF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Законодатель разграничивает возмещение морального вреда в зависимости от обстоятельств его причинения. Особые процедуры предусмотрены при возмещении вреда, в том числе морального, причиненного государственными органами (должностными лицами): издание государственными органами актов, </w:t>
      </w:r>
      <w:r w:rsidRPr="009541BF">
        <w:rPr>
          <w:color w:val="000000"/>
          <w:sz w:val="28"/>
          <w:lang w:val="ru-RU"/>
        </w:rPr>
        <w:lastRenderedPageBreak/>
        <w:t>не соответствующих законодательным актам (статья 922 ГК (Особенная часть), незаконные действия органов дознания, предварительного следствия, прокуратуры и суда (статья 923 ГК (Особенная часть). Данные положения устанавливают обя</w:t>
      </w:r>
      <w:r w:rsidRPr="009541BF">
        <w:rPr>
          <w:color w:val="000000"/>
          <w:sz w:val="28"/>
          <w:lang w:val="ru-RU"/>
        </w:rPr>
        <w:t>занность компенсации вреда без доказывания вины причинителя, что обусловлено спецификой субъекта, наделенного властными полномочиями.</w:t>
      </w:r>
    </w:p>
    <w:p w14:paraId="082CD64C" w14:textId="77777777" w:rsidR="00212913" w:rsidRPr="009541BF" w:rsidRDefault="009541BF">
      <w:pPr>
        <w:spacing w:after="0"/>
        <w:jc w:val="both"/>
        <w:rPr>
          <w:lang w:val="ru-RU"/>
        </w:rPr>
      </w:pPr>
      <w:bookmarkStart w:id="19" w:name="z24"/>
      <w:bookmarkEnd w:id="18"/>
      <w:r w:rsidRPr="00954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Детализируя эти положения, законодатель в пункте 3 статьи 951 ГК (Особенная часть) определил случаи, когда моральный вред возмещается независимо от вины причинителя: 1) вред причинен жизни и здоровью гражданина источником повышенной опасности; 2) вред причинен гражданину в результате его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 или подписки о невыезде, незаконного наложения администр</w:t>
      </w:r>
      <w:r w:rsidRPr="009541BF">
        <w:rPr>
          <w:color w:val="000000"/>
          <w:sz w:val="28"/>
          <w:lang w:val="ru-RU"/>
        </w:rPr>
        <w:t>ативного взыскания в виде ареста, незаконного помещения в психиатрическое лечебное учреждение или другое лечебное учреждение; 3) вред причинен распространением сведений, порочащих честь, достоинство и деловую репутацию; 4) иные случаи, предусмотренные законодательными актами.</w:t>
      </w:r>
    </w:p>
    <w:p w14:paraId="082CD64D" w14:textId="77777777" w:rsidR="00212913" w:rsidRPr="009541BF" w:rsidRDefault="009541BF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Во всех иных случаях в ГК (Особенная часть) установлено, что моральный вред возмещается только при наличии вины причинителя (пункт 2 статьи 951). </w:t>
      </w:r>
    </w:p>
    <w:p w14:paraId="082CD64E" w14:textId="77777777" w:rsidR="00212913" w:rsidRPr="009541BF" w:rsidRDefault="009541BF">
      <w:pPr>
        <w:spacing w:after="0"/>
        <w:jc w:val="both"/>
        <w:rPr>
          <w:lang w:val="ru-RU"/>
        </w:rPr>
      </w:pPr>
      <w:bookmarkStart w:id="21" w:name="z26"/>
      <w:bookmarkEnd w:id="20"/>
      <w:r w:rsidRPr="00954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4. Пункт 1 статьи 951 ГК (Особенная часть) предполагает, что моральный вред возмещается физическому лицу, испытавшему нравственные или физические страдания в результате совершенного против него правонарушения, а в случае его смерти в результате такого правонарушения – его близким родственникам, супругу (супруге). Это положение должно найти полное смысловое отражение в пункте 9 НП ВС, в котором четко не просматривается, что моральный вред возмещается близким родственникам в случае смерти физического лица, п</w:t>
      </w:r>
      <w:r w:rsidRPr="009541BF">
        <w:rPr>
          <w:color w:val="000000"/>
          <w:sz w:val="28"/>
          <w:lang w:val="ru-RU"/>
        </w:rPr>
        <w:t>ретерпевшего нравственные и физические страдания. В разъяснении Верховного Суда сужен круг субъектов, кому возмещается моральный вред, к которым отнесены только близкие родственники без упоминания супруга (супруги).</w:t>
      </w:r>
    </w:p>
    <w:p w14:paraId="082CD64F" w14:textId="77777777" w:rsidR="00212913" w:rsidRPr="009541BF" w:rsidRDefault="009541BF">
      <w:pPr>
        <w:spacing w:after="0"/>
        <w:jc w:val="both"/>
        <w:rPr>
          <w:lang w:val="ru-RU"/>
        </w:rPr>
      </w:pPr>
      <w:bookmarkStart w:id="22" w:name="z27"/>
      <w:bookmarkEnd w:id="21"/>
      <w:r w:rsidRPr="00954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Кроме того, Конституционный Суд обращает внимание законодателя на то, что подпункт 4) пункта 3 статьи 951 ГК (Особенная часть) отсылает к законодательным актам, тогда как согласно подпункту 1) пункта 3 статьи 61 Конституции Парламент праве издавать законы, которые регулируют важнейшие общественные отношения, устанавливают основополагающие принципы и нормы, касающиеся правосубъектности физических и юридических </w:t>
      </w:r>
      <w:r w:rsidRPr="009541BF">
        <w:rPr>
          <w:color w:val="000000"/>
          <w:sz w:val="28"/>
          <w:lang w:val="ru-RU"/>
        </w:rPr>
        <w:lastRenderedPageBreak/>
        <w:t>лиц, гражданских прав и свобод, обязательств и ответственности физических и юридических лиц.</w:t>
      </w:r>
    </w:p>
    <w:p w14:paraId="082CD650" w14:textId="77777777" w:rsidR="00212913" w:rsidRPr="009541BF" w:rsidRDefault="009541BF">
      <w:pPr>
        <w:spacing w:after="0"/>
        <w:jc w:val="both"/>
        <w:rPr>
          <w:lang w:val="ru-RU"/>
        </w:rPr>
      </w:pPr>
      <w:bookmarkStart w:id="23" w:name="z28"/>
      <w:bookmarkEnd w:id="22"/>
      <w:r w:rsidRPr="00954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На основании изложенного, руководствуясь пунктом 3 статьи 72, пунктом 3 статьи 74 Конституции Республики Казахстан, подпунктом 3) пункта 4 статьи 23, пунктом 6 статьи 49, статьями 55–58, 62, пунктом 3 статьи 64 и подпунктом 2)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p w14:paraId="082CD651" w14:textId="77777777" w:rsidR="00212913" w:rsidRPr="009541BF" w:rsidRDefault="009541BF">
      <w:pPr>
        <w:spacing w:after="0"/>
        <w:jc w:val="both"/>
        <w:rPr>
          <w:lang w:val="ru-RU"/>
        </w:rPr>
      </w:pPr>
      <w:bookmarkStart w:id="24" w:name="z29"/>
      <w:bookmarkEnd w:id="23"/>
      <w:r w:rsidRPr="00954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</w:t>
      </w:r>
      <w:r w:rsidRPr="009541BF">
        <w:rPr>
          <w:b/>
          <w:color w:val="000000"/>
          <w:sz w:val="28"/>
          <w:lang w:val="ru-RU"/>
        </w:rPr>
        <w:t>постановляет:</w:t>
      </w:r>
    </w:p>
    <w:p w14:paraId="082CD652" w14:textId="77777777" w:rsidR="00212913" w:rsidRPr="009541BF" w:rsidRDefault="009541BF">
      <w:pPr>
        <w:spacing w:after="0"/>
        <w:jc w:val="both"/>
        <w:rPr>
          <w:lang w:val="ru-RU"/>
        </w:rPr>
      </w:pPr>
      <w:bookmarkStart w:id="25" w:name="z30"/>
      <w:bookmarkEnd w:id="24"/>
      <w:r w:rsidRPr="00954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1. Признать соответствующими Конституции Республики Казахстан пункт 2 статьи 951 Гражданского кодекса Республики Казахстан (Особенная часть) от 1 июля 1999 года и пункт 9 нормативного постановления Верховного Суда Республики Казахстан от 27 ноября 2015 года № 7 "О применении судами законодательства о возмещении морального вреда".</w:t>
      </w:r>
    </w:p>
    <w:p w14:paraId="082CD653" w14:textId="77777777" w:rsidR="00212913" w:rsidRPr="009541BF" w:rsidRDefault="009541BF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2. В соответствии с правовыми позициями Конституционного Суда Республики Казахстан, содержащимися в настоящем нормативном постановлении, рекомендовать рассмотреть вопросы:</w:t>
      </w:r>
    </w:p>
    <w:p w14:paraId="082CD654" w14:textId="77777777" w:rsidR="00212913" w:rsidRPr="009541BF" w:rsidRDefault="009541BF">
      <w:pPr>
        <w:spacing w:after="0"/>
        <w:jc w:val="both"/>
        <w:rPr>
          <w:lang w:val="ru-RU"/>
        </w:rPr>
      </w:pPr>
      <w:bookmarkStart w:id="27" w:name="z32"/>
      <w:bookmarkEnd w:id="26"/>
      <w:r w:rsidRPr="00954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Правительству Республики Казахстан – о внесении изменений в Гражданский кодекс Республики Казахстан (Особенная часть);</w:t>
      </w:r>
    </w:p>
    <w:p w14:paraId="082CD655" w14:textId="77777777" w:rsidR="00212913" w:rsidRPr="009541BF" w:rsidRDefault="009541BF">
      <w:pPr>
        <w:spacing w:after="0"/>
        <w:jc w:val="both"/>
        <w:rPr>
          <w:lang w:val="ru-RU"/>
        </w:rPr>
      </w:pPr>
      <w:bookmarkStart w:id="28" w:name="z33"/>
      <w:bookmarkEnd w:id="27"/>
      <w:r w:rsidRPr="009541B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Верховному Суду Республики Казахстан – о внесении изменений в нормативное постановление Верховного Суда Республики Казахстан от 27 ноября 2015 года № 7 "О применении судами законодательства о возмещении морального вреда". </w:t>
      </w:r>
    </w:p>
    <w:p w14:paraId="082CD656" w14:textId="77777777" w:rsidR="00212913" w:rsidRPr="009541BF" w:rsidRDefault="009541BF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3.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</w:t>
      </w:r>
    </w:p>
    <w:p w14:paraId="082CD657" w14:textId="77777777" w:rsidR="00212913" w:rsidRPr="009541BF" w:rsidRDefault="009541BF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9541BF">
        <w:rPr>
          <w:color w:val="000000"/>
          <w:sz w:val="28"/>
          <w:lang w:val="ru-RU"/>
        </w:rPr>
        <w:t xml:space="preserve">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212913" w14:paraId="082CD659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14:paraId="082CD658" w14:textId="77777777" w:rsidR="00212913" w:rsidRDefault="009541BF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9541BF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Конституционный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</w:tr>
    </w:tbl>
    <w:p w14:paraId="082CD65A" w14:textId="77777777" w:rsidR="00212913" w:rsidRDefault="009541BF">
      <w:pPr>
        <w:spacing w:after="0"/>
      </w:pPr>
      <w:r>
        <w:br/>
      </w:r>
      <w:r>
        <w:br/>
      </w:r>
    </w:p>
    <w:p w14:paraId="082CD65B" w14:textId="77777777" w:rsidR="00212913" w:rsidRPr="009541BF" w:rsidRDefault="009541BF">
      <w:pPr>
        <w:pStyle w:val="disclaimer"/>
        <w:rPr>
          <w:lang w:val="ru-RU"/>
        </w:rPr>
      </w:pPr>
      <w:r w:rsidRPr="009541BF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12913" w:rsidRPr="009541B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913"/>
    <w:rsid w:val="00212913"/>
    <w:rsid w:val="0095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D634"/>
  <w15:docId w15:val="{53BF35BE-53AA-4625-94EA-1DC7AD05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2122</Words>
  <Characters>12102</Characters>
  <Application>Microsoft Office Word</Application>
  <DocSecurity>0</DocSecurity>
  <Lines>100</Lines>
  <Paragraphs>28</Paragraphs>
  <ScaleCrop>false</ScaleCrop>
  <Company/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2023-11-08T14:16:00Z</dcterms:created>
  <dcterms:modified xsi:type="dcterms:W3CDTF">2023-11-08T14:17:00Z</dcterms:modified>
</cp:coreProperties>
</file>