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E0" w:rsidRPr="00DB65A2" w:rsidRDefault="00D938E0" w:rsidP="00D938E0">
      <w:pPr>
        <w:rPr>
          <w:color w:val="333333"/>
          <w:sz w:val="28"/>
          <w:szCs w:val="28"/>
          <w:lang w:val="kk-KZ"/>
        </w:rPr>
      </w:pPr>
      <w:r w:rsidRPr="00DB65A2">
        <w:rPr>
          <w:color w:val="333333"/>
          <w:sz w:val="28"/>
          <w:szCs w:val="28"/>
        </w:rPr>
        <w:t>Дело № 2-</w:t>
      </w:r>
      <w:r>
        <w:rPr>
          <w:color w:val="333333"/>
          <w:sz w:val="28"/>
          <w:szCs w:val="28"/>
          <w:lang w:val="kk-KZ"/>
        </w:rPr>
        <w:t>1634</w:t>
      </w:r>
      <w:r w:rsidRPr="00DB65A2">
        <w:rPr>
          <w:color w:val="333333"/>
          <w:sz w:val="28"/>
          <w:szCs w:val="28"/>
        </w:rPr>
        <w:t>/1</w:t>
      </w:r>
      <w:r>
        <w:rPr>
          <w:color w:val="333333"/>
          <w:sz w:val="28"/>
          <w:szCs w:val="28"/>
        </w:rPr>
        <w:t>5</w:t>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p>
    <w:p w:rsidR="00D938E0" w:rsidRPr="00DB65A2" w:rsidRDefault="00D938E0" w:rsidP="00D938E0">
      <w:pPr>
        <w:jc w:val="center"/>
        <w:rPr>
          <w:color w:val="333333"/>
          <w:sz w:val="28"/>
          <w:szCs w:val="28"/>
          <w:lang w:val="kk-KZ"/>
        </w:rPr>
      </w:pPr>
      <w:r w:rsidRPr="00DB65A2">
        <w:rPr>
          <w:color w:val="333333"/>
          <w:sz w:val="28"/>
          <w:szCs w:val="28"/>
          <w:lang w:val="kk-KZ"/>
        </w:rPr>
        <w:t>РЕШЕНИЕ</w:t>
      </w:r>
    </w:p>
    <w:p w:rsidR="00D938E0" w:rsidRPr="00DB65A2" w:rsidRDefault="00D938E0" w:rsidP="00D938E0">
      <w:pPr>
        <w:jc w:val="center"/>
        <w:rPr>
          <w:color w:val="333333"/>
          <w:sz w:val="28"/>
          <w:szCs w:val="28"/>
          <w:lang w:val="kk-KZ"/>
        </w:rPr>
      </w:pPr>
      <w:r w:rsidRPr="00DB65A2">
        <w:rPr>
          <w:color w:val="333333"/>
          <w:sz w:val="28"/>
          <w:szCs w:val="28"/>
          <w:lang w:val="kk-KZ"/>
        </w:rPr>
        <w:t>ИМЕНЕМ РЕСПУБЛИКИ КАЗАХСТАН</w:t>
      </w:r>
    </w:p>
    <w:p w:rsidR="00D938E0" w:rsidRPr="00DB65A2" w:rsidRDefault="00D938E0" w:rsidP="00D938E0">
      <w:pPr>
        <w:tabs>
          <w:tab w:val="left" w:pos="0"/>
        </w:tabs>
        <w:jc w:val="both"/>
        <w:rPr>
          <w:color w:val="333333"/>
          <w:sz w:val="28"/>
          <w:szCs w:val="28"/>
          <w:lang w:val="kk-KZ"/>
        </w:rPr>
      </w:pPr>
      <w:r>
        <w:rPr>
          <w:color w:val="333333"/>
          <w:sz w:val="28"/>
          <w:szCs w:val="28"/>
          <w:lang w:val="kk-KZ"/>
        </w:rPr>
        <w:t>29</w:t>
      </w:r>
      <w:r w:rsidRPr="00DB65A2">
        <w:rPr>
          <w:color w:val="333333"/>
          <w:sz w:val="28"/>
          <w:szCs w:val="28"/>
          <w:lang w:val="kk-KZ"/>
        </w:rPr>
        <w:t xml:space="preserve"> </w:t>
      </w:r>
      <w:r>
        <w:rPr>
          <w:color w:val="333333"/>
          <w:sz w:val="28"/>
          <w:szCs w:val="28"/>
          <w:lang w:val="kk-KZ"/>
        </w:rPr>
        <w:t>июля</w:t>
      </w:r>
      <w:r w:rsidRPr="00DB65A2">
        <w:rPr>
          <w:color w:val="333333"/>
          <w:sz w:val="28"/>
          <w:szCs w:val="28"/>
          <w:lang w:val="kk-KZ"/>
        </w:rPr>
        <w:t xml:space="preserve"> 201</w:t>
      </w:r>
      <w:r>
        <w:rPr>
          <w:color w:val="333333"/>
          <w:sz w:val="28"/>
          <w:szCs w:val="28"/>
          <w:lang w:val="kk-KZ"/>
        </w:rPr>
        <w:t>5</w:t>
      </w:r>
      <w:r w:rsidRPr="00DB65A2">
        <w:rPr>
          <w:color w:val="333333"/>
          <w:sz w:val="28"/>
          <w:szCs w:val="28"/>
          <w:lang w:val="kk-KZ"/>
        </w:rPr>
        <w:t xml:space="preserve"> года</w:t>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r>
      <w:r w:rsidRPr="00DB65A2">
        <w:rPr>
          <w:color w:val="333333"/>
          <w:sz w:val="28"/>
          <w:szCs w:val="28"/>
          <w:lang w:val="kk-KZ"/>
        </w:rPr>
        <w:tab/>
        <w:t>г.Актобе</w:t>
      </w:r>
    </w:p>
    <w:p w:rsidR="00D938E0" w:rsidRPr="00DB65A2" w:rsidRDefault="00D938E0" w:rsidP="00D938E0">
      <w:pPr>
        <w:tabs>
          <w:tab w:val="left" w:pos="0"/>
        </w:tabs>
        <w:jc w:val="both"/>
        <w:rPr>
          <w:color w:val="333333"/>
          <w:sz w:val="28"/>
          <w:szCs w:val="28"/>
          <w:lang w:val="kk-KZ"/>
        </w:rPr>
      </w:pPr>
    </w:p>
    <w:p w:rsidR="00D938E0" w:rsidRPr="00DB65A2" w:rsidRDefault="00D938E0" w:rsidP="00D938E0">
      <w:pPr>
        <w:ind w:firstLine="708"/>
        <w:jc w:val="both"/>
        <w:rPr>
          <w:color w:val="333333"/>
          <w:sz w:val="28"/>
          <w:szCs w:val="28"/>
        </w:rPr>
      </w:pPr>
      <w:r w:rsidRPr="00DB65A2">
        <w:rPr>
          <w:color w:val="333333"/>
          <w:sz w:val="28"/>
          <w:szCs w:val="28"/>
          <w:lang w:val="kk-KZ"/>
        </w:rPr>
        <w:t>С</w:t>
      </w:r>
      <w:r w:rsidRPr="00DB65A2">
        <w:rPr>
          <w:color w:val="333333"/>
          <w:sz w:val="28"/>
          <w:szCs w:val="28"/>
        </w:rPr>
        <w:t xml:space="preserve">пециализированный межрайонный экономический суд Актюбинской области в составе: председательствующего судьи </w:t>
      </w:r>
      <w:r w:rsidRPr="00DB65A2">
        <w:rPr>
          <w:color w:val="333333"/>
          <w:sz w:val="28"/>
          <w:szCs w:val="28"/>
          <w:lang w:val="kk-KZ"/>
        </w:rPr>
        <w:t>Избасаро</w:t>
      </w:r>
      <w:r w:rsidRPr="00DB65A2">
        <w:rPr>
          <w:color w:val="333333"/>
          <w:sz w:val="28"/>
          <w:szCs w:val="28"/>
        </w:rPr>
        <w:t xml:space="preserve">вой </w:t>
      </w:r>
      <w:r w:rsidRPr="00DB65A2">
        <w:rPr>
          <w:color w:val="333333"/>
          <w:sz w:val="28"/>
          <w:szCs w:val="28"/>
          <w:lang w:val="kk-KZ"/>
        </w:rPr>
        <w:t>Г</w:t>
      </w:r>
      <w:r w:rsidRPr="00DB65A2">
        <w:rPr>
          <w:color w:val="333333"/>
          <w:sz w:val="28"/>
          <w:szCs w:val="28"/>
        </w:rPr>
        <w:t>.</w:t>
      </w:r>
      <w:r w:rsidRPr="00DB65A2">
        <w:rPr>
          <w:color w:val="333333"/>
          <w:sz w:val="28"/>
          <w:szCs w:val="28"/>
          <w:lang w:val="kk-KZ"/>
        </w:rPr>
        <w:t>К</w:t>
      </w:r>
      <w:r w:rsidRPr="00DB65A2">
        <w:rPr>
          <w:color w:val="333333"/>
          <w:sz w:val="28"/>
          <w:szCs w:val="28"/>
        </w:rPr>
        <w:t xml:space="preserve">., при секретаре судебного заседания </w:t>
      </w:r>
      <w:r w:rsidRPr="00DB65A2">
        <w:rPr>
          <w:color w:val="333333"/>
          <w:sz w:val="28"/>
          <w:szCs w:val="28"/>
          <w:lang w:val="kk-KZ"/>
        </w:rPr>
        <w:t>Кулм</w:t>
      </w:r>
      <w:r>
        <w:rPr>
          <w:color w:val="333333"/>
          <w:sz w:val="28"/>
          <w:szCs w:val="28"/>
          <w:lang w:val="kk-KZ"/>
        </w:rPr>
        <w:t>магамб</w:t>
      </w:r>
      <w:r w:rsidRPr="00DB65A2">
        <w:rPr>
          <w:color w:val="333333"/>
          <w:sz w:val="28"/>
          <w:szCs w:val="28"/>
        </w:rPr>
        <w:t>е</w:t>
      </w:r>
      <w:r w:rsidRPr="00DB65A2">
        <w:rPr>
          <w:color w:val="333333"/>
          <w:sz w:val="28"/>
          <w:szCs w:val="28"/>
          <w:lang w:val="kk-KZ"/>
        </w:rPr>
        <w:t>то</w:t>
      </w:r>
      <w:r w:rsidRPr="00DB65A2">
        <w:rPr>
          <w:color w:val="333333"/>
          <w:sz w:val="28"/>
          <w:szCs w:val="28"/>
        </w:rPr>
        <w:t>в</w:t>
      </w:r>
      <w:r>
        <w:rPr>
          <w:color w:val="333333"/>
          <w:sz w:val="28"/>
          <w:szCs w:val="28"/>
        </w:rPr>
        <w:t>е</w:t>
      </w:r>
      <w:r w:rsidRPr="00DB65A2">
        <w:rPr>
          <w:color w:val="333333"/>
          <w:sz w:val="28"/>
          <w:szCs w:val="28"/>
        </w:rPr>
        <w:t xml:space="preserve"> </w:t>
      </w:r>
      <w:r>
        <w:rPr>
          <w:color w:val="333333"/>
          <w:sz w:val="28"/>
          <w:szCs w:val="28"/>
          <w:lang w:val="kk-KZ"/>
        </w:rPr>
        <w:t>А</w:t>
      </w:r>
      <w:r w:rsidRPr="00DB65A2">
        <w:rPr>
          <w:color w:val="333333"/>
          <w:sz w:val="28"/>
          <w:szCs w:val="28"/>
        </w:rPr>
        <w:t>.</w:t>
      </w:r>
      <w:r>
        <w:rPr>
          <w:color w:val="333333"/>
          <w:sz w:val="28"/>
          <w:szCs w:val="28"/>
        </w:rPr>
        <w:t>С</w:t>
      </w:r>
      <w:r w:rsidRPr="00DB65A2">
        <w:rPr>
          <w:color w:val="333333"/>
          <w:sz w:val="28"/>
          <w:szCs w:val="28"/>
          <w:lang w:val="kk-KZ"/>
        </w:rPr>
        <w:t>.</w:t>
      </w:r>
      <w:r w:rsidRPr="00DB65A2">
        <w:rPr>
          <w:color w:val="333333"/>
          <w:sz w:val="28"/>
          <w:szCs w:val="28"/>
        </w:rPr>
        <w:t xml:space="preserve">, с участием </w:t>
      </w:r>
      <w:r>
        <w:rPr>
          <w:color w:val="333333"/>
          <w:sz w:val="28"/>
          <w:szCs w:val="28"/>
        </w:rPr>
        <w:t xml:space="preserve">представителей: истца Нурмухамбетовой А.А., Жамалова К., </w:t>
      </w:r>
      <w:r w:rsidRPr="00DB65A2">
        <w:rPr>
          <w:color w:val="333333"/>
          <w:sz w:val="28"/>
          <w:szCs w:val="28"/>
        </w:rPr>
        <w:t>ответчик</w:t>
      </w:r>
      <w:r>
        <w:rPr>
          <w:color w:val="333333"/>
          <w:sz w:val="28"/>
          <w:szCs w:val="28"/>
        </w:rPr>
        <w:t>а Сатыбалдиева М.Ж.</w:t>
      </w:r>
      <w:r w:rsidRPr="00DB65A2">
        <w:rPr>
          <w:color w:val="333333"/>
          <w:sz w:val="28"/>
          <w:szCs w:val="28"/>
        </w:rPr>
        <w:t xml:space="preserve">, </w:t>
      </w:r>
      <w:r>
        <w:rPr>
          <w:color w:val="333333"/>
          <w:sz w:val="28"/>
          <w:szCs w:val="28"/>
        </w:rPr>
        <w:t>Набатова Б.,</w:t>
      </w:r>
    </w:p>
    <w:p w:rsidR="00D938E0" w:rsidRPr="00DB65A2" w:rsidRDefault="00D938E0" w:rsidP="00D938E0">
      <w:pPr>
        <w:ind w:firstLine="708"/>
        <w:jc w:val="both"/>
        <w:rPr>
          <w:color w:val="333333"/>
          <w:sz w:val="28"/>
          <w:szCs w:val="28"/>
        </w:rPr>
      </w:pPr>
      <w:r w:rsidRPr="00DB65A2">
        <w:rPr>
          <w:color w:val="333333"/>
          <w:sz w:val="28"/>
          <w:szCs w:val="28"/>
        </w:rPr>
        <w:t>рассмотрев в открытом судебном заседании гражданское дело по исковому</w:t>
      </w:r>
      <w:r>
        <w:rPr>
          <w:color w:val="333333"/>
          <w:sz w:val="28"/>
          <w:szCs w:val="28"/>
        </w:rPr>
        <w:t xml:space="preserve"> заявлению ПК «Шугыла» к крестьянскому хозяйству «Али» об устранений препятствий</w:t>
      </w:r>
      <w:r w:rsidR="00AD6835" w:rsidRPr="00AD6835">
        <w:rPr>
          <w:color w:val="333333"/>
          <w:sz w:val="28"/>
          <w:szCs w:val="28"/>
        </w:rPr>
        <w:t xml:space="preserve"> </w:t>
      </w:r>
      <w:r w:rsidR="00AD6835">
        <w:rPr>
          <w:color w:val="333333"/>
          <w:sz w:val="28"/>
          <w:szCs w:val="28"/>
        </w:rPr>
        <w:t>в пользований земельным участком</w:t>
      </w:r>
      <w:r w:rsidRPr="00DB65A2">
        <w:rPr>
          <w:color w:val="333333"/>
          <w:sz w:val="28"/>
          <w:szCs w:val="28"/>
        </w:rPr>
        <w:t>,</w:t>
      </w:r>
      <w:r>
        <w:rPr>
          <w:color w:val="333333"/>
          <w:sz w:val="28"/>
          <w:szCs w:val="28"/>
        </w:rPr>
        <w:t xml:space="preserve"> </w:t>
      </w:r>
    </w:p>
    <w:p w:rsidR="00D938E0" w:rsidRPr="00DB65A2" w:rsidRDefault="00D938E0" w:rsidP="00D938E0">
      <w:pPr>
        <w:ind w:firstLine="708"/>
        <w:jc w:val="both"/>
        <w:rPr>
          <w:color w:val="333333"/>
          <w:sz w:val="28"/>
          <w:szCs w:val="28"/>
        </w:rPr>
      </w:pPr>
    </w:p>
    <w:p w:rsidR="00D938E0" w:rsidRPr="00DB65A2" w:rsidRDefault="00D938E0" w:rsidP="00D938E0">
      <w:pPr>
        <w:ind w:firstLine="708"/>
        <w:jc w:val="center"/>
        <w:rPr>
          <w:color w:val="333333"/>
          <w:sz w:val="28"/>
          <w:szCs w:val="28"/>
        </w:rPr>
      </w:pPr>
      <w:r w:rsidRPr="00DB65A2">
        <w:rPr>
          <w:color w:val="333333"/>
          <w:sz w:val="28"/>
          <w:szCs w:val="28"/>
        </w:rPr>
        <w:t>Установил:</w:t>
      </w:r>
    </w:p>
    <w:p w:rsidR="00D938E0" w:rsidRPr="00DB65A2" w:rsidRDefault="00D938E0" w:rsidP="00D938E0">
      <w:pPr>
        <w:tabs>
          <w:tab w:val="left" w:pos="3810"/>
        </w:tabs>
        <w:ind w:firstLine="708"/>
        <w:jc w:val="both"/>
        <w:rPr>
          <w:color w:val="333333"/>
          <w:sz w:val="28"/>
          <w:szCs w:val="28"/>
        </w:rPr>
      </w:pPr>
      <w:r>
        <w:rPr>
          <w:color w:val="333333"/>
          <w:sz w:val="28"/>
          <w:szCs w:val="28"/>
        </w:rPr>
        <w:t>Истец</w:t>
      </w:r>
      <w:r w:rsidRPr="00D938E0">
        <w:rPr>
          <w:color w:val="333333"/>
          <w:sz w:val="28"/>
          <w:szCs w:val="28"/>
        </w:rPr>
        <w:t xml:space="preserve"> </w:t>
      </w:r>
      <w:r>
        <w:rPr>
          <w:color w:val="333333"/>
          <w:sz w:val="28"/>
          <w:szCs w:val="28"/>
        </w:rPr>
        <w:t xml:space="preserve">ПК «Шугыла» </w:t>
      </w:r>
      <w:r w:rsidRPr="00DB65A2">
        <w:rPr>
          <w:color w:val="333333"/>
          <w:sz w:val="28"/>
          <w:szCs w:val="28"/>
        </w:rPr>
        <w:t>обратил</w:t>
      </w:r>
      <w:r>
        <w:rPr>
          <w:color w:val="333333"/>
          <w:sz w:val="28"/>
          <w:szCs w:val="28"/>
        </w:rPr>
        <w:t>о</w:t>
      </w:r>
      <w:r w:rsidRPr="00DB65A2">
        <w:rPr>
          <w:color w:val="333333"/>
          <w:sz w:val="28"/>
          <w:szCs w:val="28"/>
        </w:rPr>
        <w:t>с</w:t>
      </w:r>
      <w:r>
        <w:rPr>
          <w:color w:val="333333"/>
          <w:sz w:val="28"/>
          <w:szCs w:val="28"/>
        </w:rPr>
        <w:t>ь</w:t>
      </w:r>
      <w:r w:rsidRPr="00DB65A2">
        <w:rPr>
          <w:color w:val="333333"/>
          <w:sz w:val="28"/>
          <w:szCs w:val="28"/>
        </w:rPr>
        <w:t xml:space="preserve"> в суд с исковым заявлением к</w:t>
      </w:r>
      <w:r w:rsidRPr="00D938E0">
        <w:rPr>
          <w:color w:val="333333"/>
          <w:sz w:val="28"/>
          <w:szCs w:val="28"/>
        </w:rPr>
        <w:t xml:space="preserve"> </w:t>
      </w:r>
      <w:r>
        <w:rPr>
          <w:color w:val="333333"/>
          <w:sz w:val="28"/>
          <w:szCs w:val="28"/>
        </w:rPr>
        <w:t>крестьянскому хозяйству «Али», мотивируя свои требования тем, что ПК принадлежит земельный участок кадастровым номером № 02-034-018-202 площадью 0,8080 г</w:t>
      </w:r>
      <w:r w:rsidR="00110720">
        <w:rPr>
          <w:color w:val="333333"/>
          <w:sz w:val="28"/>
          <w:szCs w:val="28"/>
        </w:rPr>
        <w:t>а, расположенный в с.Коптогай, Т</w:t>
      </w:r>
      <w:r>
        <w:rPr>
          <w:color w:val="333333"/>
          <w:sz w:val="28"/>
          <w:szCs w:val="28"/>
        </w:rPr>
        <w:t xml:space="preserve">абантальского сельского округа, Хромтауского района, </w:t>
      </w:r>
      <w:r w:rsidR="00110720">
        <w:rPr>
          <w:color w:val="333333"/>
          <w:sz w:val="28"/>
          <w:szCs w:val="28"/>
        </w:rPr>
        <w:t>с апреля 2011 года ответчик заняв земельный участок, препятствует производственной деятельности, не пускает на территорию, пользуется и владеет земельным участком, просит устранить препятствия в пользовании земельным участком, путем запрета содержать крупно рогатый и мелко рогатый скот, и снесения временных строений на земельном участке</w:t>
      </w:r>
      <w:r w:rsidRPr="00DB65A2">
        <w:rPr>
          <w:color w:val="333333"/>
          <w:sz w:val="28"/>
          <w:szCs w:val="28"/>
        </w:rPr>
        <w:t>.</w:t>
      </w:r>
    </w:p>
    <w:p w:rsidR="00D938E0" w:rsidRDefault="00D938E0" w:rsidP="00D938E0">
      <w:pPr>
        <w:ind w:firstLine="708"/>
        <w:jc w:val="both"/>
        <w:rPr>
          <w:color w:val="333333"/>
          <w:sz w:val="28"/>
          <w:szCs w:val="28"/>
        </w:rPr>
      </w:pPr>
      <w:r w:rsidRPr="00DB65A2">
        <w:rPr>
          <w:color w:val="333333"/>
          <w:sz w:val="28"/>
          <w:szCs w:val="28"/>
        </w:rPr>
        <w:t xml:space="preserve">В судебном заседании </w:t>
      </w:r>
      <w:r>
        <w:rPr>
          <w:color w:val="333333"/>
          <w:sz w:val="28"/>
          <w:szCs w:val="28"/>
        </w:rPr>
        <w:t>представител</w:t>
      </w:r>
      <w:r w:rsidR="00110720">
        <w:rPr>
          <w:color w:val="333333"/>
          <w:sz w:val="28"/>
          <w:szCs w:val="28"/>
        </w:rPr>
        <w:t>и</w:t>
      </w:r>
      <w:r>
        <w:rPr>
          <w:color w:val="333333"/>
          <w:sz w:val="28"/>
          <w:szCs w:val="28"/>
        </w:rPr>
        <w:t xml:space="preserve"> ист</w:t>
      </w:r>
      <w:r w:rsidRPr="00DB65A2">
        <w:rPr>
          <w:color w:val="333333"/>
          <w:sz w:val="28"/>
          <w:szCs w:val="28"/>
        </w:rPr>
        <w:t>ц</w:t>
      </w:r>
      <w:r>
        <w:rPr>
          <w:color w:val="333333"/>
          <w:sz w:val="28"/>
          <w:szCs w:val="28"/>
        </w:rPr>
        <w:t>а</w:t>
      </w:r>
      <w:r w:rsidRPr="00DB65A2">
        <w:rPr>
          <w:color w:val="333333"/>
          <w:sz w:val="28"/>
          <w:szCs w:val="28"/>
        </w:rPr>
        <w:t xml:space="preserve"> поддерживая доводы иска просили удовлетворить. </w:t>
      </w:r>
    </w:p>
    <w:p w:rsidR="00110720" w:rsidRDefault="00110720" w:rsidP="00D938E0">
      <w:pPr>
        <w:ind w:firstLine="708"/>
        <w:jc w:val="both"/>
        <w:rPr>
          <w:color w:val="333333"/>
          <w:sz w:val="28"/>
          <w:szCs w:val="28"/>
        </w:rPr>
      </w:pPr>
      <w:r>
        <w:rPr>
          <w:color w:val="333333"/>
          <w:sz w:val="28"/>
          <w:szCs w:val="28"/>
        </w:rPr>
        <w:t xml:space="preserve">В </w:t>
      </w:r>
      <w:r w:rsidR="00B42B51">
        <w:rPr>
          <w:color w:val="333333"/>
          <w:sz w:val="28"/>
          <w:szCs w:val="28"/>
        </w:rPr>
        <w:t xml:space="preserve">судебном заседании </w:t>
      </w:r>
      <w:r w:rsidR="001F20B1">
        <w:rPr>
          <w:color w:val="333333"/>
          <w:sz w:val="28"/>
          <w:szCs w:val="28"/>
        </w:rPr>
        <w:t xml:space="preserve">27 июля 2015 года </w:t>
      </w:r>
      <w:r w:rsidR="00B42B51">
        <w:rPr>
          <w:color w:val="333333"/>
          <w:sz w:val="28"/>
          <w:szCs w:val="28"/>
        </w:rPr>
        <w:t>представители</w:t>
      </w:r>
      <w:r>
        <w:rPr>
          <w:color w:val="333333"/>
          <w:sz w:val="28"/>
          <w:szCs w:val="28"/>
        </w:rPr>
        <w:t xml:space="preserve"> ответчика Сатыбалдиев М.Ж.и Набатов Б. иск не признали и пояснили, что кошара являл</w:t>
      </w:r>
      <w:r w:rsidR="00D4552E">
        <w:rPr>
          <w:color w:val="333333"/>
          <w:sz w:val="28"/>
          <w:szCs w:val="28"/>
          <w:lang w:val="kk-KZ"/>
        </w:rPr>
        <w:t>а</w:t>
      </w:r>
      <w:r>
        <w:rPr>
          <w:color w:val="333333"/>
          <w:sz w:val="28"/>
          <w:szCs w:val="28"/>
        </w:rPr>
        <w:t>с</w:t>
      </w:r>
      <w:r w:rsidR="00D4552E">
        <w:rPr>
          <w:color w:val="333333"/>
          <w:sz w:val="28"/>
          <w:szCs w:val="28"/>
          <w:lang w:val="kk-KZ"/>
        </w:rPr>
        <w:t>ь</w:t>
      </w:r>
      <w:r>
        <w:rPr>
          <w:color w:val="333333"/>
          <w:sz w:val="28"/>
          <w:szCs w:val="28"/>
        </w:rPr>
        <w:t xml:space="preserve"> бесхозяйн</w:t>
      </w:r>
      <w:r w:rsidR="00D4552E">
        <w:rPr>
          <w:color w:val="333333"/>
          <w:sz w:val="28"/>
          <w:szCs w:val="28"/>
          <w:lang w:val="kk-KZ"/>
        </w:rPr>
        <w:t>ой</w:t>
      </w:r>
      <w:r>
        <w:rPr>
          <w:color w:val="333333"/>
          <w:sz w:val="28"/>
          <w:szCs w:val="28"/>
        </w:rPr>
        <w:t>, Сатыбалдиев М.Ж. привел кошару в порядок, отремонтировал, построил строения, дом из 4-х комнат, понес затраты.</w:t>
      </w:r>
    </w:p>
    <w:p w:rsidR="001F20B1" w:rsidRDefault="001F20B1" w:rsidP="00D938E0">
      <w:pPr>
        <w:ind w:firstLine="708"/>
        <w:jc w:val="both"/>
        <w:rPr>
          <w:color w:val="333333"/>
          <w:sz w:val="28"/>
          <w:szCs w:val="28"/>
        </w:rPr>
      </w:pPr>
      <w:r>
        <w:rPr>
          <w:color w:val="333333"/>
          <w:sz w:val="28"/>
          <w:szCs w:val="28"/>
        </w:rPr>
        <w:t>В судебное заседание назначенное на 28 июля 2015 года ответчик не явился, не обратился с заявлением о рассмотрении дела без их участия. Не сообщил о причинах неявки.</w:t>
      </w:r>
    </w:p>
    <w:p w:rsidR="001F20B1" w:rsidRPr="00034220" w:rsidRDefault="001F20B1" w:rsidP="001F20B1">
      <w:pPr>
        <w:pStyle w:val="a3"/>
        <w:jc w:val="both"/>
        <w:rPr>
          <w:color w:val="000000"/>
          <w:szCs w:val="28"/>
        </w:rPr>
      </w:pPr>
      <w:r w:rsidRPr="00034220">
        <w:rPr>
          <w:color w:val="000000"/>
          <w:szCs w:val="28"/>
        </w:rPr>
        <w:tab/>
        <w:t>Согласно п.4 ст.187 ГПК РК,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p w:rsidR="001F20B1" w:rsidRDefault="001F20B1" w:rsidP="001F20B1">
      <w:pPr>
        <w:pStyle w:val="a3"/>
        <w:jc w:val="both"/>
        <w:rPr>
          <w:color w:val="000000"/>
          <w:szCs w:val="28"/>
        </w:rPr>
      </w:pPr>
      <w:r w:rsidRPr="00034220">
        <w:rPr>
          <w:color w:val="000000"/>
          <w:szCs w:val="28"/>
        </w:rPr>
        <w:tab/>
        <w:t>Таким образом, суд признает причину неявк</w:t>
      </w:r>
      <w:r w:rsidR="00D4552E">
        <w:rPr>
          <w:color w:val="000000"/>
          <w:szCs w:val="28"/>
          <w:lang w:val="kk-KZ"/>
        </w:rPr>
        <w:t>у</w:t>
      </w:r>
      <w:r w:rsidRPr="00034220">
        <w:rPr>
          <w:color w:val="000000"/>
          <w:szCs w:val="28"/>
        </w:rPr>
        <w:t xml:space="preserve"> ответчика на судебное заседание неуважительной и на основании изложенной нормы Закона считает возможным рассмотреть данное дело в их отсутствие.</w:t>
      </w:r>
    </w:p>
    <w:p w:rsidR="001D08FE" w:rsidRDefault="001D08FE" w:rsidP="001D08FE">
      <w:pPr>
        <w:ind w:firstLine="708"/>
        <w:jc w:val="both"/>
        <w:rPr>
          <w:color w:val="333333"/>
          <w:sz w:val="28"/>
          <w:szCs w:val="28"/>
        </w:rPr>
      </w:pPr>
      <w:r>
        <w:rPr>
          <w:color w:val="333333"/>
          <w:sz w:val="28"/>
          <w:szCs w:val="28"/>
        </w:rPr>
        <w:t>В судебном заседании свидетель Калиева Ш.С., аким Табантальского сельского округа пояснила, что на земельном участке ПК «Шугыла», глава крестьянского хозяйства «Али</w:t>
      </w:r>
      <w:r w:rsidR="00FC3247">
        <w:rPr>
          <w:color w:val="333333"/>
          <w:sz w:val="28"/>
          <w:szCs w:val="28"/>
        </w:rPr>
        <w:t>» Сатыбалдиев М.Ж</w:t>
      </w:r>
      <w:r>
        <w:rPr>
          <w:color w:val="333333"/>
          <w:sz w:val="28"/>
          <w:szCs w:val="28"/>
        </w:rPr>
        <w:t>. построил временное  строение и проживает там, пользуется кошарой, держит там скот.</w:t>
      </w:r>
    </w:p>
    <w:p w:rsidR="001D08FE" w:rsidRDefault="001D08FE" w:rsidP="001D08FE">
      <w:pPr>
        <w:ind w:firstLine="708"/>
        <w:jc w:val="both"/>
        <w:rPr>
          <w:color w:val="333333"/>
          <w:sz w:val="28"/>
          <w:szCs w:val="28"/>
        </w:rPr>
      </w:pPr>
      <w:r>
        <w:rPr>
          <w:color w:val="333333"/>
          <w:sz w:val="28"/>
          <w:szCs w:val="28"/>
        </w:rPr>
        <w:lastRenderedPageBreak/>
        <w:t xml:space="preserve">В судебном заседании свидетель Мулбаев Ж.Б. пояснил, что </w:t>
      </w:r>
      <w:r w:rsidR="000474EB">
        <w:rPr>
          <w:color w:val="333333"/>
          <w:sz w:val="28"/>
          <w:szCs w:val="28"/>
        </w:rPr>
        <w:t>комиссионно, начального земельного отдела, участковый инспектор провели обследование земельного участка ПК «Шугыла», участвовал отец Сатыбалдиев</w:t>
      </w:r>
      <w:r w:rsidR="00D4552E">
        <w:rPr>
          <w:color w:val="333333"/>
          <w:sz w:val="28"/>
          <w:szCs w:val="28"/>
          <w:lang w:val="kk-KZ"/>
        </w:rPr>
        <w:t>а</w:t>
      </w:r>
      <w:r w:rsidR="000474EB">
        <w:rPr>
          <w:color w:val="333333"/>
          <w:sz w:val="28"/>
          <w:szCs w:val="28"/>
        </w:rPr>
        <w:t xml:space="preserve"> М.Ж.</w:t>
      </w:r>
      <w:r>
        <w:rPr>
          <w:color w:val="333333"/>
          <w:sz w:val="28"/>
          <w:szCs w:val="28"/>
        </w:rPr>
        <w:t xml:space="preserve"> </w:t>
      </w:r>
    </w:p>
    <w:p w:rsidR="00D938E0" w:rsidRDefault="00D938E0" w:rsidP="00D938E0">
      <w:pPr>
        <w:ind w:firstLine="708"/>
        <w:jc w:val="both"/>
        <w:rPr>
          <w:color w:val="333333"/>
          <w:sz w:val="28"/>
          <w:szCs w:val="28"/>
        </w:rPr>
      </w:pPr>
      <w:r w:rsidRPr="00DB65A2">
        <w:rPr>
          <w:color w:val="333333"/>
          <w:sz w:val="28"/>
          <w:szCs w:val="28"/>
        </w:rPr>
        <w:t>Суд заслушав пояснения и возражения сторон,</w:t>
      </w:r>
      <w:r w:rsidR="000474EB">
        <w:rPr>
          <w:color w:val="333333"/>
          <w:sz w:val="28"/>
          <w:szCs w:val="28"/>
        </w:rPr>
        <w:t xml:space="preserve"> свидетелей,</w:t>
      </w:r>
      <w:r w:rsidRPr="00DB65A2">
        <w:rPr>
          <w:color w:val="333333"/>
          <w:sz w:val="28"/>
          <w:szCs w:val="28"/>
        </w:rPr>
        <w:t xml:space="preserve"> исследовав материалы гражданского дела приходит к следующему выводу.</w:t>
      </w:r>
    </w:p>
    <w:p w:rsidR="00C77FA2" w:rsidRPr="00FC3247" w:rsidRDefault="00C77FA2" w:rsidP="00C77FA2">
      <w:pPr>
        <w:pStyle w:val="a5"/>
        <w:spacing w:after="0"/>
        <w:ind w:firstLine="708"/>
        <w:jc w:val="both"/>
        <w:rPr>
          <w:color w:val="333333"/>
          <w:sz w:val="28"/>
          <w:szCs w:val="28"/>
        </w:rPr>
      </w:pPr>
      <w:r w:rsidRPr="00FC3247">
        <w:rPr>
          <w:rFonts w:ascii="Times New Roman" w:hAnsi="Times New Roman" w:cs="Times New Roman"/>
          <w:color w:val="auto"/>
          <w:sz w:val="28"/>
          <w:szCs w:val="28"/>
        </w:rPr>
        <w:t xml:space="preserve">Согласно ст. 264 ГК     Собственник вправе требовать устранения всяких нарушений его права, хотя бы эти нарушения и не были соединены с лишением владения. </w:t>
      </w:r>
    </w:p>
    <w:p w:rsidR="00C77FA2" w:rsidRPr="00C77FA2" w:rsidRDefault="00C77FA2" w:rsidP="00D938E0">
      <w:pPr>
        <w:ind w:firstLine="708"/>
        <w:jc w:val="both"/>
        <w:rPr>
          <w:color w:val="333333"/>
          <w:sz w:val="28"/>
          <w:szCs w:val="28"/>
        </w:rPr>
      </w:pPr>
      <w:r w:rsidRPr="00FC3247">
        <w:rPr>
          <w:sz w:val="28"/>
          <w:szCs w:val="28"/>
        </w:rPr>
        <w:t>  Согласно ст. 265 ГК</w:t>
      </w:r>
      <w:r>
        <w:t xml:space="preserve"> РК </w:t>
      </w:r>
      <w:r w:rsidRPr="00C77FA2">
        <w:rPr>
          <w:sz w:val="28"/>
          <w:szCs w:val="28"/>
        </w:rPr>
        <w:t>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rsidR="00FC3247" w:rsidRDefault="00FC3247" w:rsidP="00FC3247">
      <w:pPr>
        <w:pStyle w:val="2"/>
        <w:spacing w:after="0" w:line="240" w:lineRule="auto"/>
        <w:ind w:firstLine="708"/>
        <w:jc w:val="both"/>
        <w:rPr>
          <w:color w:val="333333"/>
          <w:sz w:val="28"/>
          <w:szCs w:val="28"/>
        </w:rPr>
      </w:pPr>
      <w:r>
        <w:rPr>
          <w:color w:val="333333"/>
          <w:sz w:val="28"/>
          <w:szCs w:val="28"/>
        </w:rPr>
        <w:t>И</w:t>
      </w:r>
      <w:r w:rsidR="00D938E0" w:rsidRPr="00DB65A2">
        <w:rPr>
          <w:color w:val="333333"/>
          <w:sz w:val="28"/>
          <w:szCs w:val="28"/>
        </w:rPr>
        <w:t xml:space="preserve">з материалов данного дела следует, что </w:t>
      </w:r>
      <w:r w:rsidRPr="00FC3247">
        <w:rPr>
          <w:color w:val="333333"/>
          <w:sz w:val="28"/>
          <w:szCs w:val="28"/>
        </w:rPr>
        <w:t xml:space="preserve">на основании постановления Акимата Хромтауского района №294 от 10.10.2011г. ПК «Шугыла» выделен земельный участок общей площадью 0,9426га, в том числе: 1 участок -0,8080га производственная база, 2 участок 0,1346га, сроком на 49 лет. </w:t>
      </w:r>
    </w:p>
    <w:p w:rsidR="00FC3247" w:rsidRPr="00FC3247" w:rsidRDefault="00FC3247" w:rsidP="00FC3247">
      <w:pPr>
        <w:pStyle w:val="2"/>
        <w:spacing w:after="0" w:line="240" w:lineRule="auto"/>
        <w:ind w:firstLine="708"/>
        <w:jc w:val="both"/>
        <w:rPr>
          <w:color w:val="333333"/>
          <w:sz w:val="28"/>
          <w:szCs w:val="28"/>
        </w:rPr>
      </w:pPr>
      <w:r w:rsidRPr="00FC3247">
        <w:rPr>
          <w:color w:val="333333"/>
          <w:sz w:val="28"/>
          <w:szCs w:val="28"/>
        </w:rPr>
        <w:t xml:space="preserve">На основании данного постановления заключен договор об аренде земельного участка №6324 от 11.10.2011г. между ГУ «Хромтауский районный отдел земельных отношений» (Арендодатель) и ПК «Шугыла» (Арендатор). Целевое назначение земельного участка размещение и обслуживание личного подсобного хозяйства, скотопомещение общей площадью 0,9426га. Ежегодная арендная плата составляет 4072,03тенге. 18.11.2011года ПК «Шугыла» выдан акт на право временного возмездного долгосрочного землепользования земельный участок, кадастровый номер 02-034-018-202, сроком на 49 лет, общей площадью 0,8080га, расположенный в Хромтауском районе село Табантал. </w:t>
      </w:r>
    </w:p>
    <w:p w:rsidR="000474EB" w:rsidRDefault="000474EB" w:rsidP="00D938E0">
      <w:pPr>
        <w:ind w:firstLine="708"/>
        <w:jc w:val="both"/>
        <w:rPr>
          <w:color w:val="333333"/>
          <w:sz w:val="28"/>
          <w:szCs w:val="28"/>
        </w:rPr>
      </w:pPr>
      <w:r>
        <w:rPr>
          <w:color w:val="333333"/>
          <w:sz w:val="28"/>
          <w:szCs w:val="28"/>
        </w:rPr>
        <w:t>Согласно акту исследования земельного участка от 10.04.2015 года, при определении земельного участка ПК «Шугыла», кадастровый номер 02-034-018-202, определен 4 угла с установлением колышек, при определении земельного участка установили, что на территории земельного участка ПК «Шугыла» глава крестьянского хозяйства «Али»</w:t>
      </w:r>
      <w:r w:rsidR="00A80469">
        <w:rPr>
          <w:color w:val="333333"/>
          <w:sz w:val="28"/>
          <w:szCs w:val="28"/>
        </w:rPr>
        <w:t xml:space="preserve"> занимается крестьянским хозяйством и пользуе</w:t>
      </w:r>
      <w:r>
        <w:rPr>
          <w:color w:val="333333"/>
          <w:sz w:val="28"/>
          <w:szCs w:val="28"/>
        </w:rPr>
        <w:t>тся земельным участком.</w:t>
      </w:r>
    </w:p>
    <w:p w:rsidR="00FC3247" w:rsidRPr="00FC3247" w:rsidRDefault="000474EB" w:rsidP="00FC3247">
      <w:pPr>
        <w:pStyle w:val="2"/>
        <w:spacing w:after="0" w:line="240" w:lineRule="auto"/>
        <w:ind w:firstLine="708"/>
        <w:jc w:val="both"/>
        <w:rPr>
          <w:color w:val="333333"/>
          <w:sz w:val="28"/>
          <w:szCs w:val="28"/>
        </w:rPr>
      </w:pPr>
      <w:r>
        <w:rPr>
          <w:color w:val="333333"/>
          <w:sz w:val="28"/>
          <w:szCs w:val="28"/>
        </w:rPr>
        <w:t xml:space="preserve">Вступившим в законную силу решением специализированного межрайонного экономического суда Актюбинской области от 03 мая 2013 года, установлено, что </w:t>
      </w:r>
      <w:r w:rsidR="00FC3247" w:rsidRPr="00FC3247">
        <w:rPr>
          <w:color w:val="333333"/>
          <w:sz w:val="28"/>
          <w:szCs w:val="28"/>
        </w:rPr>
        <w:t>на основании письма ГУ «Отдел жилищно-коммунального хозяйства, пассажирского транспорта и автомобильных дорог Хромтауского района» от 04.12.2010г., ГУ «Управления юстиции по Хромтаускому району» поставлен  на учет как бесхозяйное имущество строение «Кашар», находящееся в с/о Табантал в Хромтауском районе, расположенное на указанном выше земельном участке, выделенном ПК «Шугыла»</w:t>
      </w:r>
      <w:r w:rsidR="00FC3247">
        <w:rPr>
          <w:color w:val="333333"/>
          <w:sz w:val="28"/>
          <w:szCs w:val="28"/>
        </w:rPr>
        <w:t>, также установлено,</w:t>
      </w:r>
      <w:r w:rsidR="00FC3247" w:rsidRPr="00FC3247">
        <w:rPr>
          <w:color w:val="333333"/>
          <w:sz w:val="25"/>
          <w:szCs w:val="28"/>
        </w:rPr>
        <w:t xml:space="preserve"> </w:t>
      </w:r>
      <w:r w:rsidR="00FC3247" w:rsidRPr="00FC3247">
        <w:rPr>
          <w:color w:val="333333"/>
          <w:sz w:val="28"/>
          <w:szCs w:val="28"/>
        </w:rPr>
        <w:t xml:space="preserve">что согласно протокола собрания трудового коллектива дочернего предприятия «Заречный» от 24.02.1997г. принято решение о  создании на базе дочернего </w:t>
      </w:r>
      <w:r w:rsidR="00FC3247" w:rsidRPr="00FC3247">
        <w:rPr>
          <w:color w:val="333333"/>
          <w:sz w:val="28"/>
          <w:szCs w:val="28"/>
        </w:rPr>
        <w:lastRenderedPageBreak/>
        <w:t xml:space="preserve">предприятия «Заречный» производственного кооператива всех членов трудового коллектива. </w:t>
      </w:r>
    </w:p>
    <w:p w:rsidR="00FC3247" w:rsidRPr="00FC3247" w:rsidRDefault="00FC3247" w:rsidP="00FC3247">
      <w:pPr>
        <w:pStyle w:val="2"/>
        <w:spacing w:after="0" w:line="240" w:lineRule="auto"/>
        <w:jc w:val="both"/>
        <w:rPr>
          <w:color w:val="333333"/>
          <w:sz w:val="28"/>
          <w:szCs w:val="28"/>
        </w:rPr>
      </w:pPr>
      <w:r w:rsidRPr="00FC3247">
        <w:rPr>
          <w:color w:val="333333"/>
          <w:sz w:val="28"/>
          <w:szCs w:val="28"/>
        </w:rPr>
        <w:tab/>
        <w:t xml:space="preserve">Постановлением Государственного комитета Республики Казахстан по приватизации по Актюбинской области №19 от 31.03.21997г. «О результатах оценки имущества и преобразовании дочернего предприятия «Заречный» Хромтауского района», дочернее предприятие «Заречный» преобразовано в производственный кооператив «Шугыла» с правом передачи в оперативное управление с последующим выкупом. Имущество предприятия представлено по итогам оценки со льготой и скидкой трудовому коллективу в сумме 10428тыс.тенге. </w:t>
      </w:r>
    </w:p>
    <w:p w:rsidR="00FC3247" w:rsidRPr="00FC3247" w:rsidRDefault="00FC3247" w:rsidP="00FC3247">
      <w:pPr>
        <w:pStyle w:val="2"/>
        <w:spacing w:after="0" w:line="240" w:lineRule="auto"/>
        <w:jc w:val="both"/>
        <w:rPr>
          <w:color w:val="333333"/>
          <w:sz w:val="28"/>
          <w:szCs w:val="28"/>
        </w:rPr>
      </w:pPr>
      <w:r w:rsidRPr="00FC3247">
        <w:rPr>
          <w:color w:val="333333"/>
          <w:sz w:val="28"/>
          <w:szCs w:val="28"/>
        </w:rPr>
        <w:tab/>
        <w:t>На основании данного постановления между Государственным комитетом Республики Казахстан по приватизации по Актюбинской области (Продавец) и ПК «Шугыла» (Покупатель) составлен договора купли-продажи государственного имущества дочернего предприятия «Заречный» Хромтауского района Актюбинской области. Согласно условиям договора Продавец продает, Покупатель выкупает имущество дочернего предприятия «Заречный» по состоянию на 1.01.1997 года в целях осуществления на его базе самостоятельной хозяйственной деятельности, производства, переработки и реализации сельхозпродукции по сложившимся хозяйственным связям. Безвозмездно переданы имущество в сумме 8936тыс.тенге, в т.ч.-основные средства производственной и социальной инфраструктуры, находящиеся на балансе в сумме 2927тыс.тенге;-оборотные средства собственного производства (за исключением молодняка животных) в сумме 945,4тыс.тенге;-основные фонды, имеющие износ свыше 50в сумме</w:t>
      </w:r>
      <w:r w:rsidR="00A80469">
        <w:rPr>
          <w:color w:val="333333"/>
          <w:sz w:val="28"/>
          <w:szCs w:val="28"/>
        </w:rPr>
        <w:t xml:space="preserve"> </w:t>
      </w:r>
      <w:r w:rsidRPr="00FC3247">
        <w:rPr>
          <w:color w:val="333333"/>
          <w:sz w:val="28"/>
          <w:szCs w:val="28"/>
        </w:rPr>
        <w:t>5064тыс.тенге.</w:t>
      </w:r>
    </w:p>
    <w:p w:rsidR="00FC3247" w:rsidRPr="00FC3247" w:rsidRDefault="00FC3247" w:rsidP="00FC3247">
      <w:pPr>
        <w:pStyle w:val="2"/>
        <w:spacing w:after="0" w:line="240" w:lineRule="auto"/>
        <w:jc w:val="both"/>
        <w:rPr>
          <w:color w:val="333333"/>
          <w:sz w:val="28"/>
          <w:szCs w:val="28"/>
        </w:rPr>
      </w:pPr>
      <w:r w:rsidRPr="00FC3247">
        <w:rPr>
          <w:color w:val="333333"/>
          <w:sz w:val="28"/>
          <w:szCs w:val="28"/>
        </w:rPr>
        <w:tab/>
        <w:t>При исследовании ведомости наличия основных средств по инвентаризации номерам (инвентаризационная опись) по дочернему предприятию «Заречный» на 01.01.1997г. пунктом 5 под инвентаризационным 31035 обозначен коровник на 100 голов 1987 года ввода в эксплуатацию.</w:t>
      </w:r>
    </w:p>
    <w:p w:rsidR="00FC3247" w:rsidRPr="00FC3247" w:rsidRDefault="00FC3247" w:rsidP="00FC3247">
      <w:pPr>
        <w:pStyle w:val="2"/>
        <w:spacing w:after="0" w:line="240" w:lineRule="auto"/>
        <w:ind w:firstLine="708"/>
        <w:jc w:val="both"/>
        <w:rPr>
          <w:color w:val="333333"/>
          <w:sz w:val="28"/>
          <w:szCs w:val="28"/>
        </w:rPr>
      </w:pPr>
      <w:r w:rsidRPr="00FC3247">
        <w:rPr>
          <w:color w:val="333333"/>
          <w:sz w:val="28"/>
          <w:szCs w:val="28"/>
        </w:rPr>
        <w:t>Указанным решением суда иск ПК «Шугыла» удовлетворен, постановлено обязать ГУ «Отдел жилищно-коммунального хозяйства, пассажирского транспорта и автомобильных дорог Хромтауского района» снять обременение на животноводческую базу, как бесхозяйное имущество.</w:t>
      </w:r>
    </w:p>
    <w:p w:rsidR="00FC3247" w:rsidRDefault="00FC3247" w:rsidP="00FC3247">
      <w:pPr>
        <w:pStyle w:val="2"/>
        <w:spacing w:after="0" w:line="240" w:lineRule="auto"/>
        <w:ind w:firstLine="708"/>
        <w:jc w:val="both"/>
        <w:rPr>
          <w:color w:val="333333"/>
          <w:sz w:val="28"/>
          <w:szCs w:val="28"/>
        </w:rPr>
      </w:pPr>
      <w:r w:rsidRPr="00FC3247">
        <w:rPr>
          <w:color w:val="333333"/>
          <w:sz w:val="28"/>
          <w:szCs w:val="28"/>
        </w:rPr>
        <w:t xml:space="preserve"> </w:t>
      </w:r>
      <w:r w:rsidR="00A80469">
        <w:rPr>
          <w:color w:val="333333"/>
          <w:sz w:val="28"/>
          <w:szCs w:val="28"/>
        </w:rPr>
        <w:t>В силу вышеизложенного</w:t>
      </w:r>
      <w:r>
        <w:rPr>
          <w:color w:val="333333"/>
          <w:sz w:val="28"/>
          <w:szCs w:val="28"/>
        </w:rPr>
        <w:t>, доводы главы крестьянского хозяйства «Али» о том, что кошара является бесхозяйным имуществом несостоятельны.</w:t>
      </w:r>
    </w:p>
    <w:p w:rsidR="00A80469" w:rsidRPr="00DB65A2" w:rsidRDefault="00A80469" w:rsidP="00A80469">
      <w:pPr>
        <w:tabs>
          <w:tab w:val="left" w:pos="3810"/>
        </w:tabs>
        <w:ind w:firstLine="708"/>
        <w:jc w:val="both"/>
        <w:rPr>
          <w:color w:val="333333"/>
          <w:sz w:val="28"/>
          <w:szCs w:val="28"/>
        </w:rPr>
      </w:pPr>
      <w:r>
        <w:rPr>
          <w:color w:val="333333"/>
          <w:sz w:val="28"/>
          <w:szCs w:val="28"/>
        </w:rPr>
        <w:t>На основании предоставленных доказательств, актом обследования и свидетельскими показаниями, показаниями самого ответчика установлено, что ответчик пользуется кошарой, расположенной на земельном участке истца и держит скот, построил временное строение, при таких обстоятельствах, суд считает, что</w:t>
      </w:r>
      <w:r w:rsidR="00D938E0">
        <w:rPr>
          <w:color w:val="333333"/>
          <w:sz w:val="28"/>
          <w:szCs w:val="28"/>
        </w:rPr>
        <w:t xml:space="preserve"> исковые требования </w:t>
      </w:r>
      <w:r>
        <w:rPr>
          <w:color w:val="333333"/>
          <w:sz w:val="28"/>
          <w:szCs w:val="28"/>
        </w:rPr>
        <w:t xml:space="preserve">ПК «Шугыла» к крестьянскому хозяйству «Али» об устранений препятствий земельным участком, путем запрета содержать крупно рогатый и мелко рогатый скот, и снесения временных строений на земельном участке обоснованны </w:t>
      </w:r>
      <w:r w:rsidR="00AB02A5">
        <w:rPr>
          <w:color w:val="333333"/>
          <w:sz w:val="28"/>
          <w:szCs w:val="28"/>
        </w:rPr>
        <w:t>на требованиях</w:t>
      </w:r>
      <w:r>
        <w:rPr>
          <w:color w:val="333333"/>
          <w:sz w:val="28"/>
          <w:szCs w:val="28"/>
        </w:rPr>
        <w:t xml:space="preserve"> ст.ст.264, 265 ГПК РК, в силу которых истец </w:t>
      </w:r>
      <w:r w:rsidRPr="00FC3247">
        <w:rPr>
          <w:sz w:val="28"/>
          <w:szCs w:val="28"/>
        </w:rPr>
        <w:t>вправе требовать устранения всяких нарушений его права, хотя бы эти нарушения и не были соединены с лишением владения</w:t>
      </w:r>
      <w:r w:rsidRPr="00DB65A2">
        <w:rPr>
          <w:color w:val="333333"/>
          <w:sz w:val="28"/>
          <w:szCs w:val="28"/>
        </w:rPr>
        <w:t>.</w:t>
      </w:r>
    </w:p>
    <w:p w:rsidR="00D938E0" w:rsidRPr="00DB65A2" w:rsidRDefault="00D938E0" w:rsidP="00D938E0">
      <w:pPr>
        <w:ind w:firstLine="708"/>
        <w:jc w:val="both"/>
        <w:rPr>
          <w:color w:val="333333"/>
          <w:sz w:val="28"/>
          <w:szCs w:val="28"/>
        </w:rPr>
      </w:pPr>
      <w:r>
        <w:rPr>
          <w:color w:val="333333"/>
          <w:sz w:val="28"/>
          <w:szCs w:val="28"/>
        </w:rPr>
        <w:lastRenderedPageBreak/>
        <w:t>В соответствии со ст. 1</w:t>
      </w:r>
      <w:r w:rsidRPr="00DB65A2">
        <w:rPr>
          <w:color w:val="333333"/>
          <w:sz w:val="28"/>
          <w:szCs w:val="28"/>
        </w:rPr>
        <w:t>1</w:t>
      </w:r>
      <w:r>
        <w:rPr>
          <w:color w:val="333333"/>
          <w:sz w:val="28"/>
          <w:szCs w:val="28"/>
        </w:rPr>
        <w:t>0</w:t>
      </w:r>
      <w:r w:rsidRPr="00DB65A2">
        <w:rPr>
          <w:color w:val="333333"/>
          <w:sz w:val="28"/>
          <w:szCs w:val="28"/>
        </w:rPr>
        <w:t xml:space="preserve"> ГПК РК, </w:t>
      </w:r>
      <w:r>
        <w:rPr>
          <w:color w:val="333333"/>
          <w:sz w:val="28"/>
          <w:szCs w:val="28"/>
        </w:rPr>
        <w:t xml:space="preserve">с </w:t>
      </w:r>
      <w:r w:rsidR="00A80469">
        <w:rPr>
          <w:color w:val="333333"/>
          <w:sz w:val="28"/>
          <w:szCs w:val="28"/>
        </w:rPr>
        <w:t xml:space="preserve">ответчика </w:t>
      </w:r>
      <w:r>
        <w:rPr>
          <w:color w:val="333333"/>
          <w:sz w:val="28"/>
          <w:szCs w:val="28"/>
        </w:rPr>
        <w:t xml:space="preserve">в пользу </w:t>
      </w:r>
      <w:r w:rsidR="00A80469">
        <w:rPr>
          <w:color w:val="333333"/>
          <w:sz w:val="28"/>
          <w:szCs w:val="28"/>
        </w:rPr>
        <w:t>истца</w:t>
      </w:r>
      <w:r w:rsidRPr="00DB65A2">
        <w:rPr>
          <w:color w:val="333333"/>
          <w:sz w:val="28"/>
          <w:szCs w:val="28"/>
        </w:rPr>
        <w:t xml:space="preserve"> подле</w:t>
      </w:r>
      <w:r>
        <w:rPr>
          <w:color w:val="333333"/>
          <w:sz w:val="28"/>
          <w:szCs w:val="28"/>
        </w:rPr>
        <w:t xml:space="preserve">жит взысканию </w:t>
      </w:r>
      <w:r w:rsidR="00A80469">
        <w:rPr>
          <w:color w:val="333333"/>
          <w:sz w:val="28"/>
          <w:szCs w:val="28"/>
        </w:rPr>
        <w:t>госпошлина в размере 991 тенге</w:t>
      </w:r>
      <w:r w:rsidRPr="00DB65A2">
        <w:rPr>
          <w:color w:val="333333"/>
          <w:sz w:val="28"/>
          <w:szCs w:val="28"/>
        </w:rPr>
        <w:t>.</w:t>
      </w:r>
    </w:p>
    <w:p w:rsidR="00D938E0" w:rsidRPr="00DB65A2" w:rsidRDefault="00D938E0" w:rsidP="00D938E0">
      <w:pPr>
        <w:ind w:firstLine="708"/>
        <w:jc w:val="both"/>
        <w:rPr>
          <w:color w:val="333333"/>
          <w:sz w:val="28"/>
          <w:szCs w:val="28"/>
        </w:rPr>
      </w:pPr>
      <w:r w:rsidRPr="00DB65A2">
        <w:rPr>
          <w:color w:val="333333"/>
          <w:sz w:val="28"/>
          <w:szCs w:val="28"/>
        </w:rPr>
        <w:t>Руководствуясь статьями 217-221 ГПК Республики Казахстан судья,</w:t>
      </w:r>
    </w:p>
    <w:p w:rsidR="00D938E0" w:rsidRPr="00DB65A2" w:rsidRDefault="00D938E0" w:rsidP="00D938E0">
      <w:pPr>
        <w:ind w:firstLine="708"/>
        <w:jc w:val="both"/>
        <w:rPr>
          <w:color w:val="333333"/>
          <w:sz w:val="28"/>
          <w:szCs w:val="28"/>
        </w:rPr>
      </w:pPr>
    </w:p>
    <w:p w:rsidR="00D938E0" w:rsidRPr="00DB65A2" w:rsidRDefault="00D938E0" w:rsidP="00D938E0">
      <w:pPr>
        <w:tabs>
          <w:tab w:val="center" w:pos="4677"/>
          <w:tab w:val="left" w:pos="6180"/>
        </w:tabs>
        <w:rPr>
          <w:color w:val="333333"/>
          <w:sz w:val="28"/>
          <w:szCs w:val="28"/>
        </w:rPr>
      </w:pPr>
      <w:r>
        <w:rPr>
          <w:color w:val="333333"/>
          <w:sz w:val="28"/>
          <w:szCs w:val="28"/>
        </w:rPr>
        <w:tab/>
        <w:t>Решил</w:t>
      </w:r>
      <w:r w:rsidRPr="00DB65A2">
        <w:rPr>
          <w:color w:val="333333"/>
          <w:sz w:val="28"/>
          <w:szCs w:val="28"/>
        </w:rPr>
        <w:t>:</w:t>
      </w:r>
    </w:p>
    <w:p w:rsidR="00D938E0" w:rsidRDefault="00D938E0" w:rsidP="00D938E0">
      <w:pPr>
        <w:ind w:firstLine="708"/>
        <w:jc w:val="both"/>
        <w:rPr>
          <w:color w:val="333333"/>
          <w:sz w:val="28"/>
          <w:szCs w:val="28"/>
        </w:rPr>
      </w:pPr>
    </w:p>
    <w:p w:rsidR="00D938E0" w:rsidRDefault="00AB02A5" w:rsidP="00D938E0">
      <w:pPr>
        <w:ind w:firstLine="708"/>
        <w:jc w:val="both"/>
        <w:rPr>
          <w:color w:val="333333"/>
          <w:sz w:val="28"/>
          <w:szCs w:val="28"/>
        </w:rPr>
      </w:pPr>
      <w:r>
        <w:rPr>
          <w:color w:val="333333"/>
          <w:sz w:val="28"/>
          <w:szCs w:val="28"/>
        </w:rPr>
        <w:t>Иск ПК «Шугыла» к крестьянскому хозяйству «Али» об устранений препятствий в пользований земельным участком удовлетворить</w:t>
      </w:r>
      <w:r w:rsidR="00D938E0" w:rsidRPr="00DB65A2">
        <w:rPr>
          <w:color w:val="333333"/>
          <w:sz w:val="28"/>
          <w:szCs w:val="28"/>
        </w:rPr>
        <w:t>.</w:t>
      </w:r>
    </w:p>
    <w:p w:rsidR="00AD6835" w:rsidRDefault="00AD6835" w:rsidP="00D938E0">
      <w:pPr>
        <w:ind w:firstLine="708"/>
        <w:jc w:val="both"/>
        <w:rPr>
          <w:color w:val="333333"/>
          <w:sz w:val="28"/>
          <w:szCs w:val="28"/>
        </w:rPr>
      </w:pPr>
      <w:r>
        <w:rPr>
          <w:color w:val="333333"/>
          <w:sz w:val="28"/>
          <w:szCs w:val="28"/>
        </w:rPr>
        <w:t>Запретить крестьянскому хозяйству «Али» в лице главы крестьянского хозяйства Сатыбалдиев</w:t>
      </w:r>
      <w:r w:rsidR="00E4730D">
        <w:rPr>
          <w:color w:val="333333"/>
          <w:sz w:val="28"/>
          <w:szCs w:val="28"/>
        </w:rPr>
        <w:t>у Макшату</w:t>
      </w:r>
      <w:r>
        <w:rPr>
          <w:color w:val="333333"/>
          <w:sz w:val="28"/>
          <w:szCs w:val="28"/>
        </w:rPr>
        <w:t xml:space="preserve"> Жанабергенович</w:t>
      </w:r>
      <w:r w:rsidR="00E4730D">
        <w:rPr>
          <w:color w:val="333333"/>
          <w:sz w:val="28"/>
          <w:szCs w:val="28"/>
        </w:rPr>
        <w:t>у</w:t>
      </w:r>
      <w:r>
        <w:rPr>
          <w:color w:val="333333"/>
          <w:sz w:val="28"/>
          <w:szCs w:val="28"/>
        </w:rPr>
        <w:t xml:space="preserve"> содержать крупно рогатый и мелко рогатый скот и снести временное строение на земельном участке</w:t>
      </w:r>
      <w:r w:rsidRPr="00AD6835">
        <w:rPr>
          <w:color w:val="333333"/>
          <w:sz w:val="28"/>
          <w:szCs w:val="28"/>
        </w:rPr>
        <w:t xml:space="preserve"> </w:t>
      </w:r>
      <w:r>
        <w:rPr>
          <w:color w:val="333333"/>
          <w:sz w:val="28"/>
          <w:szCs w:val="28"/>
        </w:rPr>
        <w:t xml:space="preserve">кадастровый номер 02-034-018-202, площадью 0,8080 га, расположенном в с.Коптогай, ул.Коптаогай, 31, Табантальского сельского округа, Хромтауского района, Актюбинской области.  </w:t>
      </w:r>
    </w:p>
    <w:p w:rsidR="00D938E0" w:rsidRPr="00DB65A2" w:rsidRDefault="00D938E0" w:rsidP="00D938E0">
      <w:pPr>
        <w:ind w:firstLine="708"/>
        <w:jc w:val="both"/>
        <w:rPr>
          <w:color w:val="333333"/>
          <w:sz w:val="28"/>
          <w:szCs w:val="28"/>
        </w:rPr>
      </w:pPr>
      <w:r>
        <w:rPr>
          <w:color w:val="333333"/>
          <w:sz w:val="28"/>
          <w:szCs w:val="28"/>
        </w:rPr>
        <w:t xml:space="preserve">Взыскать с </w:t>
      </w:r>
      <w:r w:rsidR="00E4730D">
        <w:rPr>
          <w:color w:val="333333"/>
          <w:sz w:val="28"/>
          <w:szCs w:val="28"/>
        </w:rPr>
        <w:t>крестьянского хозяйства «Али» в лице главы крестьянского хозяйства Сатыбалдиева Макшата Жанабергеновича</w:t>
      </w:r>
      <w:r>
        <w:rPr>
          <w:color w:val="333333"/>
          <w:sz w:val="28"/>
          <w:szCs w:val="28"/>
        </w:rPr>
        <w:t xml:space="preserve"> в пользу </w:t>
      </w:r>
      <w:r w:rsidR="00E4730D">
        <w:rPr>
          <w:color w:val="333333"/>
          <w:sz w:val="28"/>
          <w:szCs w:val="28"/>
        </w:rPr>
        <w:t xml:space="preserve">ПК «Шугыла» 991 </w:t>
      </w:r>
      <w:r>
        <w:rPr>
          <w:color w:val="333333"/>
          <w:sz w:val="28"/>
          <w:szCs w:val="28"/>
        </w:rPr>
        <w:t>(</w:t>
      </w:r>
      <w:r w:rsidR="00E4730D">
        <w:rPr>
          <w:color w:val="333333"/>
          <w:sz w:val="28"/>
          <w:szCs w:val="28"/>
        </w:rPr>
        <w:t>девят</w:t>
      </w:r>
      <w:r>
        <w:rPr>
          <w:color w:val="333333"/>
          <w:sz w:val="28"/>
          <w:szCs w:val="28"/>
        </w:rPr>
        <w:t xml:space="preserve">ьсот девяносто </w:t>
      </w:r>
      <w:r w:rsidR="00E4730D">
        <w:rPr>
          <w:color w:val="333333"/>
          <w:sz w:val="28"/>
          <w:szCs w:val="28"/>
        </w:rPr>
        <w:t>один</w:t>
      </w:r>
      <w:r>
        <w:rPr>
          <w:color w:val="333333"/>
          <w:sz w:val="28"/>
          <w:szCs w:val="28"/>
        </w:rPr>
        <w:t xml:space="preserve">) тенге. </w:t>
      </w:r>
    </w:p>
    <w:p w:rsidR="00D938E0" w:rsidRPr="00DB65A2" w:rsidRDefault="00D938E0" w:rsidP="00D938E0">
      <w:pPr>
        <w:tabs>
          <w:tab w:val="left" w:pos="720"/>
        </w:tabs>
        <w:jc w:val="both"/>
        <w:rPr>
          <w:color w:val="333333"/>
          <w:sz w:val="28"/>
          <w:szCs w:val="28"/>
        </w:rPr>
      </w:pPr>
      <w:r w:rsidRPr="00DB65A2">
        <w:rPr>
          <w:color w:val="333333"/>
          <w:sz w:val="28"/>
          <w:szCs w:val="28"/>
        </w:rPr>
        <w:tab/>
        <w:t>На решение может быть подана жалоба или принесен протест в  Актюбинский областной суд в течение 15-ти дней со дня вручения  копии настоящего решения, через суд вынесший  решение.</w:t>
      </w:r>
    </w:p>
    <w:p w:rsidR="00D938E0" w:rsidRPr="00DB65A2" w:rsidRDefault="00D938E0" w:rsidP="00D938E0">
      <w:pPr>
        <w:rPr>
          <w:sz w:val="28"/>
          <w:szCs w:val="28"/>
        </w:rPr>
      </w:pPr>
    </w:p>
    <w:p w:rsidR="00D938E0" w:rsidRDefault="00D938E0" w:rsidP="00D938E0">
      <w:pPr>
        <w:ind w:firstLine="570"/>
        <w:jc w:val="both"/>
        <w:rPr>
          <w:color w:val="333333"/>
          <w:sz w:val="28"/>
          <w:szCs w:val="28"/>
        </w:rPr>
      </w:pPr>
      <w:r w:rsidRPr="00DB65A2">
        <w:rPr>
          <w:color w:val="333333"/>
          <w:sz w:val="28"/>
          <w:szCs w:val="28"/>
        </w:rPr>
        <w:t>Председательствующий судья</w:t>
      </w:r>
      <w:r w:rsidRPr="00DB65A2">
        <w:rPr>
          <w:color w:val="333333"/>
          <w:sz w:val="28"/>
          <w:szCs w:val="28"/>
        </w:rPr>
        <w:tab/>
      </w:r>
      <w:r w:rsidRPr="00DB65A2">
        <w:rPr>
          <w:color w:val="333333"/>
          <w:sz w:val="28"/>
          <w:szCs w:val="28"/>
        </w:rPr>
        <w:tab/>
      </w:r>
      <w:r w:rsidRPr="00DB65A2">
        <w:rPr>
          <w:color w:val="333333"/>
          <w:sz w:val="28"/>
          <w:szCs w:val="28"/>
        </w:rPr>
        <w:tab/>
      </w:r>
      <w:r w:rsidRPr="00DB65A2">
        <w:rPr>
          <w:color w:val="333333"/>
          <w:sz w:val="28"/>
          <w:szCs w:val="28"/>
        </w:rPr>
        <w:tab/>
      </w:r>
      <w:r w:rsidRPr="00DB65A2">
        <w:rPr>
          <w:color w:val="333333"/>
          <w:sz w:val="28"/>
          <w:szCs w:val="28"/>
        </w:rPr>
        <w:tab/>
        <w:t>Избасарова Г.К.</w:t>
      </w:r>
    </w:p>
    <w:p w:rsidR="00E4730D" w:rsidRDefault="00E4730D" w:rsidP="00E4730D">
      <w:pPr>
        <w:jc w:val="both"/>
        <w:rPr>
          <w:color w:val="333333"/>
          <w:sz w:val="28"/>
          <w:szCs w:val="28"/>
        </w:rPr>
      </w:pPr>
    </w:p>
    <w:p w:rsidR="00D938E0" w:rsidRPr="00DB65A2" w:rsidRDefault="00D938E0" w:rsidP="00D938E0">
      <w:pPr>
        <w:ind w:firstLine="570"/>
        <w:jc w:val="both"/>
        <w:rPr>
          <w:color w:val="333333"/>
          <w:sz w:val="28"/>
          <w:szCs w:val="28"/>
        </w:rPr>
      </w:pPr>
    </w:p>
    <w:p w:rsidR="00D938E0" w:rsidRPr="00DB65A2" w:rsidRDefault="00D938E0" w:rsidP="00D938E0">
      <w:pPr>
        <w:rPr>
          <w:sz w:val="28"/>
          <w:szCs w:val="28"/>
        </w:rPr>
      </w:pPr>
    </w:p>
    <w:p w:rsidR="00D938E0" w:rsidRDefault="00D938E0" w:rsidP="00D938E0"/>
    <w:p w:rsidR="00D938E0" w:rsidRDefault="00D938E0" w:rsidP="00D938E0"/>
    <w:p w:rsidR="00640E69" w:rsidRDefault="007A331F"/>
    <w:sectPr w:rsidR="00640E69" w:rsidSect="00391CBE">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1F" w:rsidRDefault="007A331F" w:rsidP="007A331F">
      <w:r>
        <w:separator/>
      </w:r>
    </w:p>
  </w:endnote>
  <w:endnote w:type="continuationSeparator" w:id="1">
    <w:p w:rsidR="007A331F" w:rsidRDefault="007A331F" w:rsidP="007A33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1F" w:rsidRDefault="007A331F" w:rsidP="007A331F">
      <w:r>
        <w:separator/>
      </w:r>
    </w:p>
  </w:footnote>
  <w:footnote w:type="continuationSeparator" w:id="1">
    <w:p w:rsidR="007A331F" w:rsidRDefault="007A331F" w:rsidP="007A3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6"/>
    </w:pPr>
    <w:r>
      <w:rPr>
        <w:noProof/>
      </w:rPr>
      <w:pict>
        <v:shapetype id="_x0000_t202" coordsize="21600,21600" o:spt="202" path="m,l,21600r21600,l21600,xe">
          <v:stroke joinstyle="miter"/>
          <v:path gradientshapeok="t" o:connecttype="rect"/>
        </v:shapetype>
        <v:shape id="_x0000_s4098" type="#_x0000_t202" style="position:absolute;margin-left:-60.9pt;margin-top:24.55pt;width:40pt;height:760pt;z-index:251661312;mso-wrap-style:tight" stroked="f">
          <v:textbox style="layout-flow:vertical;mso-layout-flow-alt:bottom-to-top">
            <w:txbxContent>
              <w:p w:rsidR="007A331F" w:rsidRPr="007A331F" w:rsidRDefault="007A331F">
                <w:pPr>
                  <w:rPr>
                    <w:rFonts w:ascii="Arial Narrow" w:hAnsi="Arial Narrow"/>
                    <w:sz w:val="16"/>
                  </w:rPr>
                </w:pPr>
                <w:r>
                  <w:rPr>
                    <w:rFonts w:ascii="Arial Narrow" w:hAnsi="Arial Narrow"/>
                    <w:sz w:val="16"/>
                  </w:rPr>
                  <w:t>Документ подписал: Избасарова Г. К. Специализированный межрайонный экономический суд Актюбинской области Судья 04.08.2015 09:53:38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39.9pt;height:39.9pt;z-index:251660288;mso-position-horizontal:absolute;mso-position-horizontal-relative:page;mso-position-vertical:absolute;mso-position-vertical-relative:page">
          <v:imagedata r:id="rId1" o:title=""/>
          <w10:wrap anchorx="page" anchory="page"/>
        </v:shape>
        <o:OLEObject Type="Embed" ProgID="TBarCode5.TBarCode5.1" ShapeID="_x0000_s4097" DrawAspect="Content" ObjectID="_1500187178"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1F" w:rsidRDefault="007A331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cumentProtection w:edit="comments" w:enforcement="1" w:cryptProviderType="rsaFull" w:cryptAlgorithmClass="hash" w:cryptAlgorithmType="typeAny" w:cryptAlgorithmSid="4" w:cryptSpinCount="50000" w:hash="g8hlVh+04OVIbltyS0H7hxYaY34=" w:salt="gal659VlLw4DR0Oi/O7b8g=="/>
  <w:defaultTabStop w:val="708"/>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D938E0"/>
    <w:rsid w:val="000474EB"/>
    <w:rsid w:val="00110720"/>
    <w:rsid w:val="001D08FE"/>
    <w:rsid w:val="001F20B1"/>
    <w:rsid w:val="002325D5"/>
    <w:rsid w:val="004264EC"/>
    <w:rsid w:val="007A331F"/>
    <w:rsid w:val="007D1A1E"/>
    <w:rsid w:val="0096034A"/>
    <w:rsid w:val="00A80469"/>
    <w:rsid w:val="00AB02A5"/>
    <w:rsid w:val="00AD6835"/>
    <w:rsid w:val="00B42B51"/>
    <w:rsid w:val="00BA016B"/>
    <w:rsid w:val="00BE108C"/>
    <w:rsid w:val="00C77FA2"/>
    <w:rsid w:val="00D4552E"/>
    <w:rsid w:val="00D938E0"/>
    <w:rsid w:val="00E250F5"/>
    <w:rsid w:val="00E4730D"/>
    <w:rsid w:val="00FC3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F20B1"/>
    <w:pPr>
      <w:jc w:val="center"/>
    </w:pPr>
    <w:rPr>
      <w:sz w:val="28"/>
    </w:rPr>
  </w:style>
  <w:style w:type="character" w:customStyle="1" w:styleId="a4">
    <w:name w:val="Название Знак"/>
    <w:basedOn w:val="a0"/>
    <w:link w:val="a3"/>
    <w:rsid w:val="001F20B1"/>
    <w:rPr>
      <w:rFonts w:ascii="Times New Roman" w:eastAsia="Times New Roman" w:hAnsi="Times New Roman" w:cs="Times New Roman"/>
      <w:sz w:val="28"/>
      <w:szCs w:val="24"/>
    </w:rPr>
  </w:style>
  <w:style w:type="paragraph" w:styleId="a5">
    <w:name w:val="Normal (Web)"/>
    <w:basedOn w:val="a"/>
    <w:uiPriority w:val="99"/>
    <w:unhideWhenUsed/>
    <w:rsid w:val="00C77FA2"/>
    <w:pPr>
      <w:spacing w:after="360" w:line="130" w:lineRule="atLeast"/>
    </w:pPr>
    <w:rPr>
      <w:rFonts w:ascii="Arial" w:hAnsi="Arial" w:cs="Arial"/>
      <w:color w:val="666666"/>
      <w:spacing w:val="1"/>
      <w:sz w:val="9"/>
      <w:szCs w:val="9"/>
    </w:rPr>
  </w:style>
  <w:style w:type="paragraph" w:styleId="2">
    <w:name w:val="Body Text 2"/>
    <w:basedOn w:val="a"/>
    <w:link w:val="20"/>
    <w:rsid w:val="00FC3247"/>
    <w:pPr>
      <w:spacing w:after="120" w:line="480" w:lineRule="auto"/>
    </w:pPr>
  </w:style>
  <w:style w:type="character" w:customStyle="1" w:styleId="20">
    <w:name w:val="Основной текст 2 Знак"/>
    <w:basedOn w:val="a0"/>
    <w:link w:val="2"/>
    <w:rsid w:val="00FC3247"/>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7A331F"/>
    <w:pPr>
      <w:tabs>
        <w:tab w:val="center" w:pos="4677"/>
        <w:tab w:val="right" w:pos="9355"/>
      </w:tabs>
    </w:pPr>
  </w:style>
  <w:style w:type="character" w:customStyle="1" w:styleId="a7">
    <w:name w:val="Верхний колонтитул Знак"/>
    <w:basedOn w:val="a0"/>
    <w:link w:val="a6"/>
    <w:uiPriority w:val="99"/>
    <w:semiHidden/>
    <w:rsid w:val="007A331F"/>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7A331F"/>
    <w:pPr>
      <w:tabs>
        <w:tab w:val="center" w:pos="4677"/>
        <w:tab w:val="right" w:pos="9355"/>
      </w:tabs>
    </w:pPr>
  </w:style>
  <w:style w:type="character" w:customStyle="1" w:styleId="a9">
    <w:name w:val="Нижний колонтитул Знак"/>
    <w:basedOn w:val="a0"/>
    <w:link w:val="a8"/>
    <w:uiPriority w:val="99"/>
    <w:semiHidden/>
    <w:rsid w:val="007A331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445757">
      <w:bodyDiv w:val="1"/>
      <w:marLeft w:val="0"/>
      <w:marRight w:val="0"/>
      <w:marTop w:val="0"/>
      <w:marBottom w:val="0"/>
      <w:divBdr>
        <w:top w:val="none" w:sz="0" w:space="0" w:color="auto"/>
        <w:left w:val="none" w:sz="0" w:space="0" w:color="auto"/>
        <w:bottom w:val="none" w:sz="0" w:space="0" w:color="auto"/>
        <w:right w:val="none" w:sz="0" w:space="0" w:color="auto"/>
      </w:divBdr>
      <w:divsChild>
        <w:div w:id="166333381">
          <w:marLeft w:val="0"/>
          <w:marRight w:val="0"/>
          <w:marTop w:val="0"/>
          <w:marBottom w:val="0"/>
          <w:divBdr>
            <w:top w:val="none" w:sz="0" w:space="0" w:color="auto"/>
            <w:left w:val="none" w:sz="0" w:space="0" w:color="auto"/>
            <w:bottom w:val="none" w:sz="0" w:space="0" w:color="auto"/>
            <w:right w:val="none" w:sz="0" w:space="0" w:color="auto"/>
          </w:divBdr>
          <w:divsChild>
            <w:div w:id="1737892713">
              <w:marLeft w:val="0"/>
              <w:marRight w:val="0"/>
              <w:marTop w:val="0"/>
              <w:marBottom w:val="0"/>
              <w:divBdr>
                <w:top w:val="none" w:sz="0" w:space="0" w:color="auto"/>
                <w:left w:val="none" w:sz="0" w:space="0" w:color="auto"/>
                <w:bottom w:val="none" w:sz="0" w:space="0" w:color="auto"/>
                <w:right w:val="none" w:sz="0" w:space="0" w:color="auto"/>
              </w:divBdr>
              <w:divsChild>
                <w:div w:id="188027481">
                  <w:marLeft w:val="0"/>
                  <w:marRight w:val="0"/>
                  <w:marTop w:val="0"/>
                  <w:marBottom w:val="0"/>
                  <w:divBdr>
                    <w:top w:val="none" w:sz="0" w:space="0" w:color="auto"/>
                    <w:left w:val="none" w:sz="0" w:space="0" w:color="auto"/>
                    <w:bottom w:val="none" w:sz="0" w:space="0" w:color="auto"/>
                    <w:right w:val="none" w:sz="0" w:space="0" w:color="auto"/>
                  </w:divBdr>
                  <w:divsChild>
                    <w:div w:id="1503544605">
                      <w:marLeft w:val="0"/>
                      <w:marRight w:val="0"/>
                      <w:marTop w:val="0"/>
                      <w:marBottom w:val="0"/>
                      <w:divBdr>
                        <w:top w:val="none" w:sz="0" w:space="0" w:color="auto"/>
                        <w:left w:val="none" w:sz="0" w:space="0" w:color="auto"/>
                        <w:bottom w:val="none" w:sz="0" w:space="0" w:color="auto"/>
                        <w:right w:val="none" w:sz="0" w:space="0" w:color="auto"/>
                      </w:divBdr>
                      <w:divsChild>
                        <w:div w:id="9780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3AC0-5ACC-498A-A24A-D9DED880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1390</Words>
  <Characters>7924</Characters>
  <Application>Microsoft Office Word</Application>
  <DocSecurity>8</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ИЗБАСАРОВА ГУЛЬМИРА КУАТЖАНОВНА</dc:creator>
  <cp:lastModifiedBy>ИЗБАСАРОВА ГУЛЬМИРА КУАТЖАНОВНА</cp:lastModifiedBy>
  <cp:revision>7</cp:revision>
  <cp:lastPrinted>2015-08-04T04:50:00Z</cp:lastPrinted>
  <dcterms:created xsi:type="dcterms:W3CDTF">2015-08-03T09:57:00Z</dcterms:created>
  <dcterms:modified xsi:type="dcterms:W3CDTF">2015-08-04T04:53:00Z</dcterms:modified>
</cp:coreProperties>
</file>