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B8" w:rsidRPr="003D4E81" w:rsidRDefault="00BA24B8" w:rsidP="003D4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8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D4E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4E8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A24B8" w:rsidRPr="003D4E81" w:rsidRDefault="00BA24B8" w:rsidP="003D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E81">
        <w:rPr>
          <w:rFonts w:ascii="Times New Roman" w:hAnsi="Times New Roman" w:cs="Times New Roman"/>
          <w:b/>
          <w:bCs/>
          <w:sz w:val="28"/>
          <w:szCs w:val="28"/>
        </w:rPr>
        <w:t>ИМЕНЕМ РЕСПУБЛИКИ КАЗАХСТАН</w:t>
      </w:r>
    </w:p>
    <w:p w:rsidR="00BA24B8" w:rsidRPr="003D4E81" w:rsidRDefault="00BA24B8" w:rsidP="003D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4B8" w:rsidRPr="003D4E81" w:rsidRDefault="00BA24B8" w:rsidP="003D4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4E8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3D4E81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3D4E81">
        <w:rPr>
          <w:rFonts w:ascii="Times New Roman" w:hAnsi="Times New Roman" w:cs="Times New Roman"/>
          <w:bCs/>
          <w:sz w:val="28"/>
          <w:szCs w:val="28"/>
        </w:rPr>
        <w:t>стана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ab/>
      </w:r>
      <w:r w:rsidR="003D4E81" w:rsidRPr="003D4E81">
        <w:rPr>
          <w:rFonts w:ascii="Times New Roman" w:hAnsi="Times New Roman" w:cs="Times New Roman"/>
          <w:sz w:val="28"/>
          <w:szCs w:val="28"/>
        </w:rPr>
        <w:tab/>
      </w:r>
      <w:r w:rsidR="003D4E81" w:rsidRPr="003D4E81">
        <w:rPr>
          <w:rFonts w:ascii="Times New Roman" w:hAnsi="Times New Roman" w:cs="Times New Roman"/>
          <w:sz w:val="28"/>
          <w:szCs w:val="28"/>
        </w:rPr>
        <w:tab/>
      </w:r>
      <w:r w:rsidR="003D4E81" w:rsidRPr="003D4E81">
        <w:rPr>
          <w:rFonts w:ascii="Times New Roman" w:hAnsi="Times New Roman" w:cs="Times New Roman"/>
          <w:sz w:val="28"/>
          <w:szCs w:val="28"/>
        </w:rPr>
        <w:tab/>
      </w:r>
      <w:r w:rsidR="003D4E81" w:rsidRPr="003D4E81">
        <w:rPr>
          <w:rFonts w:ascii="Times New Roman" w:hAnsi="Times New Roman" w:cs="Times New Roman"/>
          <w:sz w:val="28"/>
          <w:szCs w:val="28"/>
        </w:rPr>
        <w:tab/>
      </w:r>
      <w:r w:rsidRPr="003D4E81">
        <w:rPr>
          <w:rFonts w:ascii="Times New Roman" w:hAnsi="Times New Roman" w:cs="Times New Roman"/>
          <w:sz w:val="28"/>
          <w:szCs w:val="28"/>
        </w:rPr>
        <w:t>24 декабря 2015 года</w:t>
      </w:r>
    </w:p>
    <w:p w:rsidR="00BA24B8" w:rsidRPr="003D4E81" w:rsidRDefault="00BA24B8" w:rsidP="003D4E81">
      <w:pPr>
        <w:pStyle w:val="2"/>
        <w:rPr>
          <w:sz w:val="28"/>
          <w:szCs w:val="28"/>
        </w:rPr>
      </w:pPr>
    </w:p>
    <w:p w:rsidR="00BA24B8" w:rsidRDefault="00BA24B8" w:rsidP="003D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D4E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D4E81"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Хожабергенова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М.А., при секретаре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Бегимкулове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М.М., с участием истца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Исар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Т.В., ответчика Маликова Д.К.,  рассмотрев в открытом судебном заседании в помещении суда гражданское дело по иску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Исар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Т.В. к Маликову Д.К. о возмещении материального ущерба, причиненного дорожно-транспортным происшествием,  </w:t>
      </w:r>
    </w:p>
    <w:p w:rsidR="003D4E81" w:rsidRPr="003D4E81" w:rsidRDefault="003D4E81" w:rsidP="003D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4B8" w:rsidRPr="003D4E81" w:rsidRDefault="00BA24B8" w:rsidP="003D4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4E81" w:rsidRPr="003D4E81">
        <w:rPr>
          <w:rFonts w:ascii="Times New Roman" w:hAnsi="Times New Roman" w:cs="Times New Roman"/>
          <w:b/>
          <w:sz w:val="28"/>
          <w:szCs w:val="28"/>
        </w:rPr>
        <w:tab/>
      </w:r>
      <w:r w:rsidR="003D4E81" w:rsidRPr="003D4E81">
        <w:rPr>
          <w:rFonts w:ascii="Times New Roman" w:hAnsi="Times New Roman" w:cs="Times New Roman"/>
          <w:b/>
          <w:sz w:val="28"/>
          <w:szCs w:val="28"/>
        </w:rPr>
        <w:tab/>
      </w:r>
      <w:r w:rsidR="003D4E81" w:rsidRPr="003D4E81">
        <w:rPr>
          <w:rFonts w:ascii="Times New Roman" w:hAnsi="Times New Roman" w:cs="Times New Roman"/>
          <w:b/>
          <w:sz w:val="28"/>
          <w:szCs w:val="28"/>
        </w:rPr>
        <w:tab/>
      </w:r>
      <w:r w:rsidRPr="003D4E81">
        <w:rPr>
          <w:rFonts w:ascii="Times New Roman" w:hAnsi="Times New Roman" w:cs="Times New Roman"/>
          <w:b/>
          <w:sz w:val="28"/>
          <w:szCs w:val="28"/>
        </w:rPr>
        <w:t xml:space="preserve">  У С Т А Н О В И Л:</w:t>
      </w:r>
    </w:p>
    <w:p w:rsidR="00BA24B8" w:rsidRPr="003D4E81" w:rsidRDefault="00BA24B8" w:rsidP="003D4E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4B8" w:rsidRPr="003D4E81" w:rsidRDefault="00BA24B8" w:rsidP="003D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Исар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Т.В. обратилась в суд с иском к Маликову Д.К. о возмещении материального ущерба, причиненного дорожно-транспортным происшествием. Требования мотивированы тем, что 24.08.2015 года по вине ответчика произошло дорожно-транспортное происшествие. В результате чего истцу причинен материальный ущерб на сумму 192 347 тенге, понесены расходы по оценке автомашины в сумме 20 000 тенге, оплачена госпошлина при подаче иска в суд в сумме 2 320 тенге. Просит взыскать с ответчика материальный ущерб и судебные расходы.</w:t>
      </w:r>
    </w:p>
    <w:p w:rsidR="00BA24B8" w:rsidRPr="003D4E81" w:rsidRDefault="00BA24B8" w:rsidP="003D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        В судебном заседании истец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Исар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Т.В. поддержала иск и просила удовлетворить.</w:t>
      </w:r>
      <w:r w:rsidRPr="003D4E81">
        <w:rPr>
          <w:rFonts w:ascii="Times New Roman" w:hAnsi="Times New Roman" w:cs="Times New Roman"/>
          <w:sz w:val="28"/>
          <w:szCs w:val="28"/>
        </w:rPr>
        <w:tab/>
      </w:r>
    </w:p>
    <w:p w:rsidR="00BA24B8" w:rsidRPr="003D4E81" w:rsidRDefault="00BA24B8" w:rsidP="003D4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>Ответчик Маликов Д.К. в судебном заседании исковые требования не признал и просил отказать в иске полном объеме.</w:t>
      </w:r>
    </w:p>
    <w:p w:rsidR="00BA24B8" w:rsidRPr="003D4E81" w:rsidRDefault="00BA24B8" w:rsidP="003D4E81">
      <w:pPr>
        <w:pStyle w:val="a3"/>
        <w:ind w:firstLine="567"/>
        <w:rPr>
          <w:sz w:val="28"/>
          <w:szCs w:val="28"/>
        </w:rPr>
      </w:pPr>
      <w:r w:rsidRPr="003D4E81">
        <w:rPr>
          <w:sz w:val="28"/>
          <w:szCs w:val="28"/>
        </w:rPr>
        <w:t xml:space="preserve">Заслушав пояснения сторон, исследовав материалы дела, суд приходит к следующему выводу. </w:t>
      </w:r>
    </w:p>
    <w:p w:rsidR="00BA24B8" w:rsidRPr="003D4E81" w:rsidRDefault="00BA24B8" w:rsidP="003D4E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E81">
        <w:rPr>
          <w:rFonts w:ascii="Times New Roman" w:hAnsi="Times New Roman" w:cs="Times New Roman"/>
          <w:color w:val="000000"/>
          <w:sz w:val="28"/>
          <w:szCs w:val="28"/>
        </w:rPr>
        <w:t xml:space="preserve">         Как следует из дела, постановлением Специализированного межрайонного административного суда города Астана от 01 октября 2015 года </w:t>
      </w:r>
      <w:r w:rsidRPr="003D4E81">
        <w:rPr>
          <w:rFonts w:ascii="Times New Roman" w:hAnsi="Times New Roman" w:cs="Times New Roman"/>
          <w:sz w:val="28"/>
          <w:szCs w:val="28"/>
        </w:rPr>
        <w:t xml:space="preserve">Маликов Д.К. признан виновным в совершении дорожно-транспортного происшествия и привлечен к </w:t>
      </w:r>
      <w:r w:rsidRPr="003D4E81">
        <w:rPr>
          <w:rFonts w:ascii="Times New Roman" w:hAnsi="Times New Roman" w:cs="Times New Roman"/>
          <w:color w:val="000000"/>
          <w:sz w:val="28"/>
          <w:szCs w:val="28"/>
        </w:rPr>
        <w:t>административной ответственности в виде лишения права управления транспортным средством на 9 месяцев.</w:t>
      </w:r>
    </w:p>
    <w:p w:rsidR="00BA24B8" w:rsidRPr="003D4E81" w:rsidRDefault="00BA24B8" w:rsidP="003D4E81">
      <w:pPr>
        <w:pStyle w:val="Style5"/>
        <w:widowControl/>
        <w:spacing w:line="240" w:lineRule="auto"/>
        <w:rPr>
          <w:rStyle w:val="FontStyle13"/>
          <w:b/>
          <w:i/>
          <w:sz w:val="28"/>
          <w:szCs w:val="28"/>
          <w:lang w:val="kk-KZ"/>
        </w:rPr>
      </w:pPr>
      <w:r w:rsidRPr="003D4E81">
        <w:rPr>
          <w:rStyle w:val="FontStyle13"/>
          <w:sz w:val="28"/>
          <w:szCs w:val="28"/>
          <w:lang w:val="kk-KZ"/>
        </w:rPr>
        <w:t>Согласно п 3-1 ст.71 ГПК, виновность лица в совершении административного правонарушения, установленная вступившим в законную силу постановлением суда по делу об административном правонарушении, не доказывается вновь при рассмотрении дела о гражданско-правовых последствиях совершенного этим лицом административного правонаршения.</w:t>
      </w:r>
    </w:p>
    <w:p w:rsidR="00BA24B8" w:rsidRPr="003D4E81" w:rsidRDefault="00BA24B8" w:rsidP="003D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Согласно п.1 ст.917 ГК </w:t>
      </w:r>
      <w:r w:rsidRPr="003D4E81">
        <w:rPr>
          <w:rFonts w:ascii="Times New Roman" w:hAnsi="Times New Roman" w:cs="Times New Roman"/>
          <w:color w:val="000000"/>
          <w:sz w:val="28"/>
          <w:szCs w:val="28"/>
        </w:rPr>
        <w:t>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BA24B8" w:rsidRPr="003D4E81" w:rsidRDefault="00BA24B8" w:rsidP="003D4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Согласно ст. 9 п.4 ГК РК, лицо, право которого нарушено, может требовать полного возмещения причиненных ему убытков, если законодательными актами или договором не предусмотрено иное. </w:t>
      </w:r>
      <w:proofErr w:type="gramStart"/>
      <w:r w:rsidRPr="003D4E81">
        <w:rPr>
          <w:rFonts w:ascii="Times New Roman" w:hAnsi="Times New Roman" w:cs="Times New Roman"/>
          <w:sz w:val="28"/>
          <w:szCs w:val="28"/>
        </w:rPr>
        <w:t xml:space="preserve">Под </w:t>
      </w:r>
      <w:r w:rsidRPr="003D4E81">
        <w:rPr>
          <w:rFonts w:ascii="Times New Roman" w:hAnsi="Times New Roman" w:cs="Times New Roman"/>
          <w:sz w:val="28"/>
          <w:szCs w:val="28"/>
        </w:rPr>
        <w:lastRenderedPageBreak/>
        <w:t xml:space="preserve">убытками подразумеваются расходы, которые произведены или должны быть произведены лицом, право которого нарушено, утрата или повреждение его имущества, а также неполученные доходы, которые это лицо получило бы при обычных условиях оборота, если бы его право не было нарушено (упущенная выгода). </w:t>
      </w:r>
      <w:proofErr w:type="gramEnd"/>
    </w:p>
    <w:p w:rsidR="00BA24B8" w:rsidRPr="003D4E81" w:rsidRDefault="00BA24B8" w:rsidP="003D4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color w:val="000000"/>
          <w:sz w:val="28"/>
          <w:szCs w:val="28"/>
        </w:rPr>
        <w:t>Установлено, что поврежденная автомашина марки «Тойота», гос. номер</w:t>
      </w:r>
      <w:r w:rsidRPr="003D4E81">
        <w:rPr>
          <w:rFonts w:ascii="Times New Roman" w:hAnsi="Times New Roman" w:cs="Times New Roman"/>
          <w:sz w:val="28"/>
          <w:szCs w:val="28"/>
        </w:rPr>
        <w:t xml:space="preserve">567 НРА01, принадлежит истцу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Исар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Т.В.. Следовательно, она вправе требовать возмещения ущерба и иных расходов, связанных с причинением ущерба.</w:t>
      </w:r>
    </w:p>
    <w:p w:rsidR="00BA24B8" w:rsidRPr="003D4E81" w:rsidRDefault="00BA24B8" w:rsidP="003D4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  Согласно отчету об оценке за № 002395 от 26.08.2015 года, составленного ИП «Толстопятов Ю.А.», стоимость восстановительного ремонта автомашины марки «</w:t>
      </w:r>
      <w:r w:rsidRPr="003D4E81">
        <w:rPr>
          <w:rFonts w:ascii="Times New Roman" w:hAnsi="Times New Roman" w:cs="Times New Roman"/>
          <w:color w:val="000000"/>
          <w:sz w:val="28"/>
          <w:szCs w:val="28"/>
        </w:rPr>
        <w:t>Тойота</w:t>
      </w:r>
      <w:r w:rsidRPr="003D4E81">
        <w:rPr>
          <w:rFonts w:ascii="Times New Roman" w:hAnsi="Times New Roman" w:cs="Times New Roman"/>
          <w:sz w:val="28"/>
          <w:szCs w:val="28"/>
        </w:rPr>
        <w:t>», государственный номер 567 НРА01, с учетом амортизационного износа, составляет сумму 192 347 тенге. Достоверность данного отчета сомнений у суда не вызывает, сторонами не опровергнуто, следовательно, суд принимает его в качестве доказательства причинения истцу материального ущерба. Также истцом понесены расходы по оценке на сумму 20 000 тенге.</w:t>
      </w:r>
    </w:p>
    <w:p w:rsidR="00BA24B8" w:rsidRPr="003D4E81" w:rsidRDefault="00BA24B8" w:rsidP="003D4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обстоятельствах, иск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Исар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Т.В. подлежит удовлетворению.</w:t>
      </w:r>
    </w:p>
    <w:p w:rsidR="00BA24B8" w:rsidRPr="003D4E81" w:rsidRDefault="00BA24B8" w:rsidP="003D4E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>В силу ст. 110 ГПК с ответчика в пользу истца подлежит взысканию расходы по госпошлине в сумме 2 123 тенге.</w:t>
      </w:r>
    </w:p>
    <w:p w:rsidR="00BA24B8" w:rsidRPr="003D4E81" w:rsidRDefault="00BA24B8" w:rsidP="003D4E81">
      <w:pPr>
        <w:pStyle w:val="a3"/>
        <w:ind w:firstLine="540"/>
        <w:rPr>
          <w:sz w:val="28"/>
          <w:szCs w:val="28"/>
        </w:rPr>
      </w:pPr>
      <w:r w:rsidRPr="003D4E81">
        <w:rPr>
          <w:sz w:val="28"/>
          <w:szCs w:val="28"/>
        </w:rPr>
        <w:t xml:space="preserve">      Руководствуясь ст.ст. 110, 217-221, ГПК, суд</w:t>
      </w:r>
    </w:p>
    <w:p w:rsidR="00BA24B8" w:rsidRPr="003D4E81" w:rsidRDefault="00BA24B8" w:rsidP="003D4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4B8" w:rsidRPr="003D4E81" w:rsidRDefault="00BA24B8" w:rsidP="003D4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8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D4E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4E8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BA24B8" w:rsidRPr="003D4E81" w:rsidRDefault="00BA24B8" w:rsidP="003D4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B8" w:rsidRPr="003D4E81" w:rsidRDefault="00BA24B8" w:rsidP="003D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иск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Исар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Т.В. к Маликову Д.К. о возмещении материального ущерба, причиненного дорожно-транспортным происшествием, удовлетворить.</w:t>
      </w:r>
    </w:p>
    <w:p w:rsidR="00BA24B8" w:rsidRPr="003D4E81" w:rsidRDefault="00BA24B8" w:rsidP="003D4E81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          Взыскать с Маликова Д.К. в пользу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Исар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Т.В. в счет возмещения материального ущерба 192 347 (сто девяносто две тысячи триста сорок семь) тенге, расходы по оценке 20 000 (двадцать тысяч) тенге, возврат госпошлины в сумме 2 123 (две тысячи сто двадцать три) тенге. Всего взыскать – 214 470 (двести четырнадцать тысяч четыреста семьдесят) тенге.</w:t>
      </w:r>
    </w:p>
    <w:p w:rsidR="00BA24B8" w:rsidRDefault="00BA24B8" w:rsidP="003D4E81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          Решение может быть обжаловано сторонами и (или) опротестовано прокурором  в апелляционном порядке в суд города Астаны через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3D4E81">
        <w:rPr>
          <w:rFonts w:ascii="Times New Roman" w:hAnsi="Times New Roman" w:cs="Times New Roman"/>
          <w:sz w:val="28"/>
          <w:szCs w:val="28"/>
        </w:rPr>
        <w:t xml:space="preserve"> районный суд города  Астаны в течение пятнадцати дней со дня его получения.</w:t>
      </w:r>
    </w:p>
    <w:p w:rsidR="003D4E81" w:rsidRPr="003D4E81" w:rsidRDefault="003D4E81" w:rsidP="003D4E81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4B8" w:rsidRPr="003D4E81" w:rsidRDefault="00BA24B8" w:rsidP="003D4E81">
      <w:pPr>
        <w:tabs>
          <w:tab w:val="left" w:pos="82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E81">
        <w:rPr>
          <w:rFonts w:ascii="Times New Roman" w:hAnsi="Times New Roman" w:cs="Times New Roman"/>
          <w:sz w:val="28"/>
          <w:szCs w:val="28"/>
        </w:rPr>
        <w:t xml:space="preserve">Судья:                                  </w:t>
      </w:r>
      <w:r w:rsidR="003D4E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3D4E81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3D4E81">
        <w:rPr>
          <w:rFonts w:ascii="Times New Roman" w:hAnsi="Times New Roman" w:cs="Times New Roman"/>
          <w:sz w:val="28"/>
          <w:szCs w:val="28"/>
        </w:rPr>
        <w:t>Хожабергенов</w:t>
      </w:r>
      <w:proofErr w:type="spellEnd"/>
    </w:p>
    <w:p w:rsidR="00BA24B8" w:rsidRPr="003D4E81" w:rsidRDefault="00BA24B8" w:rsidP="003D4E81">
      <w:pPr>
        <w:tabs>
          <w:tab w:val="left" w:pos="82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24B8" w:rsidRPr="003D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4B8"/>
    <w:rsid w:val="003D4E81"/>
    <w:rsid w:val="00AA2712"/>
    <w:rsid w:val="00B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24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BA24B8"/>
    <w:rPr>
      <w:rFonts w:ascii="Times New Roman" w:eastAsia="Times New Roman" w:hAnsi="Times New Roman" w:cs="Times New Roman"/>
      <w:szCs w:val="20"/>
    </w:rPr>
  </w:style>
  <w:style w:type="paragraph" w:styleId="a5">
    <w:name w:val="Body Text Indent"/>
    <w:basedOn w:val="a"/>
    <w:link w:val="a6"/>
    <w:semiHidden/>
    <w:unhideWhenUsed/>
    <w:rsid w:val="00BA24B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A24B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BA2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A24B8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semiHidden/>
    <w:rsid w:val="00BA24B8"/>
    <w:pPr>
      <w:widowControl w:val="0"/>
      <w:autoSpaceDE w:val="0"/>
      <w:autoSpaceDN w:val="0"/>
      <w:adjustRightInd w:val="0"/>
      <w:spacing w:after="0" w:line="309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A24B8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4</cp:revision>
  <dcterms:created xsi:type="dcterms:W3CDTF">2016-02-16T06:46:00Z</dcterms:created>
  <dcterms:modified xsi:type="dcterms:W3CDTF">2016-02-18T09:47:00Z</dcterms:modified>
</cp:coreProperties>
</file>