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EE" w:rsidRPr="00393CA1" w:rsidRDefault="00187DEE" w:rsidP="00187DEE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  <w:r w:rsidRPr="00393CA1">
        <w:rPr>
          <w:rFonts w:ascii="Times New Roman" w:eastAsia="Batang" w:hAnsi="Times New Roman" w:cs="Times New Roman"/>
          <w:sz w:val="28"/>
          <w:szCs w:val="28"/>
          <w:lang w:val="kk-KZ" w:eastAsia="ru-RU"/>
        </w:rPr>
        <w:t>Р Е Ш Е Н И Е</w:t>
      </w:r>
    </w:p>
    <w:p w:rsidR="00187DEE" w:rsidRPr="00393CA1" w:rsidRDefault="00187DEE" w:rsidP="00187DEE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  <w:r w:rsidRPr="00393CA1">
        <w:rPr>
          <w:rFonts w:ascii="Times New Roman" w:eastAsia="Batang" w:hAnsi="Times New Roman" w:cs="Times New Roman"/>
          <w:sz w:val="28"/>
          <w:szCs w:val="28"/>
          <w:lang w:val="kk-KZ" w:eastAsia="ru-RU"/>
        </w:rPr>
        <w:t>Именем Республики Казахстан</w:t>
      </w:r>
    </w:p>
    <w:p w:rsidR="00187DEE" w:rsidRDefault="00187DEE" w:rsidP="00187DE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</w:p>
    <w:p w:rsidR="00187DEE" w:rsidRPr="00393CA1" w:rsidRDefault="00187DEE" w:rsidP="00187DEE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>18</w:t>
      </w:r>
      <w:r w:rsidRPr="00393CA1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>декабря</w:t>
      </w:r>
      <w:r w:rsidRPr="00393CA1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2015 года    </w:t>
      </w:r>
      <w:r w:rsidRPr="00393CA1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393CA1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</w:t>
      </w:r>
      <w:r w:rsidRPr="00393CA1"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</w:t>
      </w:r>
      <w:r w:rsidRPr="00393CA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 xml:space="preserve">   </w:t>
      </w:r>
      <w:r>
        <w:rPr>
          <w:rFonts w:ascii="Times New Roman" w:eastAsia="Batang" w:hAnsi="Times New Roman" w:cs="Times New Roman"/>
          <w:sz w:val="28"/>
          <w:szCs w:val="28"/>
          <w:lang w:val="kk-KZ" w:eastAsia="ru-RU"/>
        </w:rPr>
        <w:tab/>
      </w:r>
      <w:r w:rsidRPr="00393CA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393CA1">
        <w:rPr>
          <w:rFonts w:ascii="Times New Roman" w:eastAsia="Batang" w:hAnsi="Times New Roman" w:cs="Times New Roman"/>
          <w:sz w:val="28"/>
          <w:szCs w:val="28"/>
          <w:lang w:eastAsia="ru-RU"/>
        </w:rPr>
        <w:t>Кабанбай</w:t>
      </w:r>
      <w:proofErr w:type="spellEnd"/>
    </w:p>
    <w:p w:rsidR="00187DEE" w:rsidRPr="00393CA1" w:rsidRDefault="00187DEE" w:rsidP="00187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87DEE" w:rsidRPr="00ED47BC" w:rsidRDefault="00187DEE" w:rsidP="00187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суд №2 </w:t>
      </w:r>
      <w:proofErr w:type="spellStart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Алакольского</w:t>
      </w:r>
      <w:proofErr w:type="spellEnd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Алматинской</w:t>
      </w:r>
      <w:proofErr w:type="spellEnd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в составе: председательствующего судьи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Т.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с участием 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.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, </w:t>
      </w:r>
      <w:proofErr w:type="spellStart"/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</w:t>
      </w:r>
      <w:proofErr w:type="spellEnd"/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 зале суда</w:t>
      </w:r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открытом судебном заседании </w:t>
      </w:r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гражданское дело по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представителя истца по доверенности 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 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ответчику 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возмещении материального ущерба в результате дорожно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ранспортного происшествия</w:t>
      </w: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суд</w:t>
      </w:r>
    </w:p>
    <w:p w:rsidR="00187DEE" w:rsidRPr="00082C93" w:rsidRDefault="00187DEE" w:rsidP="00187D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EE" w:rsidRDefault="00187DEE" w:rsidP="00187D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</w:t>
      </w: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Т А Н О В И 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87DEE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187DEE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Представитель истца по доверенности Ш. обратилась в суд с вышеуказанным иском к ответчику Д., мотивируя свои требования тем, что 05.06.2015 года около 10:20 часов, ответчик Д. совершил столкновение с автомашиной марки «Н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иссан» государственным номером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WBA</w:t>
      </w:r>
      <w:r w:rsidRPr="00CF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под управлением водителя М., с причинением материального ущерба, постановлением Специализированного межрайонного административного суда г.Алматы от 03.07.2015 года Д. признан виновным в совершении дорожно-транспортного происшествия и привлечен к административной ответственности в виде штрафа по ч.1 ст. 610 КоАП Республики Казахстан, гражданско – правовая ответственность Д. была застраховано в АО «Н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», который в свою очередь признал данное ДТП страховым случаем и осуществил страховую выплату в размере 1 189 200 тенге, при этом размер фактического ущерба автомашины составил 1 452 667 тенге, что подтверждается чеками об оплате, в связи с чем, образовавшуюся разницу между выплатой по обязательному страхованию и фактически понесенным ущербом в размере 265 467 тенге просит взыскать с ответчика.  </w:t>
      </w:r>
    </w:p>
    <w:p w:rsidR="00187DEE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В адрес суда от представителя истца по доверенности К. – Ш. поступило заявление о рассмотрении гражданского дела без участия стороны истца, в связи с отдаленностью места нахождения истца.</w:t>
      </w:r>
    </w:p>
    <w:p w:rsidR="00187DEE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В судебном заседании ответчик Д. признал иск полностью и показал, что обязуется возместить причиненный ущерб в размере 265 467 тенге по частям, так как в настоящее время в силу материального положения не может оплатить сумму ущерба полностью.</w:t>
      </w:r>
    </w:p>
    <w:p w:rsidR="00187DEE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Суд, выслушав пояснения ответчика Д., исследовав материалы дела, считает, что исковые требования представителя истца подлежит удовлетворению в полном обьеме. </w:t>
      </w:r>
    </w:p>
    <w:p w:rsidR="00187DEE" w:rsidRPr="00D90863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Из материалов дела следует, что 05.06.2015 года около 10:20 часов, Д., управляя автомашиной марки «Мерседес» гос/номером Е</w:t>
      </w:r>
      <w:r w:rsidRPr="00D9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XWN</w:t>
      </w:r>
      <w:r w:rsidRPr="00D9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подъездной дороге мкр. в восточном направлении на пересечении с ул. г., при повороте на лево, при наличии дорожного знака 2.4 «уступи дорогу»,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допустил столкновение с автомаш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иной марки «Ниссан» гос/номером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WBA</w:t>
      </w:r>
      <w:r w:rsidRPr="00D9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под управлением водителя М.</w:t>
      </w:r>
    </w:p>
    <w:p w:rsidR="00187DEE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Постановлением СМАС г.Алматы за №26-2727/2015</w:t>
      </w:r>
      <w:r w:rsidRPr="00C30B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 03.07.2015 года Д. признан виновным в совершении административного правонарушения, предусмотренного ч.1 ст. 610 КоАП Республики Казахстан и привлечен к административной ответственности в виде штрафа. </w:t>
      </w:r>
    </w:p>
    <w:p w:rsidR="00187DEE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В соответствии с ч.3-1 ст.71 Гражданского процессуального кодекса Республики Казахстан, виновность лица в совершении административного правонарушения, установленная вступившим в законную силу постановлением суда по делу об административном правонарушении, не доказывается вновь при рассмотрении дела о гражданско-правовых последствиях совершенного этим лицом административного правонарушения. </w:t>
      </w:r>
    </w:p>
    <w:p w:rsidR="00187DEE" w:rsidRDefault="00187DEE" w:rsidP="00187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33BC">
        <w:rPr>
          <w:rFonts w:ascii="Times New Roman" w:hAnsi="Times New Roman" w:cs="Times New Roman"/>
          <w:sz w:val="28"/>
          <w:szCs w:val="28"/>
        </w:rPr>
        <w:t xml:space="preserve">Таким образом, сам факт события дорожно-транспортного происшествия и  виновность в его совершении </w:t>
      </w:r>
      <w:r w:rsidRPr="009E33BC"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Pr="009E33BC">
        <w:rPr>
          <w:rFonts w:ascii="Times New Roman" w:hAnsi="Times New Roman" w:cs="Times New Roman"/>
          <w:sz w:val="28"/>
          <w:szCs w:val="28"/>
        </w:rPr>
        <w:t xml:space="preserve"> суд находит установленным и не подлежащим доказыванию в разбирательстве данного гражданского дела.</w:t>
      </w:r>
    </w:p>
    <w:p w:rsidR="00187DEE" w:rsidRPr="00C24049" w:rsidRDefault="00187DEE" w:rsidP="00187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049">
        <w:rPr>
          <w:rFonts w:ascii="Times New Roman" w:hAnsi="Times New Roman" w:cs="Times New Roman"/>
          <w:sz w:val="28"/>
          <w:szCs w:val="28"/>
          <w:lang w:val="kk-KZ"/>
        </w:rPr>
        <w:t xml:space="preserve">Согласно ч.1 ст. 917 Гражданского кодекса Республики Казахстан, вред </w:t>
      </w:r>
      <w:r w:rsidRPr="00C24049">
        <w:rPr>
          <w:rFonts w:ascii="Times New Roman" w:hAnsi="Times New Roman" w:cs="Times New Roman"/>
          <w:sz w:val="28"/>
          <w:szCs w:val="28"/>
        </w:rPr>
        <w:t>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187DEE" w:rsidRDefault="00187DEE" w:rsidP="00187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C24049">
        <w:rPr>
          <w:rFonts w:ascii="Times New Roman" w:hAnsi="Times New Roman" w:cs="Times New Roman"/>
          <w:sz w:val="28"/>
          <w:szCs w:val="28"/>
        </w:rPr>
        <w:t>В силу требовании ч.1 ст.931 ГК Республики Казахстан юридические лица и граждане, деятельность которых связана с повышенной опасностью для окружающих (транспортные организации, промышленные предприятия, стройки, владельцы транспортных средств и др.)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End"/>
    </w:p>
    <w:p w:rsidR="00187DEE" w:rsidRDefault="00187DEE" w:rsidP="00187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Размер фактически понесенных расходов по восстановительному ремонту автомашины марки «Ниссан»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гос/номером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WBA</w:t>
      </w:r>
      <w:r w:rsidRPr="00D9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составил 1452 667 (один миллион четыреста пятьдесят две тысячи шестьсот шестьдесят семь) тенге. </w:t>
      </w:r>
    </w:p>
    <w:p w:rsidR="00187DEE" w:rsidRDefault="00187DEE" w:rsidP="00187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подтверждении понесенных расходов истец предоставил суду чеки оплаты от 30.07.2015 года за №№0700, 0702 и от 02.09.2015 года за №№231257А, 0805. Общая сумма которых составляет 1 452 667 тенге.</w:t>
      </w:r>
    </w:p>
    <w:p w:rsidR="00187DEE" w:rsidRPr="00925177" w:rsidRDefault="00187DEE" w:rsidP="00187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Из этой суммы 1 189 200 (один миллион сто восемьдесят девять тысяч двести) тенге выплатила истцу страховая компания АО «Н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».</w:t>
      </w:r>
    </w:p>
    <w:p w:rsidR="00187DEE" w:rsidRDefault="00187DEE" w:rsidP="00187DE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Таким образом, разница не возмещенного ущерба составил 265 467 (двести шестьдесят пять тысяч четыреста шестьдесят семь) тенге. </w:t>
      </w:r>
    </w:p>
    <w:p w:rsidR="00187DEE" w:rsidRDefault="00187DEE" w:rsidP="00187D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Исковые требования истца ответчиком Д. признаны в полном обьеме, признание иска оформлено в соответствии с требованиями действующего законодательства и принято судом.</w:t>
      </w:r>
    </w:p>
    <w:p w:rsidR="00187DEE" w:rsidRDefault="00187DEE" w:rsidP="00187DE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силу ч. 4 ст.193 и ч.5 ст. 221 ГПК Республики Казахстан, при признании ответчиком иска и принятия его судом, выносится решение об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удовлетворении заявленных требований и в мотивировочной части может быть указано лишь на признание иска и принятие его судом.</w:t>
      </w:r>
    </w:p>
    <w:p w:rsidR="00187DEE" w:rsidRDefault="00187DEE" w:rsidP="00187DE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При таких обстоятельствах, суд приходит к выводу об удовлетворении исковых требований представителя истца Ш. к ответчику Д. о возмещении ущерба в размере 265 467 тенге.</w:t>
      </w:r>
    </w:p>
    <w:p w:rsidR="00187DEE" w:rsidRDefault="00187DEE" w:rsidP="00187DE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Согласно ст.110 ГПК Республики Казахстан, с ответчика подлежит взысканию в пользу истца судебные расходы по уплате государственной пошлины в размере 2 652 тенге.</w:t>
      </w:r>
    </w:p>
    <w:p w:rsidR="00187DEE" w:rsidRPr="00393CA1" w:rsidRDefault="00187DEE" w:rsidP="00187DE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ст.ст.217-221 ГПК Республики Казахстан, суд</w:t>
      </w:r>
    </w:p>
    <w:p w:rsidR="00187DEE" w:rsidRPr="00393CA1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DEE" w:rsidRPr="00393CA1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РЕШИЛ:</w:t>
      </w:r>
    </w:p>
    <w:p w:rsidR="00187DEE" w:rsidRPr="00393CA1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DEE" w:rsidRDefault="00187DEE" w:rsidP="00187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представителя истца по доверенности 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393C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ответчику 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возмещении материального ущерба в результате дорожно-транспортного происшествия – </w:t>
      </w:r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полностью</w:t>
      </w:r>
      <w:r w:rsidRPr="0039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DEE" w:rsidRDefault="00187DEE" w:rsidP="00187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Взыскать с 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пользу истца 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сумму материального ущерба в размере 265 467 (двести шестьдесят пять тысяч четыреста шестьдесят семь) тенге и судебные расходы по уплате государственной пошлины в размере 2 652 (две тысячи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шестьсот пятьдесят два) тенге.</w:t>
      </w:r>
    </w:p>
    <w:p w:rsidR="00187DEE" w:rsidRPr="00393CA1" w:rsidRDefault="00187DEE" w:rsidP="00187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</w:t>
      </w:r>
      <w:bookmarkStart w:id="0" w:name="_GoBack"/>
      <w:bookmarkEnd w:id="0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ляционную судебную коллегию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гражданским и административным делам </w:t>
      </w:r>
      <w:proofErr w:type="spellStart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Алматинского</w:t>
      </w:r>
      <w:proofErr w:type="spellEnd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суда через районный суд №2 </w:t>
      </w:r>
      <w:proofErr w:type="spellStart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Алакольского</w:t>
      </w:r>
      <w:proofErr w:type="spellEnd"/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течение 15 дней со дня вручения копии решения.    </w:t>
      </w:r>
    </w:p>
    <w:p w:rsidR="00187DEE" w:rsidRPr="00393CA1" w:rsidRDefault="00187DEE" w:rsidP="0018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87DEE" w:rsidRDefault="00187DEE" w:rsidP="00187DEE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D1DF6" w:rsidRDefault="00187DEE" w:rsidP="00187DEE"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Председательствующий судья</w:t>
      </w:r>
    </w:p>
    <w:sectPr w:rsidR="004D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93"/>
    <w:rsid w:val="00187DEE"/>
    <w:rsid w:val="004D1DF6"/>
    <w:rsid w:val="0056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КАРАБЕКОВА ГУЛЬБАРШИН РАХИМЖАНОВНА</cp:lastModifiedBy>
  <cp:revision>2</cp:revision>
  <dcterms:created xsi:type="dcterms:W3CDTF">2016-02-15T11:18:00Z</dcterms:created>
  <dcterms:modified xsi:type="dcterms:W3CDTF">2016-02-15T11:24:00Z</dcterms:modified>
</cp:coreProperties>
</file>