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DE" w:rsidRPr="00F937DE" w:rsidRDefault="00F937DE" w:rsidP="00F937DE">
      <w:pPr>
        <w:spacing w:after="0" w:line="240" w:lineRule="auto"/>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№2-1547/15</w:t>
      </w:r>
    </w:p>
    <w:p w:rsidR="00F937DE" w:rsidRPr="00F937DE" w:rsidRDefault="00F937DE" w:rsidP="00F937DE">
      <w:pPr>
        <w:spacing w:after="0" w:line="240" w:lineRule="auto"/>
        <w:ind w:firstLine="540"/>
        <w:jc w:val="both"/>
        <w:rPr>
          <w:rFonts w:ascii="Times New Roman" w:hAnsi="Times New Roman" w:cs="Times New Roman"/>
          <w:sz w:val="28"/>
          <w:szCs w:val="28"/>
        </w:rPr>
      </w:pPr>
    </w:p>
    <w:p w:rsidR="00F937DE" w:rsidRPr="00F937DE" w:rsidRDefault="00F937DE" w:rsidP="00F937DE">
      <w:pPr>
        <w:spacing w:after="0" w:line="240" w:lineRule="auto"/>
        <w:jc w:val="center"/>
        <w:rPr>
          <w:rFonts w:ascii="Times New Roman" w:hAnsi="Times New Roman" w:cs="Times New Roman"/>
          <w:b/>
          <w:sz w:val="28"/>
          <w:szCs w:val="28"/>
        </w:rPr>
      </w:pPr>
      <w:r w:rsidRPr="00F937DE">
        <w:rPr>
          <w:rFonts w:ascii="Times New Roman" w:hAnsi="Times New Roman" w:cs="Times New Roman"/>
          <w:b/>
          <w:sz w:val="28"/>
          <w:szCs w:val="28"/>
        </w:rPr>
        <w:t xml:space="preserve">   ШЕШІМ</w:t>
      </w:r>
    </w:p>
    <w:p w:rsidR="00F937DE" w:rsidRPr="00F937DE" w:rsidRDefault="00F937DE" w:rsidP="00F937DE">
      <w:pPr>
        <w:spacing w:after="0" w:line="240" w:lineRule="auto"/>
        <w:jc w:val="center"/>
        <w:rPr>
          <w:rFonts w:ascii="Times New Roman" w:hAnsi="Times New Roman" w:cs="Times New Roman"/>
          <w:b/>
          <w:sz w:val="28"/>
          <w:szCs w:val="28"/>
          <w:lang w:val="kk-KZ"/>
        </w:rPr>
      </w:pPr>
      <w:r w:rsidRPr="00F937DE">
        <w:rPr>
          <w:rFonts w:ascii="Times New Roman" w:hAnsi="Times New Roman" w:cs="Times New Roman"/>
          <w:b/>
          <w:sz w:val="28"/>
          <w:szCs w:val="28"/>
        </w:rPr>
        <w:t xml:space="preserve">ҚАЗАҚСТАН </w:t>
      </w:r>
      <w:r w:rsidRPr="00F937DE">
        <w:rPr>
          <w:rFonts w:ascii="Times New Roman" w:hAnsi="Times New Roman" w:cs="Times New Roman"/>
          <w:b/>
          <w:sz w:val="28"/>
          <w:szCs w:val="28"/>
          <w:lang w:val="kk-KZ"/>
        </w:rPr>
        <w:t xml:space="preserve"> </w:t>
      </w:r>
      <w:r w:rsidRPr="00F937DE">
        <w:rPr>
          <w:rFonts w:ascii="Times New Roman" w:hAnsi="Times New Roman" w:cs="Times New Roman"/>
          <w:b/>
          <w:sz w:val="28"/>
          <w:szCs w:val="28"/>
        </w:rPr>
        <w:t xml:space="preserve"> РЕСПУБЛИКАСЫ </w:t>
      </w:r>
      <w:r w:rsidRPr="00F937DE">
        <w:rPr>
          <w:rFonts w:ascii="Times New Roman" w:hAnsi="Times New Roman" w:cs="Times New Roman"/>
          <w:b/>
          <w:sz w:val="28"/>
          <w:szCs w:val="28"/>
          <w:lang w:val="kk-KZ"/>
        </w:rPr>
        <w:t xml:space="preserve"> </w:t>
      </w:r>
      <w:r w:rsidRPr="00F937DE">
        <w:rPr>
          <w:rFonts w:ascii="Times New Roman" w:hAnsi="Times New Roman" w:cs="Times New Roman"/>
          <w:b/>
          <w:sz w:val="28"/>
          <w:szCs w:val="28"/>
        </w:rPr>
        <w:t xml:space="preserve"> АТЫНАН</w:t>
      </w:r>
    </w:p>
    <w:p w:rsidR="00F937DE" w:rsidRPr="00F937DE" w:rsidRDefault="00F937DE" w:rsidP="00F937DE">
      <w:pPr>
        <w:spacing w:after="0" w:line="240" w:lineRule="auto"/>
        <w:jc w:val="center"/>
        <w:rPr>
          <w:rFonts w:ascii="Times New Roman" w:hAnsi="Times New Roman" w:cs="Times New Roman"/>
          <w:b/>
          <w:sz w:val="28"/>
          <w:szCs w:val="28"/>
          <w:lang w:val="kk-KZ"/>
        </w:rPr>
      </w:pPr>
    </w:p>
    <w:p w:rsidR="00F937DE" w:rsidRPr="00F937DE" w:rsidRDefault="00F937DE" w:rsidP="00F937DE">
      <w:pPr>
        <w:spacing w:after="0" w:line="240" w:lineRule="auto"/>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2015 жылғы 24 маусым                                                            Қызылорда қаласы</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p>
    <w:p w:rsidR="00F937DE" w:rsidRPr="00F937DE" w:rsidRDefault="00F937DE" w:rsidP="00F937DE">
      <w:pPr>
        <w:pStyle w:val="a3"/>
        <w:tabs>
          <w:tab w:val="left" w:pos="709"/>
        </w:tabs>
        <w:spacing w:after="0"/>
        <w:ind w:left="0" w:firstLine="283"/>
        <w:jc w:val="both"/>
        <w:rPr>
          <w:sz w:val="28"/>
          <w:szCs w:val="28"/>
          <w:lang w:val="kk-KZ"/>
        </w:rPr>
      </w:pPr>
      <w:r w:rsidRPr="00F937DE">
        <w:rPr>
          <w:sz w:val="28"/>
          <w:szCs w:val="28"/>
          <w:lang w:val="kk-KZ"/>
        </w:rPr>
        <w:tab/>
        <w:t xml:space="preserve">Қызылорда облысының мамандандырылған ауданаралық экономикалық соты құрамында төрағалық етуші судья А.Әбілқайысқызы, хатшылықта Г.Таженова, қатысушы прокурор Б.Үсенов болып, талап қоюшы өкілі О.Айтқұловтың қатысуымен өзінің ашық сот мәжілісінде талап қоюшы «Қызылорда облыстық ішкі саясат басқармасы» мемлекеттік мекемесінің жауапкер «KazMedia-2050» ЖШС-ін </w:t>
      </w:r>
      <w:r w:rsidRPr="00F937DE">
        <w:rPr>
          <w:iCs/>
          <w:sz w:val="28"/>
          <w:szCs w:val="28"/>
          <w:lang w:val="kk-KZ"/>
        </w:rPr>
        <w:t xml:space="preserve">мемлекеттік сатып алудың </w:t>
      </w:r>
      <w:r w:rsidRPr="00F937DE">
        <w:rPr>
          <w:sz w:val="28"/>
          <w:szCs w:val="28"/>
          <w:lang w:val="kk-KZ"/>
        </w:rPr>
        <w:t xml:space="preserve">жосықсыз қатысушы деп тануды және айыппұл өндіруді сұраған талап арызы бойынша азаматтық ісін қарап,  </w:t>
      </w:r>
    </w:p>
    <w:p w:rsidR="00F937DE" w:rsidRPr="00F937DE" w:rsidRDefault="00F937DE" w:rsidP="00F937DE">
      <w:pPr>
        <w:pStyle w:val="a3"/>
        <w:spacing w:after="0"/>
        <w:jc w:val="center"/>
        <w:rPr>
          <w:b/>
          <w:sz w:val="28"/>
          <w:szCs w:val="28"/>
          <w:lang w:val="kk-KZ"/>
        </w:rPr>
      </w:pPr>
      <w:r w:rsidRPr="00F937DE">
        <w:rPr>
          <w:b/>
          <w:sz w:val="28"/>
          <w:szCs w:val="28"/>
          <w:lang w:val="kk-KZ"/>
        </w:rPr>
        <w:t>А Н Ы Қ Т А Ғ А Н Ы :</w:t>
      </w:r>
    </w:p>
    <w:p w:rsidR="00F937DE" w:rsidRPr="00F937DE" w:rsidRDefault="00F937DE" w:rsidP="00F937DE">
      <w:pPr>
        <w:pStyle w:val="a3"/>
        <w:tabs>
          <w:tab w:val="left" w:pos="709"/>
        </w:tabs>
        <w:spacing w:after="0"/>
        <w:ind w:left="0" w:firstLine="283"/>
        <w:jc w:val="both"/>
        <w:rPr>
          <w:sz w:val="28"/>
          <w:szCs w:val="28"/>
          <w:lang w:val="kk-KZ"/>
        </w:rPr>
      </w:pPr>
      <w:r w:rsidRPr="00F937DE">
        <w:rPr>
          <w:b/>
          <w:sz w:val="28"/>
          <w:szCs w:val="28"/>
          <w:lang w:val="kk-KZ"/>
        </w:rPr>
        <w:tab/>
      </w:r>
      <w:r w:rsidRPr="00F937DE">
        <w:rPr>
          <w:sz w:val="28"/>
          <w:szCs w:val="28"/>
          <w:lang w:val="kk-KZ"/>
        </w:rPr>
        <w:t xml:space="preserve">Талап қоюшы «Қызылорда облыстық ішкі саясат басқармасы» мемлекеттік мекемесі сотқа талап арызбен жүгініп, онда жауапкер «KazMedia-2050» ЖШС-ін </w:t>
      </w:r>
      <w:r w:rsidRPr="00F937DE">
        <w:rPr>
          <w:iCs/>
          <w:sz w:val="28"/>
          <w:szCs w:val="28"/>
          <w:lang w:val="kk-KZ"/>
        </w:rPr>
        <w:t xml:space="preserve">мемлекеттік сатып алудың </w:t>
      </w:r>
      <w:r w:rsidRPr="00F937DE">
        <w:rPr>
          <w:sz w:val="28"/>
          <w:szCs w:val="28"/>
          <w:lang w:val="kk-KZ"/>
        </w:rPr>
        <w:t>жосықсыз қатысушы деп тануды және айыппұл өндіруді сұраған.</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 </w:t>
      </w:r>
      <w:r w:rsidRPr="00F937DE">
        <w:rPr>
          <w:rFonts w:ascii="Times New Roman" w:hAnsi="Times New Roman" w:cs="Times New Roman"/>
          <w:sz w:val="28"/>
          <w:szCs w:val="28"/>
          <w:lang w:val="kk-KZ"/>
        </w:rPr>
        <w:tab/>
        <w:t xml:space="preserve">Талап қоюшы өкілі О.Айтқұлов талап арызды толық көлемде қолдап, жауапкер «KazMedia-2050» ЖШС-ін </w:t>
      </w:r>
      <w:r w:rsidRPr="00F937DE">
        <w:rPr>
          <w:rFonts w:ascii="Times New Roman" w:hAnsi="Times New Roman" w:cs="Times New Roman"/>
          <w:iCs/>
          <w:sz w:val="28"/>
          <w:szCs w:val="28"/>
          <w:lang w:val="kk-KZ"/>
        </w:rPr>
        <w:t xml:space="preserve">мемлекеттік сатып алудың </w:t>
      </w:r>
      <w:r w:rsidRPr="00F937DE">
        <w:rPr>
          <w:rFonts w:ascii="Times New Roman" w:hAnsi="Times New Roman" w:cs="Times New Roman"/>
          <w:sz w:val="28"/>
          <w:szCs w:val="28"/>
          <w:lang w:val="kk-KZ"/>
        </w:rPr>
        <w:t>жосықсыз қатысушы деп тануды және 22 321 теңге айыппұл өндіруді сұрады.</w:t>
      </w:r>
      <w:r w:rsidRPr="00F937DE">
        <w:rPr>
          <w:rFonts w:ascii="Times New Roman" w:hAnsi="Times New Roman" w:cs="Times New Roman"/>
          <w:sz w:val="28"/>
          <w:szCs w:val="28"/>
          <w:lang w:val="kk-KZ"/>
        </w:rPr>
        <w:tab/>
        <w:t xml:space="preserve">Қазақстан Республикасының АІЖК-нің 187 бабының 6 тармағына сай, сот отырысының уақыты мен оны туралы хабарланған іске қатысушы адам өкілінің келмеуі істі қарауға кедергі бола алмайды. Сондықтан, талап қоюшы өкілінің пікірін ескеріп, сот, азаматтық істі жауапкердің қатысуынсыз қарауды ұйғарды. </w:t>
      </w:r>
      <w:r w:rsidRPr="00F937DE">
        <w:rPr>
          <w:rFonts w:ascii="Times New Roman" w:hAnsi="Times New Roman" w:cs="Times New Roman"/>
          <w:sz w:val="28"/>
          <w:szCs w:val="28"/>
          <w:lang w:val="kk-KZ"/>
        </w:rPr>
        <w:tab/>
        <w:t xml:space="preserve"> </w:t>
      </w:r>
    </w:p>
    <w:p w:rsidR="00F937DE" w:rsidRPr="00F937DE" w:rsidRDefault="00F937DE" w:rsidP="00F937DE">
      <w:pPr>
        <w:spacing w:after="0" w:line="240" w:lineRule="auto"/>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ab/>
        <w:t>Іс құжаттарын зерттеп және талдап, сот, талап қоюшы өкілінің түсінігін, прокурор қорытындысын тыңдап, талап қоюшының талап арызы келесі негіздер бойынша ішінара қанағаттандырылуға жатады деп есептейді.</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Іс құжаттарына қарағанда, тараптар арасында 29 сәуір 2015 жылы №41 санды «Интернет ресурс арқылы мемлекеттік ақпараттық саясатты жүргізу қызметіне» мемлекеттік келісім шарт жасалынған. </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Шарттың 4 тармағына сай, өнім беруші шартты жасасқан күннен бастап тн жұмыс күні ішінде аванстың соммасына тең мөлшерде шарт орындалуын қамтамасыз етуі қажет. Шарт 04.05.2015 жылы Қызылорда облысы қазынашылық департаментінде тіркелген. Яғни шарттың орындалуын қаматамысз ететін сомма жауапкермен 15 мамыр 2015 жылға дейін енгізілуі керек. Алайда жауапкер 5 күнге кеш 20 мамыр 2015 жылы сол сомманы енгізген. </w:t>
      </w:r>
    </w:p>
    <w:p w:rsidR="00F937DE" w:rsidRPr="00F937DE" w:rsidRDefault="00F937DE" w:rsidP="00F937DE">
      <w:pPr>
        <w:spacing w:after="0" w:line="240" w:lineRule="auto"/>
        <w:ind w:firstLine="708"/>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ҚР «Мемлекеттік сатып алу туралы» Заңының (бұдан әрі - Заң) 11 бабының 4 тармағына сәйкес, мемлекеттік сатып алуға жосықсыз қатысушылардың тізілімі: біліктілік талаптары бойынша дұрыс емес ақпарат табыс еткен әлеуетті өнім берушілердің; осы Заңның 6-бабы талаптарының </w:t>
      </w:r>
      <w:r w:rsidRPr="00F937DE">
        <w:rPr>
          <w:rFonts w:ascii="Times New Roman" w:hAnsi="Times New Roman" w:cs="Times New Roman"/>
          <w:sz w:val="28"/>
          <w:szCs w:val="28"/>
          <w:lang w:val="kk-KZ"/>
        </w:rPr>
        <w:lastRenderedPageBreak/>
        <w:t>бұзылуына жол берген әлеуетті өнім берушілердің; мемлекеттік сатып алу туралы шартты жасасудан бас тартқан әлеуетті өнім берушілердің; мемлекеттік сатып алу туралы өздерімен жасасқан шарт бойынша міндеттемелерін орындамаған не тиісті дәрежеде орындамаған өнім берушілердің тізбесі болып табылады.</w:t>
      </w:r>
    </w:p>
    <w:p w:rsidR="00F937DE" w:rsidRPr="00F937DE" w:rsidRDefault="00F937DE" w:rsidP="00F937DE">
      <w:pPr>
        <w:spacing w:after="0" w:line="240" w:lineRule="auto"/>
        <w:ind w:firstLine="708"/>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Дегенмен, соттардың мемлекеттік сатып алу туралы заңнаманы қолдануы туралы» Қазақстан Республикасының Жоғарғы Сотының 2012 жылғы 14 желтоқсандағы №5 Нормативтік қаулысының 5 тармағында мемлекеттік сатып алу туралы өздерімен жасалған шарттар бойынша өздерінің міндеттемелерін орындамаған немесе тиісінше орындамаған өнім берушілерді мемлекеттік сатып алуға жосықсыз қатысушылар деп тану туралы талаптарды қарау кезінде соттар әділдік пен парасаттылық өлшемдерін </w:t>
      </w:r>
      <w:r>
        <w:rPr>
          <w:rFonts w:ascii="Times New Roman" w:hAnsi="Times New Roman" w:cs="Times New Roman"/>
          <w:sz w:val="28"/>
          <w:szCs w:val="28"/>
          <w:lang w:val="kk-KZ"/>
        </w:rPr>
        <w:t xml:space="preserve">ҚР </w:t>
      </w:r>
      <w:r w:rsidRPr="00F937DE">
        <w:rPr>
          <w:rFonts w:ascii="Times New Roman" w:hAnsi="Times New Roman" w:cs="Times New Roman"/>
          <w:sz w:val="28"/>
          <w:szCs w:val="28"/>
          <w:lang w:val="kk-KZ"/>
        </w:rPr>
        <w:t xml:space="preserve">АІЖК-нің 6 бабының 6-бөлігіне сай негізге ала отырып, </w:t>
      </w:r>
      <w:r>
        <w:rPr>
          <w:rFonts w:ascii="Times New Roman" w:hAnsi="Times New Roman" w:cs="Times New Roman"/>
          <w:sz w:val="28"/>
          <w:szCs w:val="28"/>
          <w:lang w:val="kk-KZ"/>
        </w:rPr>
        <w:t xml:space="preserve">ҚР </w:t>
      </w:r>
      <w:r w:rsidRPr="00F937DE">
        <w:rPr>
          <w:rFonts w:ascii="Times New Roman" w:hAnsi="Times New Roman" w:cs="Times New Roman"/>
          <w:sz w:val="28"/>
          <w:szCs w:val="28"/>
          <w:lang w:val="kk-KZ"/>
        </w:rPr>
        <w:t>АК-нің 359-бабына сәйкес, өнім берушінің кінәсін азаматтық-құқықтық жауапкершіліктің негіздемесі тапсырыс беруші үшін туындаған жағымсыз салдар ретінде назарға алулары қажет деп көрсетілген.</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w:t>
      </w:r>
      <w:r w:rsidRPr="00F937DE">
        <w:rPr>
          <w:rFonts w:ascii="Times New Roman" w:hAnsi="Times New Roman" w:cs="Times New Roman"/>
          <w:sz w:val="28"/>
          <w:szCs w:val="28"/>
          <w:lang w:val="kk-KZ"/>
        </w:rPr>
        <w:t xml:space="preserve">АК-нің 349 бабының 1 бөлігіне сай,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Ал, </w:t>
      </w:r>
      <w:r>
        <w:rPr>
          <w:rFonts w:ascii="Times New Roman" w:hAnsi="Times New Roman" w:cs="Times New Roman"/>
          <w:sz w:val="28"/>
          <w:szCs w:val="28"/>
          <w:lang w:val="kk-KZ"/>
        </w:rPr>
        <w:t xml:space="preserve">ҚР </w:t>
      </w:r>
      <w:r w:rsidRPr="00F937DE">
        <w:rPr>
          <w:rFonts w:ascii="Times New Roman" w:hAnsi="Times New Roman" w:cs="Times New Roman"/>
          <w:sz w:val="28"/>
          <w:szCs w:val="28"/>
          <w:lang w:val="kk-KZ"/>
        </w:rPr>
        <w:t>АК-нің 359 бабының 1 бөлігіне сәйкес, егер борышқор мiндеттеменi тиiстi дәрежеде орындау үшiн өзiне байланысты шаралардың барлығын қолданғаны дәлелдесе, ол кiнәсiз деп танылады.</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Сол себепті жауапкердің шартты қаматамсыз етуді қасақана түрде кешіктірмегендігін, қазіргі таңда талап қоюшының түсінігіне қарағанда өзіне тиесілі міндеттерді уақытылы орындауға барлық мүмкіндікті пайдаланып жатқандығын ескеріп және әділдік пен парасаттылық өлшемдерін негізге ала отырып, «KazMedia-2050» ЖШС-ін мемлекеттік сатып алудың жосықсыз қатысушысы деп танудан бас тарту- әрекет етуші заңдарға қайшы келмейді деп санайды.</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Талап қоюшы шарт бойынша көзделген міндеттемелерін тиісті түрде орындамағаны үшін жауапкерден 22 321 теңге тұрақсыздық айыппұлын өндіруді сұраған.</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w:t>
      </w:r>
      <w:r w:rsidRPr="00F937DE">
        <w:rPr>
          <w:rFonts w:ascii="Times New Roman" w:hAnsi="Times New Roman" w:cs="Times New Roman"/>
          <w:sz w:val="28"/>
          <w:szCs w:val="28"/>
          <w:lang w:val="kk-KZ"/>
        </w:rPr>
        <w:t>АК-нің 293 бабына сәйкес, борышқор міндеттемесін орындамаған немесе тиісінше орындамаған ретте, атап айтқанда, орындау мерзімін өткізіп алған ретте несие берушіге төлеуге міндетті, заңдармен немесе шартпен белгіленген ақша соммасы айып төлеу (айыппұл, өсім) деп танылады.</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Шарттың 31 тармақшасына сәйкес, егер жеткізіп беруші шартта айтылған мерзімде міндеттемелерді орындамаған жағдайда шарттың бағасынан әр бір мерзімі өткен күнге 0,1 пайыз сомасында тұрақсыздық айыбын есептеп шығарып, Қазақстан Республикасының заңнамаларына сәйкес тиісті бюджетке аударады.</w:t>
      </w:r>
    </w:p>
    <w:p w:rsidR="00F937DE" w:rsidRPr="00F937DE" w:rsidRDefault="00F937DE" w:rsidP="00F937DE">
      <w:pPr>
        <w:pStyle w:val="a3"/>
        <w:spacing w:after="0"/>
        <w:ind w:left="0" w:right="-109" w:firstLine="708"/>
        <w:jc w:val="both"/>
        <w:rPr>
          <w:spacing w:val="-1"/>
          <w:sz w:val="28"/>
          <w:szCs w:val="28"/>
          <w:lang w:val="kk-KZ"/>
        </w:rPr>
      </w:pPr>
      <w:r w:rsidRPr="00F937DE">
        <w:rPr>
          <w:sz w:val="28"/>
          <w:szCs w:val="28"/>
          <w:lang w:val="kk-KZ"/>
        </w:rPr>
        <w:t xml:space="preserve">Осыған байланысты, жауапкердің кешіктірген күніне 22 321 теңге өсімақыны құрайды. </w:t>
      </w:r>
      <w:r w:rsidRPr="00F937DE">
        <w:rPr>
          <w:rStyle w:val="s0"/>
          <w:lang w:val="kk-KZ"/>
        </w:rPr>
        <w:t>Сондықтан б</w:t>
      </w:r>
      <w:r w:rsidRPr="00F937DE">
        <w:rPr>
          <w:spacing w:val="-1"/>
          <w:sz w:val="28"/>
          <w:szCs w:val="28"/>
          <w:lang w:val="kk-KZ"/>
        </w:rPr>
        <w:t xml:space="preserve">ұл орайда, сот жоғарыда келтірілген </w:t>
      </w:r>
      <w:r w:rsidRPr="00F937DE">
        <w:rPr>
          <w:spacing w:val="-1"/>
          <w:sz w:val="28"/>
          <w:szCs w:val="28"/>
          <w:lang w:val="kk-KZ"/>
        </w:rPr>
        <w:lastRenderedPageBreak/>
        <w:t>жауапкердің кінәлілік дәрежесін ескеріп, 22 321</w:t>
      </w:r>
      <w:r w:rsidRPr="00F937DE">
        <w:rPr>
          <w:sz w:val="28"/>
          <w:szCs w:val="28"/>
          <w:lang w:val="kk-KZ"/>
        </w:rPr>
        <w:t xml:space="preserve"> тұрақсыздық айыппұлын </w:t>
      </w:r>
      <w:r w:rsidRPr="00F937DE">
        <w:rPr>
          <w:spacing w:val="-1"/>
          <w:sz w:val="28"/>
          <w:szCs w:val="28"/>
          <w:lang w:val="kk-KZ"/>
        </w:rPr>
        <w:t>жауапкерден жергілікті бюджет пайдасына өндіруге жатады деген тұжырымға келеді.</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Сонымен бірге, ҚР АІЖК-нің 116 бабына сай, жауапкерден мемлекет пайдасына 670 теңге мемлекеттік баж салығы өндірілуге жатады.</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Жоғарыдағылардың негізінде және ҚР АІЖК-нің 217-221, 334 баптарын басшылыққа алып, сот</w:t>
      </w:r>
    </w:p>
    <w:p w:rsidR="00F937DE" w:rsidRPr="00F937DE" w:rsidRDefault="00F937DE" w:rsidP="00F937DE">
      <w:pPr>
        <w:spacing w:after="0" w:line="240" w:lineRule="auto"/>
        <w:ind w:firstLine="540"/>
        <w:jc w:val="both"/>
        <w:rPr>
          <w:rFonts w:ascii="Times New Roman" w:hAnsi="Times New Roman" w:cs="Times New Roman"/>
          <w:b/>
          <w:sz w:val="28"/>
          <w:szCs w:val="28"/>
          <w:lang w:val="kk-KZ"/>
        </w:rPr>
      </w:pPr>
    </w:p>
    <w:p w:rsidR="00F937DE" w:rsidRPr="00F937DE" w:rsidRDefault="00F937DE" w:rsidP="00F937DE">
      <w:pPr>
        <w:spacing w:after="0" w:line="240" w:lineRule="auto"/>
        <w:ind w:firstLine="540"/>
        <w:jc w:val="center"/>
        <w:rPr>
          <w:rFonts w:ascii="Times New Roman" w:hAnsi="Times New Roman" w:cs="Times New Roman"/>
          <w:b/>
          <w:sz w:val="28"/>
          <w:szCs w:val="28"/>
          <w:lang w:val="kk-KZ"/>
        </w:rPr>
      </w:pPr>
      <w:r w:rsidRPr="00F937DE">
        <w:rPr>
          <w:rFonts w:ascii="Times New Roman" w:hAnsi="Times New Roman" w:cs="Times New Roman"/>
          <w:b/>
          <w:sz w:val="28"/>
          <w:szCs w:val="28"/>
          <w:lang w:val="kk-KZ"/>
        </w:rPr>
        <w:t>ШЕШІМ   ЕТТІ:</w:t>
      </w:r>
    </w:p>
    <w:p w:rsidR="00F937DE" w:rsidRPr="00F937DE" w:rsidRDefault="00F937DE" w:rsidP="00F937DE">
      <w:pPr>
        <w:spacing w:after="0" w:line="240" w:lineRule="auto"/>
        <w:ind w:firstLine="540"/>
        <w:jc w:val="center"/>
        <w:rPr>
          <w:rFonts w:ascii="Times New Roman" w:hAnsi="Times New Roman" w:cs="Times New Roman"/>
          <w:sz w:val="16"/>
          <w:szCs w:val="16"/>
          <w:lang w:val="kk-KZ"/>
        </w:rPr>
      </w:pPr>
    </w:p>
    <w:p w:rsidR="00F937DE" w:rsidRPr="00F937DE" w:rsidRDefault="00F937DE" w:rsidP="00F937DE">
      <w:pPr>
        <w:pStyle w:val="a3"/>
        <w:tabs>
          <w:tab w:val="left" w:pos="709"/>
        </w:tabs>
        <w:spacing w:after="0"/>
        <w:ind w:left="0" w:firstLine="283"/>
        <w:jc w:val="both"/>
        <w:rPr>
          <w:sz w:val="28"/>
          <w:szCs w:val="28"/>
          <w:lang w:val="kk-KZ"/>
        </w:rPr>
      </w:pPr>
      <w:r w:rsidRPr="00F937DE">
        <w:rPr>
          <w:sz w:val="28"/>
          <w:szCs w:val="28"/>
          <w:lang w:val="kk-KZ"/>
        </w:rPr>
        <w:tab/>
        <w:t xml:space="preserve">Талап қоюшы Қызылорда облыстық ішкі саясат басқармасы» мемлекеттік мекемесінің жауапкер «KazMedia-2050» ЖШС-ін </w:t>
      </w:r>
      <w:r w:rsidRPr="00F937DE">
        <w:rPr>
          <w:iCs/>
          <w:sz w:val="28"/>
          <w:szCs w:val="28"/>
          <w:lang w:val="kk-KZ"/>
        </w:rPr>
        <w:t xml:space="preserve">мемлекеттік сатып алудың </w:t>
      </w:r>
      <w:r w:rsidRPr="00F937DE">
        <w:rPr>
          <w:sz w:val="28"/>
          <w:szCs w:val="28"/>
          <w:lang w:val="kk-KZ"/>
        </w:rPr>
        <w:t>жосықсыз қатысушы деп тануды және айыппұл өндіруді сұраған талап арызы ішінара қанағаттандырылсын.</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Жауапкер ««KazMedia-2050» ЖШС-інен жергілікті бюджет пайдасына 22 321 (жиырма екі мың үш жүз жиырма бір) теңге өндірілсін. </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Жауапкер «KazMedia-2050» ЖШС-інен мемлекет пайдасына 670 (алты жүз жетпіс) теңге көлемінде мемлекеттік баж өндірілсін.</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Талап арыз талаптарының басқа бөлігін қанағаттандырудан бас тартылсын. </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Шешім, егер оған шағым немесе наразылық келтірмесе, оған аппеляциялық шағымдану, наразылық келтіру өткен соң заңды күшіне енеді.</w:t>
      </w:r>
    </w:p>
    <w:p w:rsidR="00F937DE" w:rsidRPr="00F937DE" w:rsidRDefault="00F937DE" w:rsidP="00F937DE">
      <w:pPr>
        <w:spacing w:after="0" w:line="240" w:lineRule="auto"/>
        <w:ind w:firstLine="540"/>
        <w:jc w:val="both"/>
        <w:rPr>
          <w:rFonts w:ascii="Times New Roman" w:hAnsi="Times New Roman" w:cs="Times New Roman"/>
          <w:sz w:val="28"/>
          <w:szCs w:val="28"/>
          <w:lang w:val="kk-KZ"/>
        </w:rPr>
      </w:pPr>
      <w:r w:rsidRPr="00F937DE">
        <w:rPr>
          <w:rFonts w:ascii="Times New Roman" w:hAnsi="Times New Roman" w:cs="Times New Roman"/>
          <w:sz w:val="28"/>
          <w:szCs w:val="28"/>
          <w:lang w:val="kk-KZ"/>
        </w:rPr>
        <w:t xml:space="preserve">Шешімге Қызылорда облысының мамандандырылған ауданаралық экономикалық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 баптарының талаптары сақтала отырып шағым берілуі немесе наразылық келтірілуі мүмкін. </w:t>
      </w:r>
    </w:p>
    <w:p w:rsidR="00F937DE" w:rsidRPr="00F937DE" w:rsidRDefault="00F937DE" w:rsidP="00F937DE">
      <w:pPr>
        <w:pStyle w:val="a3"/>
        <w:spacing w:after="0"/>
        <w:jc w:val="both"/>
        <w:rPr>
          <w:b/>
          <w:sz w:val="28"/>
          <w:szCs w:val="28"/>
          <w:lang w:val="kk-KZ" w:eastAsia="ko-KR"/>
        </w:rPr>
      </w:pPr>
    </w:p>
    <w:p w:rsidR="00F937DE" w:rsidRPr="00F937DE" w:rsidRDefault="00F937DE" w:rsidP="00F937DE">
      <w:pPr>
        <w:spacing w:after="0" w:line="240" w:lineRule="auto"/>
        <w:ind w:firstLine="708"/>
        <w:jc w:val="both"/>
        <w:rPr>
          <w:rFonts w:ascii="Times New Roman" w:hAnsi="Times New Roman" w:cs="Times New Roman"/>
          <w:sz w:val="28"/>
          <w:szCs w:val="28"/>
          <w:lang w:val="kk-KZ" w:eastAsia="ko-KR"/>
        </w:rPr>
      </w:pPr>
    </w:p>
    <w:p w:rsidR="00F937DE" w:rsidRPr="00F937DE" w:rsidRDefault="00F937DE" w:rsidP="00F937DE">
      <w:pPr>
        <w:spacing w:after="0" w:line="240" w:lineRule="auto"/>
        <w:ind w:firstLine="540"/>
        <w:jc w:val="both"/>
        <w:rPr>
          <w:rFonts w:ascii="Times New Roman" w:hAnsi="Times New Roman" w:cs="Times New Roman"/>
          <w:b/>
          <w:sz w:val="28"/>
          <w:szCs w:val="28"/>
          <w:lang w:val="kk-KZ"/>
        </w:rPr>
      </w:pPr>
      <w:r w:rsidRPr="00F937DE">
        <w:rPr>
          <w:rFonts w:ascii="Times New Roman" w:hAnsi="Times New Roman" w:cs="Times New Roman"/>
          <w:b/>
          <w:sz w:val="28"/>
          <w:szCs w:val="28"/>
          <w:lang w:val="kk-KZ"/>
        </w:rPr>
        <w:t>Судья                                                                               А.Әбілқайысқызы</w:t>
      </w:r>
    </w:p>
    <w:p w:rsidR="00F937DE" w:rsidRDefault="00F937DE" w:rsidP="00F937DE">
      <w:pPr>
        <w:jc w:val="both"/>
        <w:rPr>
          <w:b/>
          <w:sz w:val="28"/>
          <w:szCs w:val="28"/>
          <w:lang w:val="kk-KZ"/>
        </w:rPr>
      </w:pPr>
    </w:p>
    <w:p w:rsidR="00FA7555" w:rsidRDefault="00FA7555"/>
    <w:sectPr w:rsidR="00FA7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937DE"/>
    <w:rsid w:val="00F937DE"/>
    <w:rsid w:val="00FA7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937DE"/>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F937DE"/>
    <w:rPr>
      <w:rFonts w:ascii="Times New Roman" w:eastAsia="Times New Roman" w:hAnsi="Times New Roman" w:cs="Times New Roman"/>
      <w:sz w:val="24"/>
      <w:szCs w:val="24"/>
    </w:rPr>
  </w:style>
  <w:style w:type="character" w:customStyle="1" w:styleId="s0">
    <w:name w:val="s0"/>
    <w:basedOn w:val="a0"/>
    <w:rsid w:val="00F937DE"/>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9563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2</cp:revision>
  <dcterms:created xsi:type="dcterms:W3CDTF">2016-02-19T03:56:00Z</dcterms:created>
  <dcterms:modified xsi:type="dcterms:W3CDTF">2016-02-19T03:59:00Z</dcterms:modified>
</cp:coreProperties>
</file>