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FE" w:rsidRDefault="006E57FE" w:rsidP="004F6634">
      <w:pPr>
        <w:ind w:left="-57" w:right="-17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№ 2-3439/15 </w:t>
      </w:r>
    </w:p>
    <w:p w:rsidR="006E57FE" w:rsidRDefault="006E57FE" w:rsidP="004F6634">
      <w:pPr>
        <w:ind w:left="-57" w:right="-1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6E57FE" w:rsidRPr="004F6634" w:rsidRDefault="006E57FE" w:rsidP="004F6634">
      <w:pPr>
        <w:ind w:left="-57" w:right="-170"/>
        <w:jc w:val="center"/>
        <w:rPr>
          <w:sz w:val="28"/>
          <w:szCs w:val="28"/>
        </w:rPr>
      </w:pPr>
      <w:r w:rsidRPr="004F6634">
        <w:rPr>
          <w:sz w:val="28"/>
          <w:szCs w:val="28"/>
        </w:rPr>
        <w:t>РЕШЕНИЕ</w:t>
      </w:r>
    </w:p>
    <w:p w:rsidR="006E57FE" w:rsidRPr="004F6634" w:rsidRDefault="006E57FE" w:rsidP="004F6634">
      <w:pPr>
        <w:ind w:left="-57" w:right="-170"/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6E57FE" w:rsidRDefault="006E57FE" w:rsidP="004F6634">
      <w:pPr>
        <w:ind w:left="-57" w:right="-170"/>
        <w:jc w:val="center"/>
        <w:rPr>
          <w:sz w:val="28"/>
          <w:szCs w:val="28"/>
        </w:rPr>
      </w:pPr>
    </w:p>
    <w:p w:rsidR="006E57FE" w:rsidRPr="005242B3" w:rsidRDefault="006E57FE" w:rsidP="004F6634">
      <w:pPr>
        <w:ind w:left="-57" w:right="27" w:firstLine="597"/>
        <w:jc w:val="both"/>
        <w:rPr>
          <w:sz w:val="28"/>
          <w:szCs w:val="28"/>
        </w:rPr>
      </w:pPr>
      <w:r w:rsidRPr="005242B3">
        <w:rPr>
          <w:sz w:val="28"/>
          <w:szCs w:val="28"/>
        </w:rPr>
        <w:t>18 декабря 2015 года                                                                             г. Уральск</w:t>
      </w:r>
    </w:p>
    <w:p w:rsidR="006E57FE" w:rsidRPr="005242B3" w:rsidRDefault="006E57FE" w:rsidP="004F6634">
      <w:pPr>
        <w:ind w:right="27" w:firstLine="540"/>
        <w:jc w:val="both"/>
        <w:rPr>
          <w:sz w:val="28"/>
          <w:szCs w:val="28"/>
        </w:rPr>
      </w:pPr>
      <w:r w:rsidRPr="005242B3">
        <w:rPr>
          <w:sz w:val="28"/>
          <w:szCs w:val="28"/>
        </w:rPr>
        <w:t xml:space="preserve">Специализированный межрайонный экономический суд Западно-Казахстанской области в составе председательствующего  судьи Танкиевой Н.К., при секретаре Жумагалиевой Г.А., с участием прокурора Адиловой А., представителей истца Ешрековой Э.К., (по доверенности от 13.07.2015г.),  рассмотрев в открытом судебном заседании гражданское дело по исковому заявлению ГУ «Управление государственных доходов по Бурлинскому району» к АО «Прумыслове ставительстви Брно» о списании с лицевого счета филиала АО «Прумыслове ставительстви Брно» в РК превышения суммы налога на добавленную стоимость, относимого в зачет, над суммой начисленного налога в размере 123 583 тенге, </w:t>
      </w:r>
    </w:p>
    <w:p w:rsidR="006E57FE" w:rsidRPr="005242B3" w:rsidRDefault="006E57FE" w:rsidP="004F6634">
      <w:pPr>
        <w:ind w:left="-57" w:right="-170" w:firstLine="540"/>
        <w:jc w:val="both"/>
        <w:rPr>
          <w:sz w:val="28"/>
          <w:szCs w:val="28"/>
        </w:rPr>
      </w:pPr>
    </w:p>
    <w:p w:rsidR="006E57FE" w:rsidRPr="005242B3" w:rsidRDefault="006E57FE" w:rsidP="004F6634">
      <w:pPr>
        <w:ind w:right="-170"/>
        <w:jc w:val="center"/>
        <w:rPr>
          <w:sz w:val="28"/>
          <w:szCs w:val="28"/>
        </w:rPr>
      </w:pPr>
      <w:r w:rsidRPr="005242B3">
        <w:rPr>
          <w:sz w:val="28"/>
          <w:szCs w:val="28"/>
        </w:rPr>
        <w:t>УСТАНОВИЛ:</w:t>
      </w:r>
    </w:p>
    <w:p w:rsidR="006E57FE" w:rsidRPr="005242B3" w:rsidRDefault="006E57FE" w:rsidP="004F663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E57FE" w:rsidRPr="005242B3" w:rsidRDefault="006E57FE" w:rsidP="004F663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242B3">
        <w:rPr>
          <w:rFonts w:ascii="Times New Roman" w:hAnsi="Times New Roman"/>
          <w:sz w:val="28"/>
          <w:szCs w:val="28"/>
        </w:rPr>
        <w:t>ГУ «Управление государственных доходов по Бурлинскому району» (далее – Истец) обратилось в суд с указанным иском к АО «Прумыслове ставительстви Брно» (далее-Ответчик) указывая на то, что Ответчик 28.10.2008г. признан банкротом, филиал, зарегистрированный в Республики Казахстан, имеет статус бездействующего налогоплательщика согласно приказа истца №57 от 20.04.2015г. Филиал с 01.01.2010г. не является плательщиком налога на добавленную стоимость (далее-НДС), на указанную дату филиал имел превышение по НДС в сумме 123 583 тенге, которое подлежит списанию, поскольку истцом процедура возврата или зачета не может быть произведена в виду истечения исковой давности, предусмотренной ст.46 Налогового кодекса.</w:t>
      </w:r>
    </w:p>
    <w:p w:rsidR="006E57FE" w:rsidRPr="005242B3" w:rsidRDefault="006E57FE" w:rsidP="00320A34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242B3">
        <w:rPr>
          <w:rFonts w:ascii="Times New Roman" w:hAnsi="Times New Roman"/>
          <w:sz w:val="28"/>
          <w:szCs w:val="28"/>
        </w:rPr>
        <w:t xml:space="preserve">В судебном заседании представитель истца иск поддержала и просила суд </w:t>
      </w:r>
      <w:r w:rsidRPr="005242B3">
        <w:rPr>
          <w:rFonts w:ascii="Times New Roman" w:hAnsi="Times New Roman"/>
          <w:bCs/>
          <w:sz w:val="28"/>
          <w:szCs w:val="28"/>
        </w:rPr>
        <w:t xml:space="preserve"> его удовлетворить.</w:t>
      </w:r>
    </w:p>
    <w:p w:rsidR="006E57FE" w:rsidRPr="005242B3" w:rsidRDefault="006E57FE" w:rsidP="00320A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42B3">
        <w:rPr>
          <w:rFonts w:ascii="Times New Roman" w:hAnsi="Times New Roman"/>
          <w:sz w:val="28"/>
          <w:szCs w:val="28"/>
        </w:rPr>
        <w:t xml:space="preserve">        </w:t>
      </w:r>
      <w:r w:rsidRPr="005242B3">
        <w:rPr>
          <w:rFonts w:ascii="Times New Roman" w:hAnsi="Times New Roman"/>
          <w:sz w:val="28"/>
          <w:szCs w:val="28"/>
        </w:rPr>
        <w:tab/>
        <w:t xml:space="preserve">Представитель ответчика на судебное заседание не явился. Извещения о вызове в суд были направлены по последнему известному месту нахождения  ответчика и не доставлены в связи с неизвестностью фактического местонахождения ответчика. В связи с чем суд считает возможным рассмотреть дело согласно ст.135 ГПК. </w:t>
      </w:r>
    </w:p>
    <w:p w:rsidR="006E57FE" w:rsidRPr="005242B3" w:rsidRDefault="006E57FE" w:rsidP="00320A3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242B3">
        <w:rPr>
          <w:rFonts w:ascii="Times New Roman" w:hAnsi="Times New Roman"/>
          <w:sz w:val="28"/>
          <w:szCs w:val="28"/>
        </w:rPr>
        <w:t>Выслушав доводы истца, заслушав заключение прокурора, исследовав материалы дела, суд приходит к следующему выводу.</w:t>
      </w:r>
    </w:p>
    <w:p w:rsidR="006E57FE" w:rsidRPr="005242B3" w:rsidRDefault="006E57FE" w:rsidP="00B25B0F">
      <w:pPr>
        <w:ind w:left="-57" w:right="27" w:firstLine="540"/>
        <w:jc w:val="both"/>
        <w:rPr>
          <w:sz w:val="28"/>
          <w:szCs w:val="28"/>
        </w:rPr>
      </w:pPr>
      <w:r w:rsidRPr="005242B3">
        <w:rPr>
          <w:sz w:val="28"/>
          <w:szCs w:val="28"/>
        </w:rPr>
        <w:t xml:space="preserve">   Согласно ст. 65 ГПК каждая сторона должна доказать те обстоятельства на которые она ссылается как на основании своих требований и возражений. </w:t>
      </w:r>
    </w:p>
    <w:p w:rsidR="006E57FE" w:rsidRPr="005242B3" w:rsidRDefault="006E57FE" w:rsidP="00320A34">
      <w:pPr>
        <w:ind w:left="-57" w:right="27" w:firstLine="540"/>
        <w:jc w:val="both"/>
        <w:rPr>
          <w:sz w:val="28"/>
          <w:szCs w:val="28"/>
        </w:rPr>
      </w:pPr>
      <w:r w:rsidRPr="005242B3">
        <w:rPr>
          <w:sz w:val="28"/>
          <w:szCs w:val="28"/>
        </w:rPr>
        <w:tab/>
        <w:t>Согласно п.п.12) п.1 ст. 19 Налогового кодекса налоговые органы вправе предъявлять в суды иски о признании сделок недействительными, ликвидации юридического лица по основаниям, предусмотренным подпунктами 1) и 2) пункта 2 статьи 49 Гражданского кодекса Республики Казахстан, а также иные иски в соответствии с законодательством Республики Казахстан.</w:t>
      </w:r>
    </w:p>
    <w:p w:rsidR="006E57FE" w:rsidRPr="005242B3" w:rsidRDefault="006E57FE" w:rsidP="00320A34">
      <w:pPr>
        <w:ind w:left="-57" w:right="27" w:firstLine="540"/>
        <w:jc w:val="both"/>
        <w:rPr>
          <w:sz w:val="28"/>
          <w:szCs w:val="28"/>
        </w:rPr>
      </w:pPr>
      <w:r w:rsidRPr="005242B3">
        <w:rPr>
          <w:sz w:val="28"/>
          <w:szCs w:val="28"/>
        </w:rPr>
        <w:lastRenderedPageBreak/>
        <w:tab/>
      </w:r>
    </w:p>
    <w:p w:rsidR="006E57FE" w:rsidRPr="005242B3" w:rsidRDefault="006E57FE" w:rsidP="00B25B0F">
      <w:pPr>
        <w:ind w:left="-57" w:right="27" w:firstLine="765"/>
        <w:jc w:val="both"/>
        <w:rPr>
          <w:sz w:val="28"/>
          <w:szCs w:val="28"/>
        </w:rPr>
      </w:pPr>
      <w:r w:rsidRPr="005242B3">
        <w:rPr>
          <w:sz w:val="28"/>
          <w:szCs w:val="28"/>
        </w:rPr>
        <w:t>В рассматриваем случае Истец обратился в суд с требованием о списании с лицевого счета филиала АО «Прумыслове ставительстви Брно» в РК превышения суммы налога на добавленную стоимость, относимого в зачет, над суммой начисленного налога в размере 123 583 тенге в виду истечения срока исковой давности для возврата или зачета по требованию налогоплательщика.</w:t>
      </w:r>
    </w:p>
    <w:p w:rsidR="006E57FE" w:rsidRPr="005242B3" w:rsidRDefault="006E57FE" w:rsidP="00B25B0F">
      <w:pPr>
        <w:ind w:left="-57" w:right="27" w:firstLine="765"/>
        <w:jc w:val="both"/>
        <w:rPr>
          <w:sz w:val="28"/>
          <w:szCs w:val="28"/>
        </w:rPr>
      </w:pPr>
      <w:r w:rsidRPr="005242B3">
        <w:rPr>
          <w:sz w:val="28"/>
          <w:szCs w:val="28"/>
        </w:rPr>
        <w:t xml:space="preserve">В соответствии с ч.3 ст. 117 ГК превышение, имеющееся в лицевом счете филиала АО «Прумыслове ставительстви Брно» в РК, в сумме 123 583 тенге относится к движимому имуществу. </w:t>
      </w:r>
    </w:p>
    <w:p w:rsidR="006E57FE" w:rsidRPr="005242B3" w:rsidRDefault="006E57FE" w:rsidP="00B25B0F">
      <w:pPr>
        <w:ind w:left="-57" w:right="27" w:firstLine="765"/>
        <w:jc w:val="both"/>
        <w:rPr>
          <w:sz w:val="28"/>
          <w:szCs w:val="28"/>
        </w:rPr>
      </w:pPr>
      <w:r w:rsidRPr="005242B3">
        <w:rPr>
          <w:sz w:val="28"/>
          <w:szCs w:val="28"/>
        </w:rPr>
        <w:t>Согласно ст. 26 Конституции РК никто не может быть лишен своего имущества, иначе как по решению суда.</w:t>
      </w:r>
    </w:p>
    <w:p w:rsidR="006E57FE" w:rsidRPr="005242B3" w:rsidRDefault="006E57FE" w:rsidP="004F6634">
      <w:pPr>
        <w:ind w:firstLine="708"/>
        <w:jc w:val="both"/>
        <w:rPr>
          <w:sz w:val="28"/>
          <w:szCs w:val="28"/>
        </w:rPr>
      </w:pPr>
      <w:r w:rsidRPr="005242B3">
        <w:rPr>
          <w:sz w:val="28"/>
          <w:szCs w:val="28"/>
        </w:rPr>
        <w:t>В судебном заседании достоверно установлено, что филиал АО «Прумыслове ставительстви Брно» в РК (свидетельство о государственной регистрации №827-1926-ФЛ/ИУ/ от 01.11.2002г.) снят с регистрационного учета по НДС с 01.01.2010г.</w:t>
      </w:r>
    </w:p>
    <w:p w:rsidR="006E57FE" w:rsidRPr="005242B3" w:rsidRDefault="006E57FE" w:rsidP="004F6634">
      <w:pPr>
        <w:ind w:firstLine="708"/>
        <w:jc w:val="both"/>
        <w:rPr>
          <w:sz w:val="28"/>
          <w:szCs w:val="28"/>
        </w:rPr>
      </w:pPr>
      <w:r w:rsidRPr="005242B3">
        <w:rPr>
          <w:sz w:val="28"/>
          <w:szCs w:val="28"/>
        </w:rPr>
        <w:t xml:space="preserve">По состоянию на 01.01.2010г. на лицевом счете филиала АО «Прумыслове ставительстви Брно» в РК имелось превышение по НДС в сумме 123 583 тенге. </w:t>
      </w:r>
    </w:p>
    <w:p w:rsidR="006E57FE" w:rsidRPr="005242B3" w:rsidRDefault="006E57FE" w:rsidP="004F6634">
      <w:pPr>
        <w:ind w:firstLine="708"/>
        <w:jc w:val="both"/>
        <w:rPr>
          <w:sz w:val="28"/>
          <w:szCs w:val="28"/>
        </w:rPr>
      </w:pPr>
      <w:r w:rsidRPr="005242B3">
        <w:rPr>
          <w:sz w:val="28"/>
          <w:szCs w:val="28"/>
        </w:rPr>
        <w:t>Согласно п.6 ст.273 Налогового кодекса превышение НДС, подлежащее возврату из бюджета, возвращается налогоплательщику в порядке, установленном ст. 603 НК.</w:t>
      </w:r>
    </w:p>
    <w:p w:rsidR="006E57FE" w:rsidRPr="005242B3" w:rsidRDefault="006E57FE" w:rsidP="004F6634">
      <w:pPr>
        <w:ind w:firstLine="708"/>
        <w:jc w:val="both"/>
        <w:rPr>
          <w:sz w:val="28"/>
          <w:szCs w:val="28"/>
        </w:rPr>
      </w:pPr>
      <w:r w:rsidRPr="005242B3">
        <w:rPr>
          <w:sz w:val="28"/>
          <w:szCs w:val="28"/>
        </w:rPr>
        <w:t>Статьей 603 Налогового кодекса регламентировано, что возврат превышения суммы налога на добавленную стоимость, относимого в зачет, над суммой начисленного налога производится по требованию плательщика налога на добавленную стоимость о возврате превышения налога на добавленную стоимость, указанному в декларации по налогу на добавленную стоимость.</w:t>
      </w:r>
    </w:p>
    <w:p w:rsidR="006E57FE" w:rsidRPr="005242B3" w:rsidRDefault="006E57FE" w:rsidP="004F6634">
      <w:pPr>
        <w:ind w:firstLine="708"/>
        <w:jc w:val="both"/>
        <w:rPr>
          <w:sz w:val="28"/>
          <w:szCs w:val="28"/>
        </w:rPr>
      </w:pPr>
      <w:r w:rsidRPr="005242B3">
        <w:rPr>
          <w:sz w:val="28"/>
          <w:szCs w:val="28"/>
        </w:rPr>
        <w:t>Как указано выше, филиал АО «Прумыслове ставительстви Брно» в РК на момент рассмотрения дела не является плательщиком НДС, в этой связи право ответчика на подачу налогового заявления о возврате превышения суммы НДС отсутствует.</w:t>
      </w:r>
    </w:p>
    <w:p w:rsidR="006E57FE" w:rsidRPr="005242B3" w:rsidRDefault="006E57FE" w:rsidP="004F6634">
      <w:pPr>
        <w:ind w:firstLine="708"/>
        <w:jc w:val="both"/>
        <w:rPr>
          <w:bCs/>
          <w:sz w:val="28"/>
          <w:szCs w:val="28"/>
        </w:rPr>
      </w:pPr>
      <w:r w:rsidRPr="005242B3">
        <w:rPr>
          <w:sz w:val="28"/>
          <w:szCs w:val="28"/>
        </w:rPr>
        <w:t xml:space="preserve">Кроме того, приказом истца № 57 от 20.04.2011г. филиал АО «Прумыслове ставительстви Брно» в РК признан бездействующим налогоплательщиком.  </w:t>
      </w:r>
    </w:p>
    <w:p w:rsidR="006E57FE" w:rsidRPr="005242B3" w:rsidRDefault="006E57FE" w:rsidP="004F6634">
      <w:pPr>
        <w:ind w:firstLine="400"/>
        <w:jc w:val="both"/>
        <w:rPr>
          <w:sz w:val="28"/>
          <w:szCs w:val="28"/>
        </w:rPr>
      </w:pPr>
      <w:r w:rsidRPr="005242B3">
        <w:rPr>
          <w:sz w:val="28"/>
          <w:szCs w:val="28"/>
        </w:rPr>
        <w:tab/>
        <w:t>Более того, согласно ст.46 Налогового кодекса налогоплательщик (налоговый агент) вправе потребовать зачет и (или) возврат налогов и других обязательных платежей, пеней</w:t>
      </w:r>
      <w:r w:rsidRPr="005242B3">
        <w:rPr>
          <w:sz w:val="28"/>
          <w:szCs w:val="28"/>
        </w:rPr>
        <w:tab/>
        <w:t>в течение срока исковой давности по налоговому обязательству и требованию.</w:t>
      </w:r>
    </w:p>
    <w:p w:rsidR="006E57FE" w:rsidRPr="005242B3" w:rsidRDefault="006E57FE" w:rsidP="004F6634">
      <w:pPr>
        <w:ind w:firstLine="400"/>
        <w:jc w:val="both"/>
        <w:rPr>
          <w:sz w:val="28"/>
          <w:szCs w:val="28"/>
        </w:rPr>
      </w:pPr>
      <w:r w:rsidRPr="005242B3">
        <w:rPr>
          <w:sz w:val="28"/>
          <w:szCs w:val="28"/>
        </w:rPr>
        <w:tab/>
        <w:t xml:space="preserve">На момент рассмотрения дела срок для подачи налогового заявления о возврате или зачете суммы НДС истек. </w:t>
      </w:r>
    </w:p>
    <w:p w:rsidR="006E57FE" w:rsidRPr="005242B3" w:rsidRDefault="006E57FE" w:rsidP="004F6634">
      <w:pPr>
        <w:ind w:firstLine="400"/>
        <w:jc w:val="both"/>
        <w:rPr>
          <w:sz w:val="28"/>
          <w:szCs w:val="28"/>
        </w:rPr>
      </w:pPr>
      <w:r w:rsidRPr="005242B3">
        <w:rPr>
          <w:sz w:val="28"/>
          <w:szCs w:val="28"/>
        </w:rPr>
        <w:tab/>
        <w:t>Наличие и сумма превышения НДС, относимого в зачет, над суммой начисленного налога в размере 123 583 тенге подтверждается актом сверки по состоянию на 05.01.2015г.</w:t>
      </w:r>
    </w:p>
    <w:p w:rsidR="006E57FE" w:rsidRPr="005242B3" w:rsidRDefault="006E57FE" w:rsidP="002525D3">
      <w:pPr>
        <w:ind w:firstLine="708"/>
        <w:jc w:val="both"/>
        <w:rPr>
          <w:sz w:val="28"/>
          <w:szCs w:val="28"/>
          <w:lang w:val="kk-KZ"/>
        </w:rPr>
      </w:pPr>
      <w:r w:rsidRPr="005242B3">
        <w:rPr>
          <w:sz w:val="28"/>
          <w:szCs w:val="28"/>
        </w:rPr>
        <w:t xml:space="preserve">Ответчиком </w:t>
      </w:r>
      <w:r w:rsidRPr="005242B3">
        <w:rPr>
          <w:sz w:val="28"/>
          <w:szCs w:val="28"/>
          <w:lang w:val="kk-KZ"/>
        </w:rPr>
        <w:t>каких-либо доказательств, опровергающих доводы истца, суду не представлено.</w:t>
      </w:r>
    </w:p>
    <w:p w:rsidR="006E57FE" w:rsidRPr="005242B3" w:rsidRDefault="006E57FE" w:rsidP="002525D3">
      <w:pPr>
        <w:ind w:right="27"/>
        <w:jc w:val="both"/>
        <w:rPr>
          <w:bCs/>
          <w:sz w:val="28"/>
          <w:szCs w:val="28"/>
        </w:rPr>
      </w:pPr>
      <w:r w:rsidRPr="005242B3">
        <w:rPr>
          <w:sz w:val="28"/>
          <w:szCs w:val="28"/>
        </w:rPr>
        <w:t xml:space="preserve">         Учитывая вышеизложенное, суд находит требование истца обоснованным и подлежащим удовлетворению. </w:t>
      </w:r>
    </w:p>
    <w:p w:rsidR="006E57FE" w:rsidRPr="005242B3" w:rsidRDefault="006E57FE" w:rsidP="0039713C">
      <w:pPr>
        <w:ind w:right="27" w:firstLine="540"/>
        <w:jc w:val="both"/>
        <w:rPr>
          <w:sz w:val="28"/>
          <w:szCs w:val="28"/>
        </w:rPr>
      </w:pPr>
      <w:r w:rsidRPr="005242B3">
        <w:rPr>
          <w:sz w:val="28"/>
          <w:szCs w:val="28"/>
        </w:rPr>
        <w:lastRenderedPageBreak/>
        <w:t xml:space="preserve">   В соответствии со ст.116 ГПК РК с ответчика в доход государства подлежит взысканию государственная пошлина в размере 3 707 тенге.</w:t>
      </w:r>
    </w:p>
    <w:p w:rsidR="006E57FE" w:rsidRPr="005242B3" w:rsidRDefault="006E57FE" w:rsidP="0039713C">
      <w:pPr>
        <w:ind w:right="27"/>
        <w:jc w:val="both"/>
        <w:rPr>
          <w:sz w:val="28"/>
          <w:szCs w:val="28"/>
        </w:rPr>
      </w:pPr>
      <w:r w:rsidRPr="005242B3">
        <w:rPr>
          <w:sz w:val="28"/>
          <w:szCs w:val="28"/>
        </w:rPr>
        <w:t xml:space="preserve">         </w:t>
      </w:r>
      <w:r w:rsidRPr="005242B3">
        <w:rPr>
          <w:sz w:val="28"/>
          <w:szCs w:val="28"/>
        </w:rPr>
        <w:tab/>
        <w:t>Руководствуясь ст. ст. 217-221 ГПК РК  суд,</w:t>
      </w:r>
    </w:p>
    <w:p w:rsidR="006E57FE" w:rsidRPr="005242B3" w:rsidRDefault="006E57FE" w:rsidP="004F6634">
      <w:pPr>
        <w:ind w:left="-57" w:right="-170"/>
        <w:jc w:val="both"/>
        <w:rPr>
          <w:sz w:val="28"/>
          <w:szCs w:val="28"/>
        </w:rPr>
      </w:pPr>
    </w:p>
    <w:p w:rsidR="006E57FE" w:rsidRPr="005242B3" w:rsidRDefault="006E57FE" w:rsidP="004F6634">
      <w:pPr>
        <w:ind w:left="-57" w:right="-170"/>
        <w:jc w:val="center"/>
        <w:rPr>
          <w:sz w:val="28"/>
          <w:szCs w:val="28"/>
        </w:rPr>
      </w:pPr>
      <w:r w:rsidRPr="005242B3">
        <w:rPr>
          <w:sz w:val="28"/>
          <w:szCs w:val="28"/>
        </w:rPr>
        <w:t>РЕШИЛ:</w:t>
      </w:r>
    </w:p>
    <w:p w:rsidR="006E57FE" w:rsidRPr="005242B3" w:rsidRDefault="006E57FE" w:rsidP="004F6634">
      <w:pPr>
        <w:ind w:left="-57" w:right="-170"/>
        <w:jc w:val="center"/>
        <w:rPr>
          <w:b/>
          <w:sz w:val="28"/>
          <w:szCs w:val="28"/>
        </w:rPr>
      </w:pPr>
    </w:p>
    <w:p w:rsidR="006E57FE" w:rsidRPr="005242B3" w:rsidRDefault="006E57FE" w:rsidP="0039713C">
      <w:pPr>
        <w:ind w:right="27" w:firstLine="540"/>
        <w:jc w:val="both"/>
        <w:rPr>
          <w:sz w:val="28"/>
          <w:szCs w:val="28"/>
        </w:rPr>
      </w:pPr>
      <w:r w:rsidRPr="005242B3">
        <w:rPr>
          <w:sz w:val="28"/>
          <w:szCs w:val="28"/>
        </w:rPr>
        <w:t xml:space="preserve">   Иск ГУ «Управление государственных доходов по Бурлинскому району» к АО «Прумыслове ставительстви Брно» о списании с лицевого счета филиала АО «Прумыслове ставительстви Брно» в РК превышения суммы налога на добавленную стоимость, относимого в зачет, над суммой начисленного налога в размере 123 583 тенге удовлетворить.</w:t>
      </w:r>
    </w:p>
    <w:p w:rsidR="006E57FE" w:rsidRPr="005242B3" w:rsidRDefault="006E57FE" w:rsidP="0039713C">
      <w:pPr>
        <w:ind w:right="27" w:firstLine="765"/>
        <w:jc w:val="both"/>
        <w:rPr>
          <w:sz w:val="28"/>
          <w:szCs w:val="28"/>
        </w:rPr>
      </w:pPr>
      <w:r w:rsidRPr="005242B3">
        <w:rPr>
          <w:sz w:val="28"/>
          <w:szCs w:val="28"/>
        </w:rPr>
        <w:t xml:space="preserve">Списать с лицевого счета филиала АО «Прумыслове ставительстви Брно» в РК сумму превышения налога на добавленную стоимость (КБК 105101) 123 583 (сто двадцать три тысячи пятьсот восемьдесят три) тенге. </w:t>
      </w:r>
    </w:p>
    <w:p w:rsidR="006E57FE" w:rsidRPr="005242B3" w:rsidRDefault="006E57FE" w:rsidP="0039713C">
      <w:pPr>
        <w:ind w:right="27" w:firstLine="540"/>
        <w:jc w:val="both"/>
        <w:rPr>
          <w:sz w:val="28"/>
          <w:szCs w:val="28"/>
        </w:rPr>
      </w:pPr>
      <w:r w:rsidRPr="005242B3">
        <w:rPr>
          <w:sz w:val="28"/>
          <w:szCs w:val="28"/>
        </w:rPr>
        <w:t xml:space="preserve"> </w:t>
      </w:r>
      <w:r w:rsidRPr="005242B3">
        <w:rPr>
          <w:sz w:val="28"/>
          <w:szCs w:val="28"/>
        </w:rPr>
        <w:tab/>
        <w:t xml:space="preserve">Взыскать с АО «Прумыслове ставительстви Брно» в доход государства государственную пошлину в размере 3 707 (три тысячи семьсот семь) тенге. </w:t>
      </w:r>
    </w:p>
    <w:p w:rsidR="006E57FE" w:rsidRPr="005242B3" w:rsidRDefault="006E57FE" w:rsidP="0039713C">
      <w:pPr>
        <w:ind w:right="27"/>
        <w:jc w:val="both"/>
        <w:rPr>
          <w:sz w:val="28"/>
          <w:szCs w:val="28"/>
        </w:rPr>
      </w:pPr>
      <w:r w:rsidRPr="005242B3">
        <w:rPr>
          <w:sz w:val="28"/>
          <w:szCs w:val="28"/>
        </w:rPr>
        <w:t xml:space="preserve">         </w:t>
      </w:r>
      <w:r w:rsidRPr="005242B3">
        <w:rPr>
          <w:sz w:val="28"/>
          <w:szCs w:val="28"/>
        </w:rPr>
        <w:tab/>
        <w:t>Решение  может быть обжаловано  и (или) опротестовано с соблюдением требований ст.ст.334, 335 Гражданского процессуального Кодекса Республики Казахстан в апелляционную судебную коллегию Западно-Казахстанского областного суда через специализированный межрайонный экономический суд в течение 15 дней со дня вручения копии решения.</w:t>
      </w:r>
    </w:p>
    <w:p w:rsidR="006E57FE" w:rsidRPr="005242B3" w:rsidRDefault="006E57FE" w:rsidP="0039713C">
      <w:pPr>
        <w:pStyle w:val="3"/>
        <w:ind w:left="-57" w:right="-170"/>
        <w:rPr>
          <w:sz w:val="28"/>
          <w:szCs w:val="28"/>
        </w:rPr>
      </w:pPr>
      <w:r w:rsidRPr="005242B3">
        <w:rPr>
          <w:sz w:val="28"/>
          <w:szCs w:val="28"/>
        </w:rPr>
        <w:t xml:space="preserve">             </w:t>
      </w:r>
    </w:p>
    <w:p w:rsidR="006E57FE" w:rsidRPr="005242B3" w:rsidRDefault="006E57FE" w:rsidP="0039713C">
      <w:pPr>
        <w:ind w:firstLine="708"/>
      </w:pPr>
      <w:r w:rsidRPr="005242B3">
        <w:rPr>
          <w:sz w:val="28"/>
          <w:szCs w:val="28"/>
        </w:rPr>
        <w:t>Судья                                                                                           Танкиева Н.К.</w:t>
      </w:r>
      <w:bookmarkEnd w:id="0"/>
    </w:p>
    <w:sectPr w:rsidR="006E57FE" w:rsidRPr="005242B3" w:rsidSect="004F6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AC0" w:rsidRDefault="00EA0AC0" w:rsidP="00EA0AC0">
      <w:r>
        <w:separator/>
      </w:r>
    </w:p>
  </w:endnote>
  <w:endnote w:type="continuationSeparator" w:id="0">
    <w:p w:rsidR="00EA0AC0" w:rsidRDefault="00EA0AC0" w:rsidP="00EA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C0" w:rsidRDefault="00EA0A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C0" w:rsidRDefault="00EA0AC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C0" w:rsidRDefault="00EA0A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AC0" w:rsidRDefault="00EA0AC0" w:rsidP="00EA0AC0">
      <w:r>
        <w:separator/>
      </w:r>
    </w:p>
  </w:footnote>
  <w:footnote w:type="continuationSeparator" w:id="0">
    <w:p w:rsidR="00EA0AC0" w:rsidRDefault="00EA0AC0" w:rsidP="00EA0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C0" w:rsidRDefault="00EA0A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C0" w:rsidRDefault="00EA0AC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-773430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0AC0" w:rsidRPr="00EA0AC0" w:rsidRDefault="00EA0AC0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Танкиева Н. К. Специализированный межрайонный экономический суд Западно-Казахстанской области Судья 21.12.2015 08:59:51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60.9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0Eu/5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EA0AC0" w:rsidRPr="00EA0AC0" w:rsidRDefault="00EA0AC0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Танкиева Н. К. Специализированный межрайонный экономический суд Западно-Казахстанской области Судья 21.12.2015 08:59:51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2pt;height:40.2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2193560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C0" w:rsidRDefault="00EA0A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documentProtection w:edit="comments" w:enforcement="1" w:cryptProviderType="rsaFull" w:cryptAlgorithmClass="hash" w:cryptAlgorithmType="typeAny" w:cryptAlgorithmSid="4" w:cryptSpinCount="100000" w:hash="6abrjYpQUBwIxbjRRU9vgq5gxE4=" w:salt="HhEapJrbFdZ+KF//+q32Dw=="/>
  <w:defaultTabStop w:val="708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34"/>
    <w:rsid w:val="002525D3"/>
    <w:rsid w:val="00320A34"/>
    <w:rsid w:val="00387B05"/>
    <w:rsid w:val="0039713C"/>
    <w:rsid w:val="004F6634"/>
    <w:rsid w:val="00511D44"/>
    <w:rsid w:val="005242B3"/>
    <w:rsid w:val="005979F8"/>
    <w:rsid w:val="006E57FE"/>
    <w:rsid w:val="007F6502"/>
    <w:rsid w:val="00B25B0F"/>
    <w:rsid w:val="00B30AE8"/>
    <w:rsid w:val="00BD3667"/>
    <w:rsid w:val="00EA0AC0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34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F6634"/>
    <w:pPr>
      <w:keepNext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F663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4F6634"/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EA0A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AC0"/>
    <w:rPr>
      <w:rFonts w:ascii="Times New Roman" w:eastAsia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A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0AC0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34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F6634"/>
    <w:pPr>
      <w:keepNext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F663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4F6634"/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EA0A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AC0"/>
    <w:rPr>
      <w:rFonts w:ascii="Times New Roman" w:eastAsia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A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0AC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5532</Characters>
  <Application>Microsoft Office Word</Application>
  <DocSecurity>8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ТАНКИЕВА НУРГУЛЬ КАДИРГАЛИЕВНА</cp:lastModifiedBy>
  <cp:revision>4</cp:revision>
  <dcterms:created xsi:type="dcterms:W3CDTF">2015-12-21T03:50:00Z</dcterms:created>
  <dcterms:modified xsi:type="dcterms:W3CDTF">2015-12-21T03:59:00Z</dcterms:modified>
</cp:coreProperties>
</file>