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C6" w:rsidRDefault="00334EC6" w:rsidP="00334EC6">
      <w:pPr>
        <w:pStyle w:val="a7"/>
        <w:tabs>
          <w:tab w:val="left" w:pos="540"/>
        </w:tabs>
        <w:jc w:val="right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sz w:val="28"/>
          <w:szCs w:val="28"/>
          <w:lang w:val="kk-KZ"/>
        </w:rPr>
        <w:t xml:space="preserve">№ 2-125/15                                     </w:t>
      </w:r>
    </w:p>
    <w:p w:rsidR="00334EC6" w:rsidRDefault="00334EC6" w:rsidP="00334EC6">
      <w:pPr>
        <w:snapToGrid w:val="0"/>
        <w:ind w:right="43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 Е Ш Е Н И Е</w:t>
      </w:r>
    </w:p>
    <w:p w:rsidR="00334EC6" w:rsidRDefault="00334EC6" w:rsidP="00334EC6">
      <w:pPr>
        <w:pStyle w:val="2"/>
        <w:rPr>
          <w:sz w:val="28"/>
          <w:szCs w:val="28"/>
        </w:rPr>
      </w:pPr>
      <w:r>
        <w:rPr>
          <w:sz w:val="28"/>
          <w:szCs w:val="28"/>
        </w:rPr>
        <w:t>Именем  Республики  Казахстан</w:t>
      </w:r>
    </w:p>
    <w:p w:rsidR="00334EC6" w:rsidRDefault="00334EC6" w:rsidP="00334EC6">
      <w:pPr>
        <w:pStyle w:val="a7"/>
        <w:tabs>
          <w:tab w:val="left" w:pos="540"/>
        </w:tabs>
        <w:jc w:val="left"/>
        <w:rPr>
          <w:sz w:val="28"/>
          <w:szCs w:val="28"/>
        </w:rPr>
      </w:pPr>
    </w:p>
    <w:p w:rsidR="00334EC6" w:rsidRDefault="00334EC6" w:rsidP="00334EC6">
      <w:pPr>
        <w:ind w:firstLine="708"/>
        <w:rPr>
          <w:sz w:val="28"/>
          <w:szCs w:val="28"/>
        </w:rPr>
      </w:pPr>
      <w:r>
        <w:rPr>
          <w:sz w:val="28"/>
          <w:szCs w:val="28"/>
          <w:lang w:val="kk-KZ"/>
        </w:rPr>
        <w:t>16 января</w:t>
      </w:r>
      <w:r>
        <w:rPr>
          <w:sz w:val="28"/>
          <w:szCs w:val="28"/>
        </w:rPr>
        <w:t xml:space="preserve"> 2015 года                                                            город Уральск</w:t>
      </w:r>
    </w:p>
    <w:p w:rsidR="00334EC6" w:rsidRDefault="00334EC6" w:rsidP="00334EC6">
      <w:pPr>
        <w:pStyle w:val="a7"/>
        <w:tabs>
          <w:tab w:val="left" w:pos="540"/>
        </w:tabs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Специализированный межрайонный экономический суд Западно-Казахстанской области в составе председательствующего судьи </w:t>
      </w:r>
      <w:proofErr w:type="spellStart"/>
      <w:r>
        <w:rPr>
          <w:b w:val="0"/>
          <w:sz w:val="28"/>
          <w:szCs w:val="28"/>
        </w:rPr>
        <w:t>Танкиевой</w:t>
      </w:r>
      <w:proofErr w:type="spellEnd"/>
      <w:r>
        <w:rPr>
          <w:b w:val="0"/>
          <w:sz w:val="28"/>
          <w:szCs w:val="28"/>
        </w:rPr>
        <w:t xml:space="preserve"> Н.К., при секретаре </w:t>
      </w:r>
      <w:proofErr w:type="spellStart"/>
      <w:r>
        <w:rPr>
          <w:b w:val="0"/>
          <w:sz w:val="28"/>
          <w:szCs w:val="28"/>
        </w:rPr>
        <w:t>Жумагалиевой</w:t>
      </w:r>
      <w:proofErr w:type="spellEnd"/>
      <w:r>
        <w:rPr>
          <w:b w:val="0"/>
          <w:sz w:val="28"/>
          <w:szCs w:val="28"/>
        </w:rPr>
        <w:t xml:space="preserve"> Г.А., рассмотрев в открытом судебном заседании в помещении суда гражданское дело по иску РГУ «Управление государственных доходов </w:t>
      </w:r>
      <w:proofErr w:type="spellStart"/>
      <w:r>
        <w:rPr>
          <w:b w:val="0"/>
          <w:sz w:val="28"/>
          <w:szCs w:val="28"/>
        </w:rPr>
        <w:t>г</w:t>
      </w:r>
      <w:proofErr w:type="gramStart"/>
      <w:r>
        <w:rPr>
          <w:b w:val="0"/>
          <w:sz w:val="28"/>
          <w:szCs w:val="28"/>
        </w:rPr>
        <w:t>.У</w:t>
      </w:r>
      <w:proofErr w:type="gramEnd"/>
      <w:r>
        <w:rPr>
          <w:b w:val="0"/>
          <w:sz w:val="28"/>
          <w:szCs w:val="28"/>
        </w:rPr>
        <w:t>ральск</w:t>
      </w:r>
      <w:proofErr w:type="spellEnd"/>
      <w:r>
        <w:rPr>
          <w:b w:val="0"/>
          <w:sz w:val="28"/>
          <w:szCs w:val="28"/>
        </w:rPr>
        <w:t>» к Союз-ПТ о его принудительной ликвидации,</w:t>
      </w:r>
    </w:p>
    <w:p w:rsidR="00334EC6" w:rsidRDefault="00334EC6" w:rsidP="00334EC6">
      <w:pPr>
        <w:pStyle w:val="a7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У С Т А Н О В И Л :</w:t>
      </w:r>
    </w:p>
    <w:p w:rsidR="00334EC6" w:rsidRDefault="00334EC6" w:rsidP="00334EC6">
      <w:pPr>
        <w:shd w:val="clear" w:color="auto" w:fill="FFFFFF"/>
        <w:ind w:firstLine="64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РГУ «Управление государственных доходов по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</w:t>
      </w:r>
      <w:proofErr w:type="spellEnd"/>
      <w:r>
        <w:rPr>
          <w:sz w:val="28"/>
          <w:szCs w:val="28"/>
        </w:rPr>
        <w:t xml:space="preserve"> ДГД по ЗКО КГД МФ РК» обратилось в суд с иском к Союз-ПТ о его принудительной ликвидации, указывая на то, что ответчик налоговые обязательства не исполняет, отчетность ответчиком не представляется, банковских счетов не имеет. Задолженность не имеет.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лицевых счетов с 2003 года по сегодняшний день никаких начисленных сумм налогов не имеется. Во исполнение требования статьи 2 Закона Республики Казахстан «О внесении изменений и дополнений в некоторые законодательные акты Республики Казахстан по вопросам налогообложения» истцом был сформирован перечень субъектов, подлежащих принудительной </w:t>
      </w:r>
      <w:r>
        <w:rPr>
          <w:spacing w:val="-1"/>
          <w:sz w:val="28"/>
          <w:szCs w:val="28"/>
        </w:rPr>
        <w:t xml:space="preserve">ликвидации, в том числе </w:t>
      </w:r>
      <w:r>
        <w:rPr>
          <w:sz w:val="28"/>
          <w:szCs w:val="28"/>
        </w:rPr>
        <w:t>ответчика, который был размещен на сайте Налогового комитета Министерства финансов Республики Казахстан</w:t>
      </w:r>
      <w:r>
        <w:rPr>
          <w:spacing w:val="-1"/>
          <w:sz w:val="28"/>
          <w:szCs w:val="28"/>
        </w:rPr>
        <w:t xml:space="preserve"> «</w:t>
      </w:r>
      <w:r>
        <w:rPr>
          <w:spacing w:val="-1"/>
          <w:sz w:val="28"/>
          <w:szCs w:val="28"/>
          <w:lang w:val="en-US"/>
        </w:rPr>
        <w:t>www</w:t>
      </w:r>
      <w:r>
        <w:rPr>
          <w:spacing w:val="-1"/>
          <w:sz w:val="28"/>
          <w:szCs w:val="28"/>
        </w:rPr>
        <w:t>.</w:t>
      </w:r>
      <w:proofErr w:type="gramStart"/>
      <w:r>
        <w:rPr>
          <w:spacing w:val="-1"/>
          <w:sz w:val="28"/>
          <w:szCs w:val="28"/>
        </w:rPr>
        <w:t>т</w:t>
      </w:r>
      <w:proofErr w:type="spellStart"/>
      <w:proofErr w:type="gramEnd"/>
      <w:r>
        <w:rPr>
          <w:spacing w:val="-1"/>
          <w:sz w:val="28"/>
          <w:szCs w:val="28"/>
          <w:lang w:val="en-US"/>
        </w:rPr>
        <w:t>axwest</w:t>
      </w:r>
      <w:proofErr w:type="spellEnd"/>
      <w:r>
        <w:rPr>
          <w:spacing w:val="-1"/>
          <w:sz w:val="28"/>
          <w:szCs w:val="28"/>
        </w:rPr>
        <w:t>.</w:t>
      </w:r>
      <w:proofErr w:type="spellStart"/>
      <w:r>
        <w:rPr>
          <w:spacing w:val="-1"/>
          <w:sz w:val="28"/>
          <w:szCs w:val="28"/>
          <w:lang w:val="en-US"/>
        </w:rPr>
        <w:t>kz</w:t>
      </w:r>
      <w:proofErr w:type="spellEnd"/>
      <w:r>
        <w:rPr>
          <w:spacing w:val="-1"/>
          <w:sz w:val="28"/>
          <w:szCs w:val="28"/>
        </w:rPr>
        <w:t>»</w:t>
      </w:r>
      <w:r>
        <w:rPr>
          <w:sz w:val="28"/>
          <w:szCs w:val="28"/>
        </w:rPr>
        <w:t xml:space="preserve">. С момента размещения указанной информации в адрес истца заявлений (претензий) от кредиторов и иных лиц к ответчику не поступало. </w:t>
      </w:r>
    </w:p>
    <w:p w:rsidR="00334EC6" w:rsidRDefault="00334EC6" w:rsidP="00334EC6">
      <w:pPr>
        <w:shd w:val="clear" w:color="auto" w:fill="FFFFFF"/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истца обратилась с заявление о рассмотрении дела без ее участия.  </w:t>
      </w:r>
    </w:p>
    <w:p w:rsidR="00334EC6" w:rsidRDefault="00334EC6" w:rsidP="00334EC6">
      <w:pPr>
        <w:autoSpaceDE w:val="0"/>
        <w:autoSpaceDN w:val="0"/>
        <w:adjustRightInd w:val="0"/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ответчика на судебное заседание не явился. Извещения </w:t>
      </w:r>
      <w:proofErr w:type="gramStart"/>
      <w:r>
        <w:rPr>
          <w:sz w:val="28"/>
          <w:szCs w:val="28"/>
        </w:rPr>
        <w:t>вызове</w:t>
      </w:r>
      <w:proofErr w:type="gramEnd"/>
      <w:r>
        <w:rPr>
          <w:sz w:val="28"/>
          <w:szCs w:val="28"/>
        </w:rPr>
        <w:t xml:space="preserve"> в суд были направлены по последнему известному месту нахождения  ответчика и не доставлены в связи с неизвестностью фактического местонахождения ответчика.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суд считает возможным рассмотреть дело согласно ст.135 ГПК. </w:t>
      </w:r>
    </w:p>
    <w:p w:rsidR="00334EC6" w:rsidRDefault="00334EC6" w:rsidP="00334EC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Выслушав доводы истца, изучив материалы дела,</w:t>
      </w:r>
      <w:r>
        <w:rPr>
          <w:rFonts w:ascii="Times New Roman" w:hAnsi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суд приходит к следующему выводу. </w:t>
      </w:r>
    </w:p>
    <w:p w:rsidR="00334EC6" w:rsidRDefault="00334EC6" w:rsidP="00334EC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подпункта 5) пункта 2 статьи 49 ГК Республики Казахстан по решению суда юридическое лицо может быть ликвидировано в случаях, предусмотренных другими законодательными актами. </w:t>
      </w:r>
    </w:p>
    <w:p w:rsidR="00334EC6" w:rsidRDefault="00334EC6" w:rsidP="00334EC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В рассматриваемом случае в соответствии с требованиями пункта 8 статьи 2 Закона Республики Казахстан «О внесении изменений и дополнений в некоторые законодательные акты Республики Казахстан по вопросам налогообложения» №61-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от 26 декабря 2012 года на налоговые органы возложена обязанность обращения в суд с исками о принудительной ликвидации юридических лиц-резидентов, филиалов и представительств </w:t>
      </w:r>
      <w:r>
        <w:rPr>
          <w:sz w:val="28"/>
          <w:szCs w:val="28"/>
        </w:rPr>
        <w:lastRenderedPageBreak/>
        <w:t>юридических лиц, юридических лиц-нерезидентов, осуществляющих деятельность через постоянное</w:t>
      </w:r>
      <w:proofErr w:type="gramEnd"/>
      <w:r>
        <w:rPr>
          <w:sz w:val="28"/>
          <w:szCs w:val="28"/>
        </w:rPr>
        <w:t xml:space="preserve"> учреждение без открытия филиалов, представительств, юридических лиц-резидентов, филиалов и представительств юридических лиц-резидентов, информация о которых отсутствует в Национальном реестре идентификационных номеров, индивидуальных </w:t>
      </w:r>
      <w:r>
        <w:rPr>
          <w:spacing w:val="-1"/>
          <w:sz w:val="28"/>
          <w:szCs w:val="28"/>
        </w:rPr>
        <w:t xml:space="preserve">предпринимателей соответствующих условиям </w:t>
      </w:r>
      <w:r>
        <w:rPr>
          <w:sz w:val="28"/>
          <w:szCs w:val="28"/>
        </w:rPr>
        <w:t xml:space="preserve">пункта 3 статьи 2 Закона. </w:t>
      </w:r>
    </w:p>
    <w:p w:rsidR="00334EC6" w:rsidRDefault="00334EC6" w:rsidP="00334EC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В соответствии с п. 1 статьи 2 вышеназванного Закона  до 1 июля 2013 года налоговые органы обязаны сформировать окончательный перечень юридических лиц, филиалов, представительств и индивидуальных предпринимателей, подлежащих принудительной ликвидации (снятию с учетной регистрации, прекращению деятельности), в порядке, определенном настоящей статьей.</w:t>
      </w:r>
      <w:proofErr w:type="gramEnd"/>
    </w:p>
    <w:p w:rsidR="00334EC6" w:rsidRDefault="00334EC6" w:rsidP="00334EC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истцом был сформирован перечень субъектов, подлежащих принудительной </w:t>
      </w:r>
      <w:r>
        <w:rPr>
          <w:spacing w:val="-1"/>
          <w:sz w:val="28"/>
          <w:szCs w:val="28"/>
        </w:rPr>
        <w:t xml:space="preserve">ликвидации </w:t>
      </w:r>
      <w:r>
        <w:rPr>
          <w:sz w:val="28"/>
          <w:szCs w:val="28"/>
        </w:rPr>
        <w:t>(снятию с учетной регистрации, прекращению деятельности)</w:t>
      </w:r>
      <w:r>
        <w:rPr>
          <w:spacing w:val="-1"/>
          <w:sz w:val="28"/>
          <w:szCs w:val="28"/>
        </w:rPr>
        <w:t xml:space="preserve">. Данная информация была размещена  </w:t>
      </w:r>
      <w:r>
        <w:rPr>
          <w:sz w:val="28"/>
          <w:szCs w:val="28"/>
        </w:rPr>
        <w:t xml:space="preserve"> на сайте Налогового комитета Министерства финансов Республики Казахстан</w:t>
      </w:r>
      <w:r>
        <w:rPr>
          <w:spacing w:val="-1"/>
          <w:sz w:val="28"/>
          <w:szCs w:val="28"/>
        </w:rPr>
        <w:t xml:space="preserve"> «</w:t>
      </w:r>
      <w:r>
        <w:rPr>
          <w:spacing w:val="-1"/>
          <w:sz w:val="28"/>
          <w:szCs w:val="28"/>
          <w:lang w:val="en-US"/>
        </w:rPr>
        <w:t>www</w:t>
      </w:r>
      <w:r>
        <w:rPr>
          <w:spacing w:val="-1"/>
          <w:sz w:val="28"/>
          <w:szCs w:val="28"/>
        </w:rPr>
        <w:t>.</w:t>
      </w:r>
      <w:proofErr w:type="gramStart"/>
      <w:r>
        <w:rPr>
          <w:spacing w:val="-1"/>
          <w:sz w:val="28"/>
          <w:szCs w:val="28"/>
        </w:rPr>
        <w:t>т</w:t>
      </w:r>
      <w:proofErr w:type="spellStart"/>
      <w:proofErr w:type="gramEnd"/>
      <w:r>
        <w:rPr>
          <w:spacing w:val="-1"/>
          <w:sz w:val="28"/>
          <w:szCs w:val="28"/>
          <w:lang w:val="en-US"/>
        </w:rPr>
        <w:t>axwest</w:t>
      </w:r>
      <w:proofErr w:type="spellEnd"/>
      <w:r>
        <w:rPr>
          <w:spacing w:val="-1"/>
          <w:sz w:val="28"/>
          <w:szCs w:val="28"/>
        </w:rPr>
        <w:t>.</w:t>
      </w:r>
      <w:proofErr w:type="spellStart"/>
      <w:r>
        <w:rPr>
          <w:spacing w:val="-1"/>
          <w:sz w:val="28"/>
          <w:szCs w:val="28"/>
          <w:lang w:val="en-US"/>
        </w:rPr>
        <w:t>kz</w:t>
      </w:r>
      <w:proofErr w:type="spellEnd"/>
      <w:r>
        <w:rPr>
          <w:spacing w:val="-1"/>
          <w:sz w:val="28"/>
          <w:szCs w:val="28"/>
        </w:rPr>
        <w:t xml:space="preserve">», что подтверждается представленным истцом снимком </w:t>
      </w:r>
      <w:r>
        <w:rPr>
          <w:sz w:val="28"/>
          <w:szCs w:val="28"/>
        </w:rPr>
        <w:t>с экрана (</w:t>
      </w:r>
      <w:proofErr w:type="spellStart"/>
      <w:r>
        <w:rPr>
          <w:sz w:val="28"/>
          <w:szCs w:val="28"/>
        </w:rPr>
        <w:t>скрин-шот</w:t>
      </w:r>
      <w:proofErr w:type="spellEnd"/>
      <w:r>
        <w:rPr>
          <w:sz w:val="28"/>
          <w:szCs w:val="28"/>
        </w:rPr>
        <w:t xml:space="preserve">),  и в газете </w:t>
      </w:r>
      <w:r>
        <w:rPr>
          <w:noProof/>
          <w:sz w:val="28"/>
          <w:szCs w:val="28"/>
        </w:rPr>
        <w:t xml:space="preserve">«Приуралье» </w:t>
      </w:r>
      <w:r>
        <w:rPr>
          <w:sz w:val="28"/>
          <w:szCs w:val="28"/>
        </w:rPr>
        <w:t xml:space="preserve">от 28.02.2013 года. С момента размещения указанной информации в адрес истца заявлений (претензий) от кредиторов и иных лиц к ответчику не поступали. Налоговым управлением были направлены запросы в  банки для выяснения осуществления отдельных банковских операции, в уполномоченные органы для установления наличия за ним имущества, транспортных средств, земельных участков и органы юстиции о наличии (отсутствии) в Национальном реестре идентификационных номеров. </w:t>
      </w:r>
    </w:p>
    <w:p w:rsidR="00334EC6" w:rsidRDefault="00334EC6" w:rsidP="00334EC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число таких лиц включен – СОЮЗ-ПТ, зарегистрированный в налоговом управлении по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</w:t>
      </w:r>
      <w:proofErr w:type="spellEnd"/>
      <w:r>
        <w:rPr>
          <w:sz w:val="28"/>
          <w:szCs w:val="28"/>
        </w:rPr>
        <w:t>, РНН 271800019426.</w:t>
      </w:r>
    </w:p>
    <w:p w:rsidR="00334EC6" w:rsidRDefault="00334EC6" w:rsidP="00334EC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ходе установления обстоятельств, предусмотренных вышеназванным Законом установлено, что ответчик в течение пяти лет по состоянию на 01.01.2012 года деятельность не осуществлял, не совершал экспортно-импортные операции, не осуществлял платежи и (или) переводы денег по банковским счетам, поскольку не имеет банковского счета, не состоит на </w:t>
      </w:r>
      <w:r>
        <w:rPr>
          <w:spacing w:val="-1"/>
          <w:sz w:val="28"/>
          <w:szCs w:val="28"/>
        </w:rPr>
        <w:t xml:space="preserve">регистрационном учете в качестве плательщика налога на добавленную стоимость, </w:t>
      </w:r>
      <w:r>
        <w:rPr>
          <w:sz w:val="28"/>
          <w:szCs w:val="28"/>
        </w:rPr>
        <w:t>не имеет в наличии имущество, транспортные средства</w:t>
      </w:r>
      <w:proofErr w:type="gramEnd"/>
      <w:r>
        <w:rPr>
          <w:sz w:val="28"/>
          <w:szCs w:val="28"/>
        </w:rPr>
        <w:t>, земельные участки.</w:t>
      </w:r>
    </w:p>
    <w:p w:rsidR="00334EC6" w:rsidRDefault="00334EC6" w:rsidP="00334EC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Также установлено, что по данному юридическому лицу  в национальном реестре БИН изменения и дополнения не вносились. Бизнес идентификационный номер не присваивался.</w:t>
      </w:r>
    </w:p>
    <w:p w:rsidR="00334EC6" w:rsidRDefault="00334EC6" w:rsidP="00334EC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Таким образом, ответчик по настоящему делу соответствует требованиям, перечисленным в пункте 3 статьи 2 Закона, и соответственно относится к субъекту, деятельность которого подлежит прекращению в рамках вышеназванной нормы.  </w:t>
      </w:r>
    </w:p>
    <w:p w:rsidR="00334EC6" w:rsidRDefault="00334EC6" w:rsidP="00334EC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Учитывая вышеизложенные обстоятельства, суд считает, требование налогового органа о принудительной ликвидации ответчика обоснованным, подлежащим </w:t>
      </w:r>
      <w:r>
        <w:rPr>
          <w:rFonts w:ascii="Times New Roman" w:hAnsi="Times New Roman" w:cs="Times New Roman"/>
          <w:sz w:val="28"/>
          <w:szCs w:val="28"/>
        </w:rPr>
        <w:t>удовлетворению.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34EC6" w:rsidRDefault="00334EC6" w:rsidP="00334EC6">
      <w:pPr>
        <w:pStyle w:val="a5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116 ГПК Республики Казахстан, государственную пошлину, от уплаты которой истец был освобожден, следует взыскать с ответчика в доход местного бюджета.</w:t>
      </w:r>
    </w:p>
    <w:p w:rsidR="00334EC6" w:rsidRDefault="00334EC6" w:rsidP="00334EC6">
      <w:pPr>
        <w:pStyle w:val="a5"/>
        <w:spacing w:after="0"/>
        <w:ind w:left="0" w:firstLine="42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 xml:space="preserve"> и руководствуясь 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217-221 ГПК, суд</w:t>
      </w:r>
    </w:p>
    <w:p w:rsidR="00334EC6" w:rsidRDefault="00334EC6" w:rsidP="00334EC6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proofErr w:type="gramStart"/>
      <w:r>
        <w:rPr>
          <w:snapToGrid w:val="0"/>
          <w:sz w:val="28"/>
          <w:szCs w:val="28"/>
        </w:rPr>
        <w:t>Р</w:t>
      </w:r>
      <w:proofErr w:type="gramEnd"/>
      <w:r>
        <w:rPr>
          <w:snapToGrid w:val="0"/>
          <w:sz w:val="28"/>
          <w:szCs w:val="28"/>
        </w:rPr>
        <w:t xml:space="preserve"> Е Ш И Л:</w:t>
      </w:r>
    </w:p>
    <w:p w:rsidR="00334EC6" w:rsidRDefault="00334EC6" w:rsidP="00334EC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РГУ «Управление государственных доходов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</w:t>
      </w:r>
      <w:proofErr w:type="spellEnd"/>
      <w:r>
        <w:rPr>
          <w:sz w:val="28"/>
          <w:szCs w:val="28"/>
        </w:rPr>
        <w:t>» к Союз-ПТ о его принудительной ликвидации удовлетворить.</w:t>
      </w:r>
    </w:p>
    <w:p w:rsidR="00334EC6" w:rsidRDefault="00334EC6" w:rsidP="00334EC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Ликвидировать СОЮЗ-ПТ (РНН 271800019426).          </w:t>
      </w:r>
    </w:p>
    <w:p w:rsidR="00334EC6" w:rsidRDefault="00334EC6" w:rsidP="00334E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 </w:t>
      </w:r>
      <w:r>
        <w:rPr>
          <w:sz w:val="28"/>
          <w:szCs w:val="28"/>
          <w:lang w:val="kk-KZ"/>
        </w:rPr>
        <w:t>ГУ «</w:t>
      </w:r>
      <w:r>
        <w:rPr>
          <w:sz w:val="28"/>
          <w:szCs w:val="28"/>
        </w:rPr>
        <w:t>Департамент юстиции по Западно-Казахстанской области произвести снятие с учетной регистрации юридическое лицо СОЮЗ ПТ.</w:t>
      </w:r>
    </w:p>
    <w:p w:rsidR="00334EC6" w:rsidRDefault="00334EC6" w:rsidP="00334EC6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Взыскать с СОЮЗ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Т в доход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государство госпошлину в размере 991 (девятьсот девяносто один) тенге.</w:t>
      </w:r>
    </w:p>
    <w:p w:rsidR="00334EC6" w:rsidRDefault="00334EC6" w:rsidP="00334EC6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и (или) опротестовано с соблюдением требований статей 334, 335 ГПК в апелляционную судебную коллегию ЗКО суда через специализированный межрайонный экономический суд ЗКО в течение 15 дней со дня вручения копии решения.</w:t>
      </w:r>
    </w:p>
    <w:p w:rsidR="00334EC6" w:rsidRDefault="00334EC6" w:rsidP="00334EC6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</w:t>
      </w:r>
    </w:p>
    <w:p w:rsidR="00334EC6" w:rsidRDefault="00334EC6" w:rsidP="00334EC6">
      <w:pPr>
        <w:pStyle w:val="a3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Н.К. </w:t>
      </w:r>
      <w:proofErr w:type="spellStart"/>
      <w:r>
        <w:rPr>
          <w:bCs/>
          <w:sz w:val="28"/>
          <w:szCs w:val="28"/>
        </w:rPr>
        <w:t>Танкиева</w:t>
      </w:r>
      <w:proofErr w:type="spellEnd"/>
    </w:p>
    <w:p w:rsidR="00334EC6" w:rsidRDefault="00334EC6" w:rsidP="00334EC6">
      <w:pPr>
        <w:jc w:val="both"/>
        <w:rPr>
          <w:lang w:val="kk-KZ"/>
        </w:rPr>
      </w:pPr>
    </w:p>
    <w:p w:rsidR="00A709CF" w:rsidRDefault="00A709CF">
      <w:bookmarkStart w:id="0" w:name="_GoBack"/>
      <w:bookmarkEnd w:id="0"/>
    </w:p>
    <w:sectPr w:rsidR="00A7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E4"/>
    <w:rsid w:val="00334EC6"/>
    <w:rsid w:val="00A709CF"/>
    <w:rsid w:val="00B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34EC6"/>
    <w:pPr>
      <w:keepNext/>
      <w:jc w:val="center"/>
      <w:outlineLvl w:val="1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34EC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34EC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334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334E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334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334EC6"/>
    <w:pPr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34E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Plain Text"/>
    <w:basedOn w:val="a"/>
    <w:link w:val="1"/>
    <w:semiHidden/>
    <w:unhideWhenUsed/>
    <w:rsid w:val="00334EC6"/>
    <w:rPr>
      <w:rFonts w:ascii="Courier New" w:eastAsia="Calibri" w:hAnsi="Courier New" w:cs="Courier New"/>
      <w:sz w:val="20"/>
      <w:szCs w:val="20"/>
    </w:rPr>
  </w:style>
  <w:style w:type="character" w:customStyle="1" w:styleId="aa">
    <w:name w:val="Текст Знак"/>
    <w:basedOn w:val="a0"/>
    <w:uiPriority w:val="99"/>
    <w:semiHidden/>
    <w:rsid w:val="00334EC6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">
    <w:name w:val="Текст Знак1"/>
    <w:basedOn w:val="a0"/>
    <w:link w:val="a9"/>
    <w:semiHidden/>
    <w:locked/>
    <w:rsid w:val="00334EC6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34EC6"/>
    <w:pPr>
      <w:keepNext/>
      <w:jc w:val="center"/>
      <w:outlineLvl w:val="1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34EC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34EC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334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334E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334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334EC6"/>
    <w:pPr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34E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Plain Text"/>
    <w:basedOn w:val="a"/>
    <w:link w:val="1"/>
    <w:semiHidden/>
    <w:unhideWhenUsed/>
    <w:rsid w:val="00334EC6"/>
    <w:rPr>
      <w:rFonts w:ascii="Courier New" w:eastAsia="Calibri" w:hAnsi="Courier New" w:cs="Courier New"/>
      <w:sz w:val="20"/>
      <w:szCs w:val="20"/>
    </w:rPr>
  </w:style>
  <w:style w:type="character" w:customStyle="1" w:styleId="aa">
    <w:name w:val="Текст Знак"/>
    <w:basedOn w:val="a0"/>
    <w:uiPriority w:val="99"/>
    <w:semiHidden/>
    <w:rsid w:val="00334EC6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">
    <w:name w:val="Текст Знак1"/>
    <w:basedOn w:val="a0"/>
    <w:link w:val="a9"/>
    <w:semiHidden/>
    <w:locked/>
    <w:rsid w:val="00334EC6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5355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2016-02-11T15:04:00Z</dcterms:created>
  <dcterms:modified xsi:type="dcterms:W3CDTF">2016-02-11T15:04:00Z</dcterms:modified>
</cp:coreProperties>
</file>