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55A" w:rsidRDefault="009D055A" w:rsidP="009D055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РЕШЕНИЕ</w:t>
      </w:r>
    </w:p>
    <w:p w:rsidR="009D055A" w:rsidRDefault="009D055A" w:rsidP="009D055A">
      <w:pPr>
        <w:pStyle w:val="a7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ИМЕНЕМ РЕСПУБЛИКИ КАЗАХСТАН</w:t>
      </w:r>
    </w:p>
    <w:p w:rsidR="009D055A" w:rsidRDefault="009D055A" w:rsidP="009D055A">
      <w:pPr>
        <w:pStyle w:val="a7"/>
        <w:ind w:left="0" w:firstLine="0"/>
        <w:jc w:val="both"/>
        <w:rPr>
          <w:rFonts w:ascii="Times New Roman" w:hAnsi="Times New Roman"/>
          <w:sz w:val="28"/>
          <w:szCs w:val="28"/>
        </w:rPr>
      </w:pPr>
    </w:p>
    <w:p w:rsidR="009D055A" w:rsidRDefault="009D055A" w:rsidP="009D055A">
      <w:pPr>
        <w:pStyle w:val="a7"/>
        <w:ind w:left="0" w:firstLine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18 марта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2015 года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/>
          <w:b w:val="0"/>
          <w:sz w:val="28"/>
          <w:szCs w:val="28"/>
        </w:rPr>
        <w:t>.Ф</w:t>
      </w:r>
      <w:proofErr w:type="gramEnd"/>
      <w:r>
        <w:rPr>
          <w:rFonts w:ascii="Times New Roman" w:hAnsi="Times New Roman"/>
          <w:b w:val="0"/>
          <w:sz w:val="28"/>
          <w:szCs w:val="28"/>
        </w:rPr>
        <w:t>ёдоровка</w:t>
      </w:r>
      <w:proofErr w:type="spellEnd"/>
    </w:p>
    <w:p w:rsidR="009D055A" w:rsidRDefault="009D055A" w:rsidP="009D055A">
      <w:pPr>
        <w:rPr>
          <w:rFonts w:ascii="Times New Roman" w:hAnsi="Times New Roman"/>
          <w:sz w:val="28"/>
          <w:szCs w:val="28"/>
        </w:rPr>
      </w:pPr>
    </w:p>
    <w:p w:rsidR="009D055A" w:rsidRDefault="009D055A" w:rsidP="009D055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Теректинский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 Западно-Казахстанской области в составе председательствующего судьи </w:t>
      </w:r>
      <w:proofErr w:type="spellStart"/>
      <w:r>
        <w:rPr>
          <w:rFonts w:ascii="Times New Roman" w:hAnsi="Times New Roman"/>
          <w:sz w:val="28"/>
          <w:szCs w:val="28"/>
        </w:rPr>
        <w:t>Джумашевой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З.К., при секретаре  </w:t>
      </w:r>
      <w:proofErr w:type="spellStart"/>
      <w:r>
        <w:rPr>
          <w:rFonts w:ascii="Times New Roman" w:hAnsi="Times New Roman"/>
          <w:sz w:val="28"/>
          <w:szCs w:val="28"/>
        </w:rPr>
        <w:t>Канапиевой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Ш.Ж., с участием истца </w:t>
      </w:r>
      <w:proofErr w:type="spellStart"/>
      <w:r>
        <w:rPr>
          <w:rFonts w:ascii="Times New Roman" w:hAnsi="Times New Roman"/>
          <w:sz w:val="28"/>
          <w:szCs w:val="28"/>
        </w:rPr>
        <w:t>Жолды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ғ</w:t>
      </w:r>
      <w:proofErr w:type="spellStart"/>
      <w:r>
        <w:rPr>
          <w:rFonts w:ascii="Times New Roman" w:hAnsi="Times New Roman"/>
          <w:sz w:val="28"/>
          <w:szCs w:val="28"/>
        </w:rPr>
        <w:t>алиева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Ө.Қ., ра</w:t>
      </w:r>
      <w:proofErr w:type="spellStart"/>
      <w:r>
        <w:rPr>
          <w:rFonts w:ascii="Times New Roman" w:hAnsi="Times New Roman"/>
          <w:sz w:val="28"/>
          <w:szCs w:val="28"/>
        </w:rPr>
        <w:t>ссмотрев</w:t>
      </w:r>
      <w:proofErr w:type="spellEnd"/>
      <w:r>
        <w:rPr>
          <w:rFonts w:ascii="Times New Roman" w:hAnsi="Times New Roman"/>
          <w:sz w:val="28"/>
          <w:szCs w:val="28"/>
        </w:rPr>
        <w:t xml:space="preserve"> в открытом судебном заседании </w:t>
      </w:r>
      <w:r>
        <w:rPr>
          <w:rFonts w:ascii="Times New Roman" w:hAnsi="Times New Roman"/>
          <w:sz w:val="28"/>
          <w:szCs w:val="28"/>
          <w:lang w:val="kk-KZ"/>
        </w:rPr>
        <w:t xml:space="preserve">с применением видео-аудио фиксации </w:t>
      </w:r>
      <w:r>
        <w:rPr>
          <w:rFonts w:ascii="Times New Roman" w:hAnsi="Times New Roman"/>
          <w:sz w:val="28"/>
          <w:szCs w:val="28"/>
        </w:rPr>
        <w:t xml:space="preserve">гражданское дело </w:t>
      </w:r>
    </w:p>
    <w:p w:rsidR="009D055A" w:rsidRDefault="009D055A" w:rsidP="009D055A">
      <w:pPr>
        <w:pStyle w:val="a5"/>
        <w:ind w:left="2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иску </w:t>
      </w:r>
      <w:r>
        <w:rPr>
          <w:rFonts w:ascii="Times New Roman" w:hAnsi="Times New Roman"/>
          <w:sz w:val="28"/>
          <w:szCs w:val="28"/>
          <w:lang w:val="kk-KZ"/>
        </w:rPr>
        <w:t>Жолдығалиева Өміржана Құлыбекұ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лы</w:t>
      </w:r>
      <w:r>
        <w:rPr>
          <w:rFonts w:ascii="Times New Roman" w:hAnsi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акиму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Подстёпновского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</w:t>
      </w:r>
      <w:r>
        <w:rPr>
          <w:rFonts w:ascii="Times New Roman" w:hAnsi="Times New Roman"/>
          <w:sz w:val="28"/>
          <w:szCs w:val="28"/>
          <w:lang w:val="kk-KZ"/>
        </w:rPr>
        <w:t xml:space="preserve">о восстановлении срока   для   принятия   наследства по закону, </w:t>
      </w:r>
    </w:p>
    <w:p w:rsidR="009D055A" w:rsidRDefault="009D055A" w:rsidP="009D055A">
      <w:pPr>
        <w:pStyle w:val="a5"/>
        <w:ind w:left="1980"/>
        <w:rPr>
          <w:rFonts w:ascii="Times New Roman" w:hAnsi="Times New Roman"/>
          <w:sz w:val="28"/>
          <w:szCs w:val="28"/>
          <w:lang w:val="kk-KZ"/>
        </w:rPr>
      </w:pPr>
    </w:p>
    <w:p w:rsidR="009D055A" w:rsidRDefault="009D055A" w:rsidP="009D055A">
      <w:pPr>
        <w:pStyle w:val="a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установил:</w:t>
      </w:r>
    </w:p>
    <w:p w:rsidR="009D055A" w:rsidRDefault="009D055A" w:rsidP="009D055A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Истец</w:t>
      </w:r>
      <w:r>
        <w:rPr>
          <w:rFonts w:ascii="Times New Roman" w:hAnsi="Times New Roman"/>
          <w:sz w:val="28"/>
          <w:szCs w:val="28"/>
          <w:lang w:val="kk-KZ"/>
        </w:rPr>
        <w:t xml:space="preserve"> Жолдығалиева Ө.Қ.</w:t>
      </w:r>
      <w:r>
        <w:rPr>
          <w:rFonts w:ascii="Times New Roman" w:hAnsi="Times New Roman"/>
          <w:sz w:val="28"/>
          <w:szCs w:val="28"/>
        </w:rPr>
        <w:t xml:space="preserve"> обратился в суд с иском к </w:t>
      </w:r>
      <w:proofErr w:type="spellStart"/>
      <w:r>
        <w:rPr>
          <w:rFonts w:ascii="Times New Roman" w:hAnsi="Times New Roman"/>
          <w:sz w:val="28"/>
          <w:szCs w:val="28"/>
        </w:rPr>
        <w:t>акиму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Подстёпновского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округа с иском  о восстановлении срока для принятия наследства. </w:t>
      </w:r>
    </w:p>
    <w:p w:rsidR="009D055A" w:rsidRDefault="009D055A" w:rsidP="009D055A">
      <w:pPr>
        <w:pStyle w:val="a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В судебном заседании   истец</w:t>
      </w:r>
      <w:r>
        <w:rPr>
          <w:rFonts w:ascii="Times New Roman" w:hAnsi="Times New Roman"/>
          <w:sz w:val="28"/>
          <w:szCs w:val="28"/>
          <w:lang w:val="kk-KZ"/>
        </w:rPr>
        <w:t xml:space="preserve"> Жолдығалиева Ө.Қ.</w:t>
      </w:r>
      <w:r>
        <w:rPr>
          <w:rFonts w:ascii="Times New Roman" w:hAnsi="Times New Roman"/>
          <w:sz w:val="28"/>
          <w:szCs w:val="28"/>
        </w:rPr>
        <w:t xml:space="preserve"> пояснил, что он с семьёй проживает в с.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Подстёпное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куда переехали из </w:t>
      </w:r>
      <w:proofErr w:type="spellStart"/>
      <w:r>
        <w:rPr>
          <w:rFonts w:ascii="Times New Roman" w:hAnsi="Times New Roman"/>
          <w:sz w:val="28"/>
          <w:szCs w:val="28"/>
        </w:rPr>
        <w:t>Каратюбинского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Его жена </w:t>
      </w:r>
      <w:proofErr w:type="spellStart"/>
      <w:r>
        <w:rPr>
          <w:rFonts w:ascii="Times New Roman" w:hAnsi="Times New Roman"/>
          <w:sz w:val="28"/>
          <w:szCs w:val="28"/>
        </w:rPr>
        <w:t>Алтыбай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Гулжазира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Ғаділшеқызы</w:t>
      </w:r>
      <w:r>
        <w:rPr>
          <w:rFonts w:ascii="Times New Roman" w:hAnsi="Times New Roman"/>
          <w:sz w:val="28"/>
          <w:szCs w:val="28"/>
        </w:rPr>
        <w:t xml:space="preserve"> в период проживания в </w:t>
      </w:r>
      <w:proofErr w:type="spellStart"/>
      <w:r>
        <w:rPr>
          <w:rFonts w:ascii="Times New Roman" w:hAnsi="Times New Roman"/>
          <w:sz w:val="28"/>
          <w:szCs w:val="28"/>
        </w:rPr>
        <w:t>Каратюбинском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работала  в </w:t>
      </w:r>
      <w:proofErr w:type="spellStart"/>
      <w:r>
        <w:rPr>
          <w:rFonts w:ascii="Times New Roman" w:hAnsi="Times New Roman"/>
          <w:sz w:val="28"/>
          <w:szCs w:val="28"/>
        </w:rPr>
        <w:t>Ханкольской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 в течение 22 лет учителем и с её заработной платы производились отчисления в АО  «Накопительный пенсионный фонд «ГНПФ». 31 августа 2013 года жена в возврате 52 лет умерла. После её смерти осталось наследство в виде пенсионных отчислений. Он своевременно не мог обратиться к нотариусу из-за психологического потрясения, вызванного смертью жены, из-за неправильных записей в </w:t>
      </w:r>
      <w:proofErr w:type="gramStart"/>
      <w:r>
        <w:rPr>
          <w:rFonts w:ascii="Times New Roman" w:hAnsi="Times New Roman"/>
          <w:sz w:val="28"/>
          <w:szCs w:val="28"/>
        </w:rPr>
        <w:t>документах, удостоверяющих его личность и пропустил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установленный законом срок для принятия наследства по закону.  Просит восстановить срок для принятия   наследства по закону  после смерти жены </w:t>
      </w:r>
      <w:proofErr w:type="spellStart"/>
      <w:r>
        <w:rPr>
          <w:rFonts w:ascii="Times New Roman" w:hAnsi="Times New Roman"/>
          <w:sz w:val="28"/>
          <w:szCs w:val="28"/>
        </w:rPr>
        <w:t>Алтыбай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Гулжазира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Ғаділшеқызы</w:t>
      </w:r>
      <w:r>
        <w:rPr>
          <w:rFonts w:ascii="Times New Roman" w:hAnsi="Times New Roman"/>
          <w:sz w:val="28"/>
          <w:szCs w:val="28"/>
        </w:rPr>
        <w:t>, умершей 31 августа 2013 года.</w:t>
      </w:r>
    </w:p>
    <w:p w:rsidR="009D055A" w:rsidRDefault="009D055A" w:rsidP="009D055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Постановлением нотариуса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Габделовой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А.И. от 2 марта 2015 года</w:t>
      </w:r>
      <w:r>
        <w:rPr>
          <w:rFonts w:ascii="Times New Roman" w:hAnsi="Times New Roman"/>
          <w:b w:val="0"/>
          <w:sz w:val="28"/>
          <w:szCs w:val="28"/>
          <w:lang w:val="kk-KZ"/>
        </w:rPr>
        <w:t xml:space="preserve"> Жолдығалиеву Ө.Қ.,</w:t>
      </w:r>
      <w:r>
        <w:rPr>
          <w:rFonts w:ascii="Times New Roman" w:hAnsi="Times New Roman"/>
          <w:b w:val="0"/>
          <w:sz w:val="28"/>
          <w:szCs w:val="28"/>
        </w:rPr>
        <w:t xml:space="preserve"> обратившегося  с заявлением о принятии наследства по  закону    отказано в выдаче свидетельства о праве на наследство по  закону на  имущество после смерти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Алтыбая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Гулжазира</w:t>
      </w:r>
      <w:proofErr w:type="spellEnd"/>
      <w:r>
        <w:rPr>
          <w:rFonts w:ascii="Times New Roman" w:hAnsi="Times New Roman"/>
          <w:b w:val="0"/>
          <w:sz w:val="28"/>
          <w:szCs w:val="28"/>
          <w:lang w:val="kk-KZ"/>
        </w:rPr>
        <w:t xml:space="preserve"> Ғаділшеқызы</w:t>
      </w:r>
      <w:r>
        <w:rPr>
          <w:rFonts w:ascii="Times New Roman" w:hAnsi="Times New Roman"/>
          <w:b w:val="0"/>
          <w:sz w:val="28"/>
          <w:szCs w:val="28"/>
        </w:rPr>
        <w:t>, умершей 31 августа 2013 года, основанием отказа является пропуск установленного законом шестимесячного срока, фактически наследство наследники не приняли.</w:t>
      </w:r>
      <w:proofErr w:type="gramEnd"/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Алтыбай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Гулжазира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Ғаділшеқызы, 14 февраля 1961 года рождения, умерла 31 августа 2013 года</w:t>
      </w:r>
      <w:r>
        <w:rPr>
          <w:rFonts w:ascii="Times New Roman" w:hAnsi="Times New Roman"/>
          <w:sz w:val="28"/>
          <w:szCs w:val="28"/>
        </w:rPr>
        <w:t xml:space="preserve">, смерть зарегистрирована в книге актовой записи 04 сентября 2013 года в управления юстиции </w:t>
      </w:r>
      <w:proofErr w:type="spellStart"/>
      <w:r>
        <w:rPr>
          <w:rFonts w:ascii="Times New Roman" w:hAnsi="Times New Roman"/>
          <w:sz w:val="28"/>
          <w:szCs w:val="28"/>
        </w:rPr>
        <w:t>Теректинского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/>
          <w:sz w:val="28"/>
          <w:szCs w:val="28"/>
        </w:rPr>
        <w:t>Истцом</w:t>
      </w:r>
      <w:r>
        <w:rPr>
          <w:rFonts w:ascii="Times New Roman" w:hAnsi="Times New Roman"/>
          <w:sz w:val="28"/>
          <w:szCs w:val="28"/>
          <w:lang w:val="kk-KZ"/>
        </w:rPr>
        <w:t xml:space="preserve"> Жолдығалиевым Ө.Қ. </w:t>
      </w:r>
      <w:r>
        <w:rPr>
          <w:rFonts w:ascii="Times New Roman" w:hAnsi="Times New Roman"/>
          <w:sz w:val="28"/>
          <w:szCs w:val="28"/>
        </w:rPr>
        <w:t xml:space="preserve"> представлена в суд  справка о наличии пенсионных   отчислений на имя </w:t>
      </w:r>
      <w:proofErr w:type="spellStart"/>
      <w:r>
        <w:rPr>
          <w:rFonts w:ascii="Times New Roman" w:hAnsi="Times New Roman"/>
          <w:sz w:val="28"/>
          <w:szCs w:val="28"/>
        </w:rPr>
        <w:t>Алтыбай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  <w:lang w:val="kk-KZ"/>
        </w:rPr>
        <w:t>Ғ</w:t>
      </w:r>
      <w:r>
        <w:rPr>
          <w:rFonts w:ascii="Times New Roman" w:hAnsi="Times New Roman"/>
          <w:sz w:val="28"/>
          <w:szCs w:val="28"/>
        </w:rPr>
        <w:t xml:space="preserve">. с  АО « Накопительный </w:t>
      </w:r>
      <w:r>
        <w:rPr>
          <w:rFonts w:ascii="Times New Roman" w:hAnsi="Times New Roman"/>
          <w:sz w:val="28"/>
          <w:szCs w:val="28"/>
        </w:rPr>
        <w:lastRenderedPageBreak/>
        <w:t>пенсионный фонд « ГНПФ», копию договора о пенсионном отчислений от 19 января 1998 года.</w:t>
      </w:r>
      <w:proofErr w:type="gramEnd"/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kk-KZ"/>
        </w:rPr>
        <w:t xml:space="preserve">Принявших наследство по делу других наследников не установлено. 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Аким Подстёпновского сельского округа Мадиев С.С.обратился с заявлением рассмотреть дело без его участия,</w:t>
      </w:r>
      <w:r>
        <w:rPr>
          <w:rFonts w:ascii="Times New Roman" w:hAnsi="Times New Roman"/>
          <w:sz w:val="28"/>
          <w:szCs w:val="28"/>
        </w:rPr>
        <w:t xml:space="preserve"> что он  не возражает восстановить срок для принятия наследства  </w:t>
      </w:r>
      <w:r>
        <w:rPr>
          <w:rFonts w:ascii="Times New Roman" w:hAnsi="Times New Roman"/>
          <w:sz w:val="28"/>
          <w:szCs w:val="28"/>
          <w:lang w:val="kk-KZ"/>
        </w:rPr>
        <w:t xml:space="preserve">Жолдығалиевым Ө.Қ. </w:t>
      </w:r>
      <w:r>
        <w:rPr>
          <w:rFonts w:ascii="Times New Roman" w:hAnsi="Times New Roman"/>
          <w:sz w:val="28"/>
          <w:szCs w:val="28"/>
        </w:rPr>
        <w:t xml:space="preserve"> после смерти жены.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 Суд, исследовав материалы гражданского дела, ознакомившись с заявлением представителя ответчика,</w:t>
      </w:r>
      <w:r>
        <w:rPr>
          <w:rFonts w:ascii="Times New Roman" w:hAnsi="Times New Roman"/>
          <w:sz w:val="28"/>
          <w:szCs w:val="28"/>
          <w:lang w:val="kk-KZ"/>
        </w:rPr>
        <w:t xml:space="preserve"> считает исковое заявление Жолдығалиева Ө.Қ.  о восстановлении  срока для вступления в наследство наследника по закону  после смерти жены Алтыбай Г. Ғ.  обоснованным и подлежащим удовлетворению.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В соответствии с нормативным постановлением Верховного Суда РК от 29 июня 2009 года  «О некоторых вопросах применения судами законодательства о наследовании» заявление о восстановлении срока для принятия наследства и признания наследника принявшим наследство подлежит рассмотрению в суде по месту нахождения наследственного имуществаили основной его части в порядке искового производжства, с участием других наследников, принявших наследство. При отсутствии  таких наследников к участию в деле привлекается орган, уполномоченный управлять коммунальной собственностьюпо месту открытия наследства, поскольку для приобретения выморочного имущества принятия наследства не требуется (п.12). 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В соответствии со ст. 1072-2 ГК РК наследство может быть принято в течение шести месяцев со дня открытия наследства.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В соответствии со ст.1073-3 ГК РК по заявлению наследника, пропустившего срок, установленного для принятия наследсьтва, суд может восстановиь этот срок и признать наследника принявшим наследство, если наследник пропустил этот срок по уважительным причинам и при условии, что наследник, пропустивший срок, установленный для принятия наследства, обратился в суд в течение шести месяцев после того, как причины пропуска этого срока отпали.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Уважительность причин пропуска срока вступления в право  наследования наследником по закону Жолдығалиева Ө.Қ.   сомнения у суда не вызывает, вступая в наследство после смерти жены он  не нарушает интересы и права других лиц.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На основании изложенного, руководствуясь ст.ст.217-221 ГПК РК, ст.1072-3 ГК РК, суд 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решил:</w:t>
      </w:r>
    </w:p>
    <w:p w:rsidR="009D055A" w:rsidRDefault="009D055A" w:rsidP="009D055A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 xml:space="preserve">Исковое заявление  удовлетворить. 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Восстановить срок   для принятия наследства по закону Жолдығалиевым Өміржана Құлыбекұлы  после смерти жены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Алтыбай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Гулжазира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Ғаділшеқызы, умершей 31 августа 2013 и признать его принявшим наследство по закону.</w:t>
      </w:r>
    </w:p>
    <w:p w:rsidR="009D055A" w:rsidRDefault="009D055A" w:rsidP="009D05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Р</w:t>
      </w:r>
      <w:proofErr w:type="spellStart"/>
      <w:r>
        <w:rPr>
          <w:rFonts w:ascii="Times New Roman" w:hAnsi="Times New Roman"/>
          <w:sz w:val="28"/>
          <w:szCs w:val="28"/>
        </w:rPr>
        <w:t>ешение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может быть обжаловано и опротестовано в апелляционную судебную коллегию Западно-Казахстанского областного суда в течение 15 дней со дня получения копии решения суда через </w:t>
      </w:r>
      <w:proofErr w:type="spellStart"/>
      <w:r>
        <w:rPr>
          <w:rFonts w:ascii="Times New Roman" w:hAnsi="Times New Roman"/>
          <w:sz w:val="28"/>
          <w:szCs w:val="28"/>
        </w:rPr>
        <w:t>Теректинский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суд. </w:t>
      </w:r>
    </w:p>
    <w:p w:rsidR="009D055A" w:rsidRDefault="009D055A" w:rsidP="009D055A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055A" w:rsidRDefault="009D055A" w:rsidP="009D055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>Судья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Джумашева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З.К.</w:t>
      </w:r>
    </w:p>
    <w:p w:rsidR="00013B03" w:rsidRDefault="00013B03">
      <w:bookmarkStart w:id="0" w:name="_GoBack"/>
      <w:bookmarkEnd w:id="0"/>
    </w:p>
    <w:sectPr w:rsidR="0001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42"/>
    <w:rsid w:val="00013B03"/>
    <w:rsid w:val="009D055A"/>
    <w:rsid w:val="00FC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5A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055A"/>
    <w:pPr>
      <w:jc w:val="center"/>
    </w:pPr>
    <w:rPr>
      <w:rFonts w:ascii="Century" w:hAnsi="Century"/>
      <w:b/>
      <w:bCs/>
      <w:sz w:val="22"/>
    </w:rPr>
  </w:style>
  <w:style w:type="character" w:customStyle="1" w:styleId="a4">
    <w:name w:val="Название Знак"/>
    <w:basedOn w:val="a0"/>
    <w:link w:val="a3"/>
    <w:rsid w:val="009D055A"/>
    <w:rPr>
      <w:rFonts w:ascii="Century" w:eastAsia="Times New Roman" w:hAnsi="Century" w:cs="Times New Roman"/>
      <w:b/>
      <w:bCs/>
      <w:szCs w:val="24"/>
    </w:rPr>
  </w:style>
  <w:style w:type="paragraph" w:styleId="a5">
    <w:name w:val="Body Text"/>
    <w:basedOn w:val="a"/>
    <w:link w:val="a6"/>
    <w:semiHidden/>
    <w:unhideWhenUsed/>
    <w:rsid w:val="009D055A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D055A"/>
    <w:rPr>
      <w:rFonts w:ascii="Century Gothic" w:eastAsia="Times New Roman" w:hAnsi="Century Gothic" w:cs="Times New Roman"/>
      <w:sz w:val="24"/>
      <w:szCs w:val="24"/>
    </w:rPr>
  </w:style>
  <w:style w:type="paragraph" w:styleId="a7">
    <w:name w:val="Subtitle"/>
    <w:basedOn w:val="a"/>
    <w:link w:val="a8"/>
    <w:qFormat/>
    <w:rsid w:val="009D055A"/>
    <w:pPr>
      <w:ind w:left="2124" w:firstLine="708"/>
    </w:pPr>
    <w:rPr>
      <w:rFonts w:ascii="Century" w:hAnsi="Century"/>
      <w:b/>
      <w:bCs/>
    </w:rPr>
  </w:style>
  <w:style w:type="character" w:customStyle="1" w:styleId="a8">
    <w:name w:val="Подзаголовок Знак"/>
    <w:basedOn w:val="a0"/>
    <w:link w:val="a7"/>
    <w:rsid w:val="009D055A"/>
    <w:rPr>
      <w:rFonts w:ascii="Century" w:eastAsia="Times New Roman" w:hAnsi="Century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5A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055A"/>
    <w:pPr>
      <w:jc w:val="center"/>
    </w:pPr>
    <w:rPr>
      <w:rFonts w:ascii="Century" w:hAnsi="Century"/>
      <w:b/>
      <w:bCs/>
      <w:sz w:val="22"/>
    </w:rPr>
  </w:style>
  <w:style w:type="character" w:customStyle="1" w:styleId="a4">
    <w:name w:val="Название Знак"/>
    <w:basedOn w:val="a0"/>
    <w:link w:val="a3"/>
    <w:rsid w:val="009D055A"/>
    <w:rPr>
      <w:rFonts w:ascii="Century" w:eastAsia="Times New Roman" w:hAnsi="Century" w:cs="Times New Roman"/>
      <w:b/>
      <w:bCs/>
      <w:szCs w:val="24"/>
    </w:rPr>
  </w:style>
  <w:style w:type="paragraph" w:styleId="a5">
    <w:name w:val="Body Text"/>
    <w:basedOn w:val="a"/>
    <w:link w:val="a6"/>
    <w:semiHidden/>
    <w:unhideWhenUsed/>
    <w:rsid w:val="009D055A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D055A"/>
    <w:rPr>
      <w:rFonts w:ascii="Century Gothic" w:eastAsia="Times New Roman" w:hAnsi="Century Gothic" w:cs="Times New Roman"/>
      <w:sz w:val="24"/>
      <w:szCs w:val="24"/>
    </w:rPr>
  </w:style>
  <w:style w:type="paragraph" w:styleId="a7">
    <w:name w:val="Subtitle"/>
    <w:basedOn w:val="a"/>
    <w:link w:val="a8"/>
    <w:qFormat/>
    <w:rsid w:val="009D055A"/>
    <w:pPr>
      <w:ind w:left="2124" w:firstLine="708"/>
    </w:pPr>
    <w:rPr>
      <w:rFonts w:ascii="Century" w:hAnsi="Century"/>
      <w:b/>
      <w:bCs/>
    </w:rPr>
  </w:style>
  <w:style w:type="character" w:customStyle="1" w:styleId="a8">
    <w:name w:val="Подзаголовок Знак"/>
    <w:basedOn w:val="a0"/>
    <w:link w:val="a7"/>
    <w:rsid w:val="009D055A"/>
    <w:rPr>
      <w:rFonts w:ascii="Century" w:eastAsia="Times New Roman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819</Words>
  <Characters>4670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2016-02-12T04:36:00Z</dcterms:created>
  <dcterms:modified xsi:type="dcterms:W3CDTF">2016-02-12T04:36:00Z</dcterms:modified>
</cp:coreProperties>
</file>