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27" w:rsidRDefault="00BC7227" w:rsidP="00BC7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</w:t>
      </w:r>
    </w:p>
    <w:p w:rsidR="00BC7227" w:rsidRDefault="00BC7227" w:rsidP="00BC7227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2015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ксай</w:t>
      </w:r>
      <w:proofErr w:type="spellEnd"/>
    </w:p>
    <w:p w:rsidR="00BC7227" w:rsidRDefault="00BC7227" w:rsidP="00BC722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7227" w:rsidRDefault="00BC7227" w:rsidP="00BC7227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Бурлинский</w:t>
      </w:r>
      <w:proofErr w:type="spellEnd"/>
      <w:r>
        <w:rPr>
          <w:sz w:val="28"/>
          <w:szCs w:val="28"/>
        </w:rPr>
        <w:t xml:space="preserve"> районный суд Западно-Казахстанской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Султантемирова</w:t>
      </w:r>
      <w:proofErr w:type="spellEnd"/>
      <w:r>
        <w:rPr>
          <w:sz w:val="28"/>
          <w:szCs w:val="28"/>
        </w:rPr>
        <w:t xml:space="preserve"> А., при секретаре судебного заседания </w:t>
      </w:r>
      <w:proofErr w:type="spellStart"/>
      <w:r>
        <w:rPr>
          <w:sz w:val="28"/>
          <w:szCs w:val="28"/>
        </w:rPr>
        <w:t>Бекмагамбетовой</w:t>
      </w:r>
      <w:proofErr w:type="spellEnd"/>
      <w:r>
        <w:rPr>
          <w:sz w:val="28"/>
          <w:szCs w:val="28"/>
        </w:rPr>
        <w:t xml:space="preserve"> А., </w:t>
      </w:r>
    </w:p>
    <w:p w:rsidR="00BC7227" w:rsidRDefault="00BC7227" w:rsidP="00BC7227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с применением аудио записи в помещении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районного суда представление государственного судебного исполнителя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территориального отдела Департамента Юстиции ЗКО </w:t>
      </w:r>
      <w:proofErr w:type="spellStart"/>
      <w:r>
        <w:rPr>
          <w:sz w:val="28"/>
          <w:szCs w:val="28"/>
        </w:rPr>
        <w:t>Тюлегенова</w:t>
      </w:r>
      <w:proofErr w:type="spellEnd"/>
      <w:r>
        <w:rPr>
          <w:sz w:val="28"/>
          <w:szCs w:val="28"/>
        </w:rPr>
        <w:t xml:space="preserve"> Б.К. об обращении взыскания на заложенное имущество,</w:t>
      </w:r>
    </w:p>
    <w:p w:rsidR="00BC7227" w:rsidRDefault="00BC7227" w:rsidP="00BC72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BC7227" w:rsidRDefault="00BC7227" w:rsidP="00BC7227">
      <w:pPr>
        <w:jc w:val="center"/>
        <w:rPr>
          <w:b/>
          <w:sz w:val="28"/>
          <w:szCs w:val="28"/>
        </w:rPr>
      </w:pPr>
    </w:p>
    <w:p w:rsidR="00BC7227" w:rsidRDefault="00BC7227" w:rsidP="00BC72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Государственный судебный исполнитель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территориального отдела Департамента Юстиции ЗКО </w:t>
      </w:r>
      <w:proofErr w:type="spellStart"/>
      <w:r>
        <w:rPr>
          <w:sz w:val="28"/>
          <w:szCs w:val="28"/>
        </w:rPr>
        <w:t>Тюлегенов</w:t>
      </w:r>
      <w:proofErr w:type="spellEnd"/>
      <w:r>
        <w:rPr>
          <w:sz w:val="28"/>
          <w:szCs w:val="28"/>
        </w:rPr>
        <w:t xml:space="preserve"> Б.К., обратился в суд с представлением об обращении взыскания на заложенное имущество должника ТОО «Аксай железо-бетон», мотивируя тем, что у него на исполнении находится исполнительное производство за №5389-15-27 от 28.05.2015 года о взыскании с ТОО «Аксай железо-бетон» заработной платы за отработанный период времени с января 2013 года по апрель</w:t>
      </w:r>
      <w:proofErr w:type="gramEnd"/>
      <w:r>
        <w:rPr>
          <w:sz w:val="28"/>
          <w:szCs w:val="28"/>
        </w:rPr>
        <w:t xml:space="preserve"> 2015 года перед 161 работниками на сумму 18 301 275 тенге 62  </w:t>
      </w:r>
      <w:proofErr w:type="spellStart"/>
      <w:r>
        <w:rPr>
          <w:sz w:val="28"/>
          <w:szCs w:val="28"/>
        </w:rPr>
        <w:t>тиын</w:t>
      </w:r>
      <w:proofErr w:type="spellEnd"/>
      <w:r>
        <w:rPr>
          <w:sz w:val="28"/>
          <w:szCs w:val="28"/>
        </w:rPr>
        <w:t xml:space="preserve">. Все соответствующие запросы им были направлены в регистрирующие органы, а также предложение о добровольном исполнении исполнительного документа. Согласно информации Управления юстиции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района ЗКО за должником недвижимое имущество не зарегистрировано, согласно отчета об электронном запросе данных ТОО «Аксай </w:t>
      </w:r>
      <w:proofErr w:type="gramStart"/>
      <w:r>
        <w:rPr>
          <w:sz w:val="28"/>
          <w:szCs w:val="28"/>
        </w:rPr>
        <w:t>железо-бетон</w:t>
      </w:r>
      <w:proofErr w:type="gramEnd"/>
      <w:r>
        <w:rPr>
          <w:sz w:val="28"/>
          <w:szCs w:val="28"/>
        </w:rPr>
        <w:t>» зарегистрировано:</w:t>
      </w:r>
    </w:p>
    <w:p w:rsidR="00BC7227" w:rsidRDefault="00BC7227" w:rsidP="00BC7227">
      <w:pPr>
        <w:pStyle w:val="ListParagraph"/>
        <w:spacing w:after="0" w:line="240" w:lineRule="auto"/>
        <w:ind w:left="0"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Каток дорожный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Liugong</w:t>
      </w:r>
      <w:proofErr w:type="spellEnd"/>
      <w:r w:rsidRPr="00BC7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CLG</w:t>
      </w:r>
      <w:r>
        <w:rPr>
          <w:rFonts w:ascii="Times New Roman" w:hAnsi="Times New Roman"/>
          <w:sz w:val="28"/>
          <w:szCs w:val="28"/>
        </w:rPr>
        <w:t xml:space="preserve"> 614, г/н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819 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, 2008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Трактор Беларусь-320 МУП, г/н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548 </w:t>
      </w:r>
      <w:r>
        <w:rPr>
          <w:rFonts w:ascii="Times New Roman" w:hAnsi="Times New Roman"/>
          <w:sz w:val="28"/>
          <w:szCs w:val="28"/>
          <w:lang w:val="en-US"/>
        </w:rPr>
        <w:t>ALD</w:t>
      </w:r>
      <w:r>
        <w:rPr>
          <w:rFonts w:ascii="Times New Roman" w:hAnsi="Times New Roman"/>
          <w:sz w:val="28"/>
          <w:szCs w:val="28"/>
        </w:rPr>
        <w:t>, 2008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Фронтальный погрузчик (</w:t>
      </w:r>
      <w:r>
        <w:rPr>
          <w:rFonts w:ascii="Times New Roman" w:hAnsi="Times New Roman"/>
          <w:sz w:val="28"/>
          <w:szCs w:val="28"/>
          <w:lang w:val="en-US"/>
        </w:rPr>
        <w:t>LUIOGONG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ZL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, г/н 045 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2006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Бульдозер (</w:t>
      </w:r>
      <w:r>
        <w:rPr>
          <w:rFonts w:ascii="Times New Roman" w:hAnsi="Times New Roman"/>
          <w:sz w:val="28"/>
          <w:szCs w:val="28"/>
          <w:lang w:val="en-US"/>
        </w:rPr>
        <w:t>SHANTUI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SD</w:t>
      </w:r>
      <w:r>
        <w:rPr>
          <w:rFonts w:ascii="Times New Roman" w:hAnsi="Times New Roman"/>
          <w:sz w:val="28"/>
          <w:szCs w:val="28"/>
        </w:rPr>
        <w:t xml:space="preserve">23, г/н 041 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2006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Бульдозер (</w:t>
      </w:r>
      <w:r>
        <w:rPr>
          <w:rFonts w:ascii="Times New Roman" w:hAnsi="Times New Roman"/>
          <w:sz w:val="28"/>
          <w:szCs w:val="28"/>
          <w:lang w:val="en-US"/>
        </w:rPr>
        <w:t>SHANTUI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TY</w:t>
      </w:r>
      <w:r>
        <w:rPr>
          <w:rFonts w:ascii="Times New Roman" w:hAnsi="Times New Roman"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г/н 047 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2006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Автогрейдер (</w:t>
      </w:r>
      <w:r>
        <w:rPr>
          <w:rFonts w:ascii="Times New Roman" w:hAnsi="Times New Roman"/>
          <w:sz w:val="28"/>
          <w:szCs w:val="28"/>
          <w:lang w:val="en-US"/>
        </w:rPr>
        <w:t>LUIOGONG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CLG</w:t>
      </w:r>
      <w:r>
        <w:rPr>
          <w:rFonts w:ascii="Times New Roman" w:hAnsi="Times New Roman"/>
          <w:sz w:val="28"/>
          <w:szCs w:val="28"/>
        </w:rPr>
        <w:t xml:space="preserve">418, г/н 044 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2007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Гидравлический экскаватор (</w:t>
      </w:r>
      <w:r>
        <w:rPr>
          <w:rFonts w:ascii="Times New Roman" w:hAnsi="Times New Roman"/>
          <w:sz w:val="28"/>
          <w:szCs w:val="28"/>
          <w:lang w:val="en-US"/>
        </w:rPr>
        <w:t>HYUNDAI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455</w:t>
      </w:r>
      <w:r>
        <w:rPr>
          <w:rFonts w:ascii="Times New Roman" w:hAnsi="Times New Roman"/>
          <w:sz w:val="28"/>
          <w:szCs w:val="28"/>
          <w:lang w:val="en-US"/>
        </w:rPr>
        <w:t>LC</w:t>
      </w:r>
      <w:r>
        <w:rPr>
          <w:rFonts w:ascii="Times New Roman" w:hAnsi="Times New Roman"/>
          <w:sz w:val="28"/>
          <w:szCs w:val="28"/>
        </w:rPr>
        <w:t xml:space="preserve">, г/н 042 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2007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Автогрейдер (</w:t>
      </w:r>
      <w:r>
        <w:rPr>
          <w:rFonts w:ascii="Times New Roman" w:hAnsi="Times New Roman"/>
          <w:sz w:val="28"/>
          <w:szCs w:val="28"/>
          <w:lang w:val="en-US"/>
        </w:rPr>
        <w:t>LUIOGONG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LG</w:t>
      </w:r>
      <w:r>
        <w:rPr>
          <w:rFonts w:ascii="Times New Roman" w:hAnsi="Times New Roman"/>
          <w:sz w:val="28"/>
          <w:szCs w:val="28"/>
        </w:rPr>
        <w:t xml:space="preserve">418, г/н 046 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2007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Экскаватор </w:t>
      </w:r>
      <w:r>
        <w:rPr>
          <w:rFonts w:ascii="Times New Roman" w:hAnsi="Times New Roman"/>
          <w:sz w:val="28"/>
          <w:szCs w:val="28"/>
          <w:lang w:val="en-US"/>
        </w:rPr>
        <w:t>EK</w:t>
      </w:r>
      <w:r>
        <w:rPr>
          <w:rFonts w:ascii="Times New Roman" w:hAnsi="Times New Roman"/>
          <w:sz w:val="28"/>
          <w:szCs w:val="28"/>
        </w:rPr>
        <w:t xml:space="preserve"> 270 </w:t>
      </w:r>
      <w:r>
        <w:rPr>
          <w:rFonts w:ascii="Times New Roman" w:hAnsi="Times New Roman"/>
          <w:sz w:val="28"/>
          <w:szCs w:val="28"/>
          <w:lang w:val="en-US"/>
        </w:rPr>
        <w:t>LC</w:t>
      </w:r>
      <w:r>
        <w:rPr>
          <w:rFonts w:ascii="Times New Roman" w:hAnsi="Times New Roman"/>
          <w:sz w:val="28"/>
          <w:szCs w:val="28"/>
        </w:rPr>
        <w:t xml:space="preserve">, г/н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566 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, 2006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Погрузчик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-138.00170, г/н </w:t>
      </w:r>
      <w:r>
        <w:rPr>
          <w:rFonts w:ascii="Times New Roman" w:hAnsi="Times New Roman"/>
          <w:sz w:val="28"/>
          <w:szCs w:val="28"/>
          <w:lang w:val="en-US"/>
        </w:rPr>
        <w:t>LAA</w:t>
      </w:r>
      <w:r w:rsidRPr="00BC7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242, 2006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Асфальтоукладчик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RP</w:t>
      </w:r>
      <w:r>
        <w:rPr>
          <w:rFonts w:ascii="Times New Roman" w:hAnsi="Times New Roman"/>
          <w:sz w:val="28"/>
          <w:szCs w:val="28"/>
        </w:rPr>
        <w:t xml:space="preserve"> 701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, г/н 281 </w:t>
      </w:r>
      <w:r>
        <w:rPr>
          <w:rFonts w:ascii="Times New Roman" w:hAnsi="Times New Roman"/>
          <w:sz w:val="28"/>
          <w:szCs w:val="28"/>
          <w:lang w:val="en-US"/>
        </w:rPr>
        <w:t>LAB</w:t>
      </w:r>
      <w:r>
        <w:rPr>
          <w:rFonts w:ascii="Times New Roman" w:hAnsi="Times New Roman"/>
          <w:sz w:val="28"/>
          <w:szCs w:val="28"/>
        </w:rPr>
        <w:t>, 2010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каток дорожный ДУ-85, г/н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559 </w:t>
      </w:r>
      <w:r>
        <w:rPr>
          <w:rFonts w:ascii="Times New Roman" w:hAnsi="Times New Roman"/>
          <w:sz w:val="28"/>
          <w:szCs w:val="28"/>
          <w:lang w:val="en-US"/>
        </w:rPr>
        <w:t>ABD</w:t>
      </w:r>
      <w:r>
        <w:rPr>
          <w:rFonts w:ascii="Times New Roman" w:hAnsi="Times New Roman"/>
          <w:sz w:val="28"/>
          <w:szCs w:val="28"/>
        </w:rPr>
        <w:t>, 2006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каток дорожный ДУ-84, г/н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561 </w:t>
      </w:r>
      <w:r>
        <w:rPr>
          <w:rFonts w:ascii="Times New Roman" w:hAnsi="Times New Roman"/>
          <w:sz w:val="28"/>
          <w:szCs w:val="28"/>
          <w:lang w:val="en-US"/>
        </w:rPr>
        <w:t>ABD</w:t>
      </w:r>
      <w:r>
        <w:rPr>
          <w:rFonts w:ascii="Times New Roman" w:hAnsi="Times New Roman"/>
          <w:sz w:val="28"/>
          <w:szCs w:val="28"/>
        </w:rPr>
        <w:t>, 2006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Автогрейдер ДЗ-98 В.00110,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г/н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557 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, 2006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Фронтальный погрузчик (</w:t>
      </w:r>
      <w:r>
        <w:rPr>
          <w:rFonts w:ascii="Times New Roman" w:hAnsi="Times New Roman"/>
          <w:sz w:val="28"/>
          <w:szCs w:val="28"/>
          <w:lang w:val="en-US"/>
        </w:rPr>
        <w:t>LUIOGONG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ZL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, г/н 0435 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2006 года выпуска;</w:t>
      </w:r>
    </w:p>
    <w:p w:rsidR="00BC7227" w:rsidRDefault="00BC7227" w:rsidP="00BC7227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Бульдозер (</w:t>
      </w:r>
      <w:r>
        <w:rPr>
          <w:rFonts w:ascii="Times New Roman" w:hAnsi="Times New Roman"/>
          <w:sz w:val="28"/>
          <w:szCs w:val="28"/>
          <w:lang w:val="en-US"/>
        </w:rPr>
        <w:t>SHANTUI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TY</w:t>
      </w:r>
      <w:r>
        <w:rPr>
          <w:rFonts w:ascii="Times New Roman" w:hAnsi="Times New Roman"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г/н 048 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2006 года выпуска;</w:t>
      </w:r>
    </w:p>
    <w:p w:rsidR="00BC7227" w:rsidRDefault="00BC7227" w:rsidP="00BC7227">
      <w:pPr>
        <w:tabs>
          <w:tab w:val="left" w:pos="5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Каток </w:t>
      </w:r>
      <w:r>
        <w:rPr>
          <w:sz w:val="28"/>
          <w:szCs w:val="28"/>
          <w:lang w:val="en-US"/>
        </w:rPr>
        <w:t>YZ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G"/>
        </w:smartTagPr>
        <w:r>
          <w:rPr>
            <w:sz w:val="28"/>
            <w:szCs w:val="28"/>
          </w:rPr>
          <w:t xml:space="preserve">7 </w:t>
        </w:r>
        <w:r>
          <w:rPr>
            <w:sz w:val="28"/>
            <w:szCs w:val="28"/>
            <w:lang w:val="en-US"/>
          </w:rPr>
          <w:t>G</w:t>
        </w:r>
      </w:smartTag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г/н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732 </w:t>
      </w:r>
      <w:r>
        <w:rPr>
          <w:sz w:val="28"/>
          <w:szCs w:val="28"/>
          <w:lang w:val="en-US"/>
        </w:rPr>
        <w:t>A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2012 года выпуска;</w:t>
      </w:r>
      <w:r>
        <w:rPr>
          <w:sz w:val="28"/>
          <w:szCs w:val="28"/>
          <w:lang w:val="kk-KZ"/>
        </w:rPr>
        <w:t xml:space="preserve"> 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TOYOTA LAND CRUISER; 2006 года выпуска; гос.номер L 001 BC, номер двигателя: 1HD0311368; цвет: черный;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ZLJ5292JQZ25H; 2008 года выпуска; гос.номер L 893 BC, номер двигателя: WD615.5615074235131; цвет: белый;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ВАЗ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211</w:t>
      </w:r>
      <w:r>
        <w:rPr>
          <w:sz w:val="28"/>
          <w:szCs w:val="28"/>
        </w:rPr>
        <w:t>0</w:t>
      </w:r>
      <w:r>
        <w:rPr>
          <w:sz w:val="28"/>
          <w:szCs w:val="28"/>
          <w:lang w:val="kk-KZ"/>
        </w:rPr>
        <w:t>1; 200</w:t>
      </w:r>
      <w:r>
        <w:rPr>
          <w:sz w:val="28"/>
          <w:szCs w:val="28"/>
        </w:rPr>
        <w:t>6 года выпуска</w:t>
      </w:r>
      <w:r>
        <w:rPr>
          <w:sz w:val="28"/>
          <w:szCs w:val="28"/>
          <w:lang w:val="kk-KZ"/>
        </w:rPr>
        <w:t xml:space="preserve">; гос.номер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394 </w:t>
      </w:r>
      <w:r>
        <w:rPr>
          <w:sz w:val="28"/>
          <w:szCs w:val="28"/>
          <w:lang w:val="en-US"/>
        </w:rPr>
        <w:t>BA</w:t>
      </w:r>
      <w:r>
        <w:rPr>
          <w:sz w:val="28"/>
          <w:szCs w:val="28"/>
        </w:rPr>
        <w:t>, номер двигателя: 1726807; цвет</w:t>
      </w:r>
      <w:r>
        <w:rPr>
          <w:sz w:val="28"/>
          <w:szCs w:val="28"/>
          <w:lang w:val="kk-KZ"/>
        </w:rPr>
        <w:t>: серебристый металлик;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ЛАДА-21074; 2008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 </w:t>
      </w:r>
      <w:r>
        <w:rPr>
          <w:sz w:val="28"/>
          <w:szCs w:val="28"/>
          <w:lang w:val="en-US"/>
        </w:rPr>
        <w:t>L</w:t>
      </w:r>
      <w:r w:rsidRPr="00BC722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463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9082782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белый;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ПАЗ 3205 110;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</w:t>
      </w:r>
      <w:r>
        <w:rPr>
          <w:sz w:val="28"/>
          <w:szCs w:val="28"/>
          <w:lang w:val="en-US"/>
        </w:rPr>
        <w:t>L</w:t>
      </w:r>
      <w:r w:rsidRPr="00BC722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590 А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, номер двигателя: </w:t>
      </w:r>
      <w:r>
        <w:rPr>
          <w:sz w:val="28"/>
          <w:szCs w:val="28"/>
          <w:lang w:val="kk-KZ"/>
        </w:rPr>
        <w:t>52340061011355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бело-синий;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ВАЗ-21214; 2008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880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>, номер двигателя: 8650912; цвет</w:t>
      </w:r>
      <w:r>
        <w:rPr>
          <w:sz w:val="28"/>
          <w:szCs w:val="28"/>
          <w:lang w:val="kk-KZ"/>
        </w:rPr>
        <w:t>: белый;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ВАЗ–21310;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</w:t>
      </w:r>
      <w:r>
        <w:rPr>
          <w:sz w:val="28"/>
          <w:szCs w:val="28"/>
          <w:lang w:val="en-US"/>
        </w:rPr>
        <w:t>L</w:t>
      </w:r>
      <w:r w:rsidRPr="00BC722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178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8499187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снежная королева;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УАЗ 22069-04;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</w:t>
      </w:r>
      <w:r>
        <w:rPr>
          <w:sz w:val="28"/>
          <w:szCs w:val="28"/>
          <w:lang w:val="en-US"/>
        </w:rPr>
        <w:t>L</w:t>
      </w:r>
      <w:r w:rsidRPr="00BC722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179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60701957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белый ночь;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ГАЗ–3309; 2010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kk-KZ"/>
        </w:rPr>
        <w:t xml:space="preserve"> 258 </w:t>
      </w:r>
      <w:r>
        <w:rPr>
          <w:sz w:val="28"/>
          <w:szCs w:val="28"/>
          <w:lang w:val="en-US"/>
        </w:rPr>
        <w:t>BF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Д245.7Е3.535450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белый;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ГАЗ 322132 224; 2003 года выпуска; гос.номер L 385 BА, номер двигателя: 30300121; цвет: белый;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КАМАЗ 55111-016-02; 2006 года выпуска; гос.номер L 443 А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kk-KZ"/>
        </w:rPr>
        <w:t>, номер двигателя: 62329985; цвет: светло-дымчатый;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КАМАЗ 55111-016-02; 2006 года выпуска; гос.номер L 445 А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kk-KZ"/>
        </w:rPr>
        <w:t>, номер двигателя: 62330280; цвет: светло-дымчатый;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КАМАЗ 55102 012 02; 2005 года выпуска; гос.номер L 446 А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kk-KZ"/>
        </w:rPr>
        <w:t>, номер двигателя: 2309671; цвет: оранжевый;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КАМАЗ 55102 012 02; 2005 года выпуска; гос.номер L 447 А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kk-KZ"/>
        </w:rPr>
        <w:t>, номер двигателя: 2309670; цвет: оранжевый;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КАМАЗ 55111-18 КС55713-1; 2006 года выпуска; гос.номер L 448 А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kk-KZ"/>
        </w:rPr>
        <w:t>, номер двигателя: 62324654; цвет: оранжевый;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ГАЗ 330700; 2006 года выпуска; гос.номер L 827 А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kk-KZ"/>
        </w:rPr>
        <w:t>, номер двигателя: 51300Н61013743; цвет: белый;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ВАЗ 232900 014 41;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</w:t>
      </w:r>
      <w:r>
        <w:rPr>
          <w:sz w:val="28"/>
          <w:szCs w:val="28"/>
          <w:lang w:val="en-US"/>
        </w:rPr>
        <w:t>L</w:t>
      </w:r>
      <w:r w:rsidRPr="00BC722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982 А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8512949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белый;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ВАЗ 21310;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</w:t>
      </w:r>
      <w:r>
        <w:rPr>
          <w:sz w:val="28"/>
          <w:szCs w:val="28"/>
          <w:lang w:val="en-US"/>
        </w:rPr>
        <w:t>L</w:t>
      </w:r>
      <w:r w:rsidRPr="00BC722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983 А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8500821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серо-зеленый перламутровый;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ВАЗ 2123;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</w:t>
      </w:r>
      <w:r>
        <w:rPr>
          <w:sz w:val="28"/>
          <w:szCs w:val="28"/>
          <w:lang w:val="en-US"/>
        </w:rPr>
        <w:t>L</w:t>
      </w:r>
      <w:r w:rsidRPr="00BC7227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984 А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0146624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темно-серый металлик;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НЕФАЗ 8560-12-02;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4771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Н.У.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оранжевый;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НЕФАЗ 8560-12-02;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4772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Н.У.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оранжевый;</w:t>
      </w:r>
    </w:p>
    <w:p w:rsidR="00BC7227" w:rsidRDefault="00BC7227" w:rsidP="00BC7227">
      <w:pPr>
        <w:tabs>
          <w:tab w:val="left" w:pos="540"/>
        </w:tabs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НЕФАЗ 8560-12-02;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4773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Н.У.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оранжевый;</w:t>
      </w:r>
    </w:p>
    <w:p w:rsidR="00BC7227" w:rsidRDefault="00BC7227" w:rsidP="00BC7227">
      <w:pPr>
        <w:pStyle w:val="a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НЕФАЗ 8560-12-02; 2006</w:t>
      </w:r>
      <w:r>
        <w:rPr>
          <w:sz w:val="28"/>
          <w:szCs w:val="28"/>
        </w:rPr>
        <w:t xml:space="preserve"> года выпуска</w:t>
      </w:r>
      <w:r>
        <w:rPr>
          <w:sz w:val="28"/>
          <w:szCs w:val="28"/>
          <w:lang w:val="kk-KZ"/>
        </w:rPr>
        <w:t xml:space="preserve">; гос.номер 4774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, номер двигателя: </w:t>
      </w:r>
      <w:r>
        <w:rPr>
          <w:sz w:val="28"/>
          <w:szCs w:val="28"/>
          <w:lang w:val="kk-KZ"/>
        </w:rPr>
        <w:t>Н.У.</w:t>
      </w:r>
      <w:r>
        <w:rPr>
          <w:sz w:val="28"/>
          <w:szCs w:val="28"/>
        </w:rPr>
        <w:t>; цвет</w:t>
      </w:r>
      <w:r>
        <w:rPr>
          <w:sz w:val="28"/>
          <w:szCs w:val="28"/>
          <w:lang w:val="kk-KZ"/>
        </w:rPr>
        <w:t>: оранжевый</w:t>
      </w:r>
      <w:r>
        <w:rPr>
          <w:sz w:val="28"/>
          <w:szCs w:val="28"/>
        </w:rPr>
        <w:t>.</w:t>
      </w:r>
    </w:p>
    <w:p w:rsidR="00BC7227" w:rsidRDefault="00BC7227" w:rsidP="00BC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должник до настоящего времени не предпринимает никаких мер по исполнению судебного акта, возникла необходимость принудительного исполнения исполнительного документа путем обращения взыскания на заложенное имущество.</w:t>
      </w:r>
    </w:p>
    <w:p w:rsidR="00BC7227" w:rsidRDefault="00BC7227" w:rsidP="00BC7227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Государственный  судебный исполнитель </w:t>
      </w:r>
      <w:proofErr w:type="spellStart"/>
      <w:r>
        <w:rPr>
          <w:sz w:val="28"/>
          <w:szCs w:val="28"/>
        </w:rPr>
        <w:t>Тюлегенов</w:t>
      </w:r>
      <w:proofErr w:type="spellEnd"/>
      <w:r>
        <w:rPr>
          <w:sz w:val="28"/>
          <w:szCs w:val="28"/>
        </w:rPr>
        <w:t xml:space="preserve"> Б. в судебном заседании не участвовал, хотя о дате и времени судебного заседания был извещен.</w:t>
      </w:r>
    </w:p>
    <w:p w:rsidR="00BC7227" w:rsidRDefault="00BC7227" w:rsidP="00BC7227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Должник </w:t>
      </w:r>
      <w:proofErr w:type="spellStart"/>
      <w:r>
        <w:rPr>
          <w:sz w:val="28"/>
          <w:szCs w:val="28"/>
        </w:rPr>
        <w:t>Куюшев</w:t>
      </w:r>
      <w:proofErr w:type="spellEnd"/>
      <w:r>
        <w:rPr>
          <w:sz w:val="28"/>
          <w:szCs w:val="28"/>
        </w:rPr>
        <w:t xml:space="preserve"> Б. и представитель АО «БТА Банк» на судебное заседание не явились.</w:t>
      </w:r>
    </w:p>
    <w:p w:rsidR="00BC7227" w:rsidRDefault="00BC7227" w:rsidP="00BC7227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представление государственного судебного исполнителя, суд приходит к следующему. </w:t>
      </w:r>
    </w:p>
    <w:p w:rsidR="00BC7227" w:rsidRDefault="00BC7227" w:rsidP="00BC7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Прокурором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района 27.05.2015 года вынесено постановление о направлении на принудительное исполнение в </w:t>
      </w:r>
      <w:proofErr w:type="spellStart"/>
      <w:r>
        <w:rPr>
          <w:sz w:val="28"/>
          <w:szCs w:val="28"/>
        </w:rPr>
        <w:t>Бурлинский</w:t>
      </w:r>
      <w:proofErr w:type="spellEnd"/>
      <w:r>
        <w:rPr>
          <w:sz w:val="28"/>
          <w:szCs w:val="28"/>
        </w:rPr>
        <w:t xml:space="preserve"> территориальный отдел по исполнению судебных актов Департамента юстиции ЗКО, для возбуждения исполнительного производства в отношении ТОО «Аксай железо-бетон» о выплате заработной платы за отработанный период времени с января 2013 года по апрель 2015 года перед 161 работником на общую сумму 18 301 27 тенге.</w:t>
      </w:r>
      <w:proofErr w:type="gramEnd"/>
    </w:p>
    <w:p w:rsidR="00BC7227" w:rsidRDefault="00BC7227" w:rsidP="00BC7227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Постановлением государственного судебного исполнителя от 21.08.2015 года возбуждено исполнительное производство по данному делу. В целях исполнения постановление прокурора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района, постановлением судебного исполнителя от 08.07.2015 года и 04.08.2015 года на движимое имущество, был наложен арест.</w:t>
      </w:r>
    </w:p>
    <w:p w:rsidR="00BC7227" w:rsidRDefault="00BC7227" w:rsidP="00BC7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В соответствии с п.2 и п.3 ст.57 Закона «Об исполнительном производстве и статусе судебных исполнителей» </w:t>
      </w:r>
      <w:r>
        <w:rPr>
          <w:sz w:val="28"/>
          <w:szCs w:val="28"/>
        </w:rPr>
        <w:t xml:space="preserve">на недвижимое имущество, являющееся  обеспечением по обязательству ипотечного жилищного займа, не может быть обращено взыскание в интересах взыскателей, не являющихся залогодержателями, </w:t>
      </w:r>
      <w:r>
        <w:rPr>
          <w:spacing w:val="-1"/>
          <w:sz w:val="28"/>
          <w:szCs w:val="28"/>
        </w:rPr>
        <w:t>обращение взыскание на заложенное имущество  допускается в целях удовлетворения требования взыскателей.</w:t>
      </w:r>
    </w:p>
    <w:p w:rsidR="00BC7227" w:rsidRDefault="00BC7227" w:rsidP="00BC722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копии договора о залоге движимого имущества за №-003/100/07 от 24.01.2007 года следует, что кредит предоставлен ТОО «Аксай </w:t>
      </w:r>
      <w:proofErr w:type="gramStart"/>
      <w:r>
        <w:rPr>
          <w:rFonts w:ascii="Times New Roman" w:hAnsi="Times New Roman"/>
          <w:sz w:val="28"/>
          <w:szCs w:val="28"/>
        </w:rPr>
        <w:t>железо-бетон</w:t>
      </w:r>
      <w:proofErr w:type="gramEnd"/>
      <w:r>
        <w:rPr>
          <w:rFonts w:ascii="Times New Roman" w:hAnsi="Times New Roman"/>
          <w:sz w:val="28"/>
          <w:szCs w:val="28"/>
        </w:rPr>
        <w:t>», в обеспечение кредитного договора от 09.11.2006 года, в качестве залогодателя передал Банку в залог, находящийся у него на праве собственности движимое имущество, автотранспортное средство марки:</w:t>
      </w:r>
    </w:p>
    <w:p w:rsidR="00BC7227" w:rsidRDefault="00BC7227" w:rsidP="00BC722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Автогрейдер (</w:t>
      </w:r>
      <w:r>
        <w:rPr>
          <w:rFonts w:ascii="Times New Roman" w:hAnsi="Times New Roman"/>
          <w:sz w:val="28"/>
          <w:szCs w:val="28"/>
          <w:lang w:val="en-US"/>
        </w:rPr>
        <w:t>LUIOGONG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LG</w:t>
      </w:r>
      <w:r>
        <w:rPr>
          <w:rFonts w:ascii="Times New Roman" w:hAnsi="Times New Roman"/>
          <w:sz w:val="28"/>
          <w:szCs w:val="28"/>
        </w:rPr>
        <w:t xml:space="preserve">418, г/н 046 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2007 года выпуска;</w:t>
      </w:r>
    </w:p>
    <w:p w:rsidR="00BC7227" w:rsidRDefault="00BC7227" w:rsidP="00BC7227">
      <w:pPr>
        <w:pStyle w:val="ListParagraph"/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Асфальтоукладчик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RP</w:t>
      </w:r>
      <w:r>
        <w:rPr>
          <w:rFonts w:ascii="Times New Roman" w:hAnsi="Times New Roman"/>
          <w:sz w:val="28"/>
          <w:szCs w:val="28"/>
        </w:rPr>
        <w:t xml:space="preserve"> 701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, г/н 281 </w:t>
      </w:r>
      <w:r>
        <w:rPr>
          <w:rFonts w:ascii="Times New Roman" w:hAnsi="Times New Roman"/>
          <w:sz w:val="28"/>
          <w:szCs w:val="28"/>
          <w:lang w:val="en-US"/>
        </w:rPr>
        <w:t>LAB</w:t>
      </w:r>
      <w:r>
        <w:rPr>
          <w:rFonts w:ascii="Times New Roman" w:hAnsi="Times New Roman"/>
          <w:sz w:val="28"/>
          <w:szCs w:val="28"/>
        </w:rPr>
        <w:t>, 2010 года выпуска;</w:t>
      </w:r>
    </w:p>
    <w:p w:rsidR="00BC7227" w:rsidRDefault="00BC7227" w:rsidP="00BC7227">
      <w:pPr>
        <w:tabs>
          <w:tab w:val="left" w:pos="5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Каток </w:t>
      </w:r>
      <w:r>
        <w:rPr>
          <w:sz w:val="28"/>
          <w:szCs w:val="28"/>
          <w:lang w:val="en-US"/>
        </w:rPr>
        <w:t>YZ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G"/>
        </w:smartTagPr>
        <w:r>
          <w:rPr>
            <w:sz w:val="28"/>
            <w:szCs w:val="28"/>
          </w:rPr>
          <w:t xml:space="preserve">7 </w:t>
        </w:r>
        <w:r>
          <w:rPr>
            <w:sz w:val="28"/>
            <w:szCs w:val="28"/>
            <w:lang w:val="en-US"/>
          </w:rPr>
          <w:t>G</w:t>
        </w:r>
      </w:smartTag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г/н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732 </w:t>
      </w:r>
      <w:r>
        <w:rPr>
          <w:sz w:val="28"/>
          <w:szCs w:val="28"/>
          <w:lang w:val="en-US"/>
        </w:rPr>
        <w:t>A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2012 года выпуска;</w:t>
      </w:r>
      <w:r>
        <w:rPr>
          <w:sz w:val="28"/>
          <w:szCs w:val="28"/>
          <w:lang w:val="kk-KZ"/>
        </w:rPr>
        <w:t xml:space="preserve"> </w:t>
      </w:r>
    </w:p>
    <w:p w:rsidR="00BC7227" w:rsidRDefault="00BC7227" w:rsidP="00BC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вышеуказанное имущество должника ТОО «Аксай </w:t>
      </w:r>
      <w:proofErr w:type="gramStart"/>
      <w:r>
        <w:rPr>
          <w:sz w:val="28"/>
          <w:szCs w:val="28"/>
        </w:rPr>
        <w:t>железо-бетон</w:t>
      </w:r>
      <w:proofErr w:type="gramEnd"/>
      <w:r>
        <w:rPr>
          <w:sz w:val="28"/>
          <w:szCs w:val="28"/>
        </w:rPr>
        <w:t xml:space="preserve">» находящееся в залоге АО «БТА Банк» не является </w:t>
      </w:r>
      <w:r>
        <w:rPr>
          <w:sz w:val="28"/>
          <w:szCs w:val="28"/>
        </w:rPr>
        <w:lastRenderedPageBreak/>
        <w:t>обеспечением по обязательству ипотечного жилищного займа, в связи, с чем представление государственного судебного исполнителя подлежит удовлетворению.</w:t>
      </w:r>
    </w:p>
    <w:p w:rsidR="00BC7227" w:rsidRDefault="00BC7227" w:rsidP="00BC7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ст.240-4  ГПК РК, суд</w:t>
      </w:r>
    </w:p>
    <w:p w:rsidR="00BC7227" w:rsidRDefault="00BC7227" w:rsidP="00BC7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</w:tabs>
        <w:jc w:val="center"/>
        <w:rPr>
          <w:b/>
          <w:sz w:val="28"/>
          <w:szCs w:val="28"/>
        </w:rPr>
      </w:pPr>
    </w:p>
    <w:p w:rsidR="00BC7227" w:rsidRDefault="00BC7227" w:rsidP="00BC7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ОПРЕДЕЛИЛ:</w:t>
      </w:r>
    </w:p>
    <w:p w:rsidR="00BC7227" w:rsidRDefault="00BC7227" w:rsidP="00BC7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</w:tabs>
        <w:jc w:val="center"/>
        <w:rPr>
          <w:b/>
          <w:sz w:val="28"/>
          <w:szCs w:val="28"/>
        </w:rPr>
      </w:pPr>
    </w:p>
    <w:p w:rsidR="00BC7227" w:rsidRDefault="00BC7227" w:rsidP="00BC722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Представление государственного судебного исполнителя </w:t>
      </w:r>
      <w:proofErr w:type="spellStart"/>
      <w:r>
        <w:rPr>
          <w:sz w:val="28"/>
          <w:szCs w:val="28"/>
        </w:rPr>
        <w:t>Тюлегенова</w:t>
      </w:r>
      <w:proofErr w:type="spellEnd"/>
      <w:r>
        <w:rPr>
          <w:sz w:val="28"/>
          <w:szCs w:val="28"/>
        </w:rPr>
        <w:t xml:space="preserve"> Б. об обращении взыскания на имущество ТОО «Аксай </w:t>
      </w:r>
      <w:proofErr w:type="gramStart"/>
      <w:r>
        <w:rPr>
          <w:sz w:val="28"/>
          <w:szCs w:val="28"/>
        </w:rPr>
        <w:t>железо-бетон</w:t>
      </w:r>
      <w:proofErr w:type="gramEnd"/>
      <w:r>
        <w:rPr>
          <w:sz w:val="28"/>
          <w:szCs w:val="28"/>
        </w:rPr>
        <w:t>», в виде автотранспортных средств:  Автогрейдер (</w:t>
      </w:r>
      <w:r>
        <w:rPr>
          <w:sz w:val="28"/>
          <w:szCs w:val="28"/>
          <w:lang w:val="en-US"/>
        </w:rPr>
        <w:t>LUIOGONG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 xml:space="preserve">418, г/н 046 </w:t>
      </w:r>
      <w:r>
        <w:rPr>
          <w:sz w:val="28"/>
          <w:szCs w:val="28"/>
          <w:lang w:val="en-US"/>
        </w:rPr>
        <w:t>LA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2007 года выпуска; </w:t>
      </w:r>
      <w:proofErr w:type="spellStart"/>
      <w:r>
        <w:rPr>
          <w:sz w:val="28"/>
          <w:szCs w:val="28"/>
        </w:rPr>
        <w:t>Асфальтоукладчик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RP</w:t>
      </w:r>
      <w:r>
        <w:rPr>
          <w:sz w:val="28"/>
          <w:szCs w:val="28"/>
        </w:rPr>
        <w:t xml:space="preserve"> 701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, г/н 281 </w:t>
      </w:r>
      <w:r>
        <w:rPr>
          <w:sz w:val="28"/>
          <w:szCs w:val="28"/>
          <w:lang w:val="en-US"/>
        </w:rPr>
        <w:t>LAB</w:t>
      </w:r>
      <w:r>
        <w:rPr>
          <w:sz w:val="28"/>
          <w:szCs w:val="28"/>
        </w:rPr>
        <w:t>, 2010 года выпуска;</w:t>
      </w:r>
    </w:p>
    <w:p w:rsidR="00BC7227" w:rsidRDefault="00BC7227" w:rsidP="00BC7227">
      <w:pPr>
        <w:tabs>
          <w:tab w:val="left" w:pos="54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Каток </w:t>
      </w:r>
      <w:r>
        <w:rPr>
          <w:sz w:val="28"/>
          <w:szCs w:val="28"/>
          <w:lang w:val="en-US"/>
        </w:rPr>
        <w:t>YZ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G"/>
        </w:smartTagPr>
        <w:r>
          <w:rPr>
            <w:sz w:val="28"/>
            <w:szCs w:val="28"/>
          </w:rPr>
          <w:t xml:space="preserve">7 </w:t>
        </w:r>
        <w:r>
          <w:rPr>
            <w:sz w:val="28"/>
            <w:szCs w:val="28"/>
            <w:lang w:val="en-US"/>
          </w:rPr>
          <w:t>G</w:t>
        </w:r>
      </w:smartTag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г/н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732 </w:t>
      </w:r>
      <w:r>
        <w:rPr>
          <w:sz w:val="28"/>
          <w:szCs w:val="28"/>
          <w:lang w:val="en-US"/>
        </w:rPr>
        <w:t>A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2012 года выпуска;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находящийся в залоге АО «БТА Банк» - удовлетворить.</w:t>
      </w:r>
    </w:p>
    <w:p w:rsidR="00BC7227" w:rsidRDefault="00BC7227" w:rsidP="00BC7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Определение может быть обжаловано или опротестовано в апелляционную судебную коллегию по гражданским и административным делам Западно-Казахстанского областного суда через </w:t>
      </w:r>
      <w:proofErr w:type="spellStart"/>
      <w:r>
        <w:rPr>
          <w:sz w:val="28"/>
          <w:szCs w:val="28"/>
        </w:rPr>
        <w:t>Бурлинский</w:t>
      </w:r>
      <w:proofErr w:type="spellEnd"/>
      <w:r>
        <w:rPr>
          <w:sz w:val="28"/>
          <w:szCs w:val="28"/>
        </w:rPr>
        <w:t xml:space="preserve"> районный суд в течение 15 дней со дня его вынесения.</w:t>
      </w:r>
    </w:p>
    <w:p w:rsidR="00BC7227" w:rsidRDefault="00BC7227" w:rsidP="00BC7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</w:tabs>
        <w:ind w:firstLine="708"/>
        <w:jc w:val="both"/>
        <w:rPr>
          <w:sz w:val="28"/>
          <w:szCs w:val="28"/>
        </w:rPr>
      </w:pPr>
    </w:p>
    <w:p w:rsidR="00BC7227" w:rsidRDefault="00BC7227" w:rsidP="00BC7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</w:tabs>
        <w:ind w:firstLine="708"/>
        <w:jc w:val="both"/>
        <w:rPr>
          <w:sz w:val="28"/>
          <w:szCs w:val="28"/>
        </w:rPr>
      </w:pPr>
    </w:p>
    <w:p w:rsidR="00BC7227" w:rsidRDefault="00BC7227" w:rsidP="00BC7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Султантемиров</w:t>
      </w:r>
      <w:proofErr w:type="spellEnd"/>
      <w:r>
        <w:rPr>
          <w:b/>
          <w:sz w:val="28"/>
          <w:szCs w:val="28"/>
        </w:rPr>
        <w:t xml:space="preserve"> А.М.</w:t>
      </w:r>
    </w:p>
    <w:p w:rsidR="00364621" w:rsidRDefault="00364621">
      <w:bookmarkStart w:id="0" w:name="_GoBack"/>
      <w:bookmarkEnd w:id="0"/>
    </w:p>
    <w:sectPr w:rsidR="0036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52"/>
    <w:rsid w:val="00364621"/>
    <w:rsid w:val="00766552"/>
    <w:rsid w:val="00BC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C72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C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72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C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C72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C72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C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C72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C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C72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6778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2016-02-11T15:22:00Z</dcterms:created>
  <dcterms:modified xsi:type="dcterms:W3CDTF">2016-02-11T15:22:00Z</dcterms:modified>
</cp:coreProperties>
</file>