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0B3A5EA4" w14:textId="7A69964E" w:rsidR="0094504D" w:rsidRPr="0094504D" w:rsidRDefault="0094504D" w:rsidP="0094504D">
      <w:pPr>
        <w:jc w:val="center"/>
        <w:rPr>
          <w:b/>
          <w:bCs/>
          <w:sz w:val="28"/>
          <w:szCs w:val="28"/>
        </w:rPr>
      </w:pPr>
      <w:r w:rsidRPr="0094504D">
        <w:rPr>
          <w:b/>
          <w:bCs/>
          <w:sz w:val="28"/>
          <w:szCs w:val="28"/>
        </w:rPr>
        <w:t>Апелляционная жалоба на решения суда принятого в упрощенном порядке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7E79328F" w14:textId="777777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Апелляционную судебную коллегию</w:t>
      </w:r>
    </w:p>
    <w:p w14:paraId="0A959E4D" w14:textId="777777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гражданским делам Алматинского городского суда</w:t>
      </w:r>
    </w:p>
    <w:p w14:paraId="28E69750" w14:textId="77777777" w:rsidR="0094504D" w:rsidRDefault="0094504D" w:rsidP="0094504D">
      <w:pPr>
        <w:pStyle w:val="a9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Казыбек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Би, д. 66</w:t>
      </w:r>
    </w:p>
    <w:p w14:paraId="31479967" w14:textId="516D6A93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Ответчика: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EB17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Э</w:t>
      </w:r>
      <w:r w:rsidR="00EB17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22D4C6E2" w14:textId="7234FD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EB17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57DE83FF" w14:textId="1601FDB2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ИИН </w:t>
      </w:r>
      <w:r w:rsidR="00EB17E3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14:paraId="0E7ABAD0" w14:textId="54012FDA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ул.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Л</w:t>
      </w:r>
      <w:r w:rsidR="00EB17E3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, д. 15,</w:t>
      </w:r>
    </w:p>
    <w:p w14:paraId="155D63A1" w14:textId="22919BF6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Шульбинск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EB17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область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3AC3D574" w14:textId="1A2E7AF9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EB17E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14:paraId="05E0A54D" w14:textId="777777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Истец:   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>АО «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Kaspi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Bank»</w:t>
      </w:r>
    </w:p>
    <w:p w14:paraId="16322C81" w14:textId="777777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050013, Республика Казахстан,</w:t>
      </w:r>
    </w:p>
    <w:p w14:paraId="1DE206D0" w14:textId="777777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батыра, 154 А </w:t>
      </w:r>
    </w:p>
    <w:p w14:paraId="032C2B03" w14:textId="777777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ИИК </w:t>
      </w:r>
      <w:r>
        <w:rPr>
          <w:rFonts w:ascii="Times New Roman" w:hAnsi="Times New Roman" w:cs="Times New Roman"/>
          <w:color w:val="191319"/>
          <w:sz w:val="28"/>
          <w:szCs w:val="28"/>
        </w:rPr>
        <w:t>KZ69125KZT1001300249</w:t>
      </w:r>
    </w:p>
    <w:p w14:paraId="507AD693" w14:textId="777777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color w:val="191319"/>
          <w:sz w:val="28"/>
          <w:szCs w:val="28"/>
        </w:rPr>
      </w:pPr>
      <w:r>
        <w:rPr>
          <w:rFonts w:ascii="Times New Roman" w:hAnsi="Times New Roman" w:cs="Times New Roman"/>
          <w:color w:val="191319"/>
          <w:sz w:val="28"/>
          <w:szCs w:val="28"/>
        </w:rPr>
        <w:t>в УУМО НБ РК, БИК NBRKKZKX</w:t>
      </w:r>
    </w:p>
    <w:p w14:paraId="13869FFF" w14:textId="777777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 971240001315</w:t>
      </w:r>
    </w:p>
    <w:p w14:paraId="2EB4B4E8" w14:textId="3E7BF7DC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Представитель Истца: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К</w:t>
      </w:r>
      <w:r w:rsidR="00EB17E3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А</w:t>
      </w:r>
      <w:r w:rsidR="00EB17E3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Е</w:t>
      </w:r>
      <w:r w:rsidR="00EB17E3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</w:p>
    <w:p w14:paraId="658CF5C1" w14:textId="77777777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по доверенности № 817 от 16.05.2023г. </w:t>
      </w:r>
    </w:p>
    <w:p w14:paraId="6BBCE645" w14:textId="4E4DC8E2" w:rsidR="0094504D" w:rsidRDefault="0094504D" w:rsidP="0094504D">
      <w:pPr>
        <w:pStyle w:val="a9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м.т. 8 701 </w:t>
      </w:r>
      <w:r w:rsidR="00EB17E3">
        <w:rPr>
          <w:rFonts w:ascii="Times New Roman" w:hAnsi="Times New Roman" w:cs="Times New Roman"/>
          <w:bCs/>
          <w:iCs/>
          <w:sz w:val="28"/>
          <w:szCs w:val="28"/>
          <w:lang w:val="kk-KZ"/>
        </w:rPr>
        <w:t>...</w:t>
      </w:r>
    </w:p>
    <w:p w14:paraId="48DADA41" w14:textId="77777777" w:rsidR="0094504D" w:rsidRDefault="0094504D" w:rsidP="0094504D">
      <w:pPr>
        <w:pStyle w:val="a9"/>
        <w:ind w:left="4956"/>
        <w:rPr>
          <w:rFonts w:ascii="Times New Roman" w:hAnsi="Times New Roman" w:cs="Times New Roman"/>
          <w:sz w:val="28"/>
          <w:szCs w:val="28"/>
        </w:rPr>
      </w:pPr>
    </w:p>
    <w:p w14:paraId="0EF3CCC1" w14:textId="77777777" w:rsidR="0094504D" w:rsidRDefault="0094504D" w:rsidP="009450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Апелляционная жалоба</w:t>
      </w:r>
    </w:p>
    <w:p w14:paraId="3A02B31F" w14:textId="77777777" w:rsidR="0094504D" w:rsidRDefault="0094504D" w:rsidP="0094504D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решения суда принятого в упрощенном порядке</w:t>
      </w:r>
    </w:p>
    <w:p w14:paraId="149E9025" w14:textId="77777777" w:rsidR="0094504D" w:rsidRDefault="0094504D" w:rsidP="0094504D">
      <w:pPr>
        <w:ind w:firstLine="720"/>
        <w:jc w:val="both"/>
        <w:rPr>
          <w:sz w:val="28"/>
          <w:szCs w:val="28"/>
        </w:rPr>
      </w:pPr>
    </w:p>
    <w:p w14:paraId="220C93CA" w14:textId="1CCAA08A" w:rsidR="0094504D" w:rsidRDefault="0094504D" w:rsidP="00945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марта 2024 года Бостандыкский районный суд города Алматы в составе председательствующего судьи </w:t>
      </w:r>
      <w:proofErr w:type="spellStart"/>
      <w:r>
        <w:rPr>
          <w:sz w:val="28"/>
          <w:szCs w:val="28"/>
        </w:rPr>
        <w:t>А.Утебекова</w:t>
      </w:r>
      <w:proofErr w:type="spellEnd"/>
      <w:r>
        <w:rPr>
          <w:sz w:val="28"/>
          <w:szCs w:val="28"/>
        </w:rPr>
        <w:t>, рассмотрел в порядке упрощенного производства гражданское дело №7514-24-00-2/2293 по иску Акционерного общества «</w:t>
      </w:r>
      <w:proofErr w:type="spellStart"/>
      <w:r>
        <w:rPr>
          <w:sz w:val="28"/>
          <w:szCs w:val="28"/>
        </w:rPr>
        <w:t>Kaspi</w:t>
      </w:r>
      <w:proofErr w:type="spellEnd"/>
      <w:r>
        <w:rPr>
          <w:sz w:val="28"/>
          <w:szCs w:val="28"/>
        </w:rPr>
        <w:t xml:space="preserve"> Bank» к </w:t>
      </w:r>
      <w:proofErr w:type="spellStart"/>
      <w:r>
        <w:rPr>
          <w:sz w:val="28"/>
          <w:szCs w:val="28"/>
        </w:rPr>
        <w:t>Е</w:t>
      </w:r>
      <w:r w:rsidR="00EB17E3">
        <w:rPr>
          <w:sz w:val="28"/>
          <w:szCs w:val="28"/>
        </w:rPr>
        <w:t>.</w:t>
      </w:r>
      <w:r>
        <w:rPr>
          <w:sz w:val="28"/>
          <w:szCs w:val="28"/>
        </w:rPr>
        <w:t>Э</w:t>
      </w:r>
      <w:r w:rsidR="00EB17E3">
        <w:rPr>
          <w:sz w:val="28"/>
          <w:szCs w:val="28"/>
        </w:rPr>
        <w:t>.</w:t>
      </w:r>
      <w:r>
        <w:rPr>
          <w:sz w:val="28"/>
          <w:szCs w:val="28"/>
        </w:rPr>
        <w:t>Жумабековн</w:t>
      </w:r>
      <w:proofErr w:type="spellEnd"/>
      <w:r w:rsidR="00146E59">
        <w:rPr>
          <w:sz w:val="28"/>
          <w:szCs w:val="28"/>
        </w:rPr>
        <w:t xml:space="preserve">. </w:t>
      </w:r>
      <w:r>
        <w:rPr>
          <w:sz w:val="28"/>
          <w:szCs w:val="28"/>
        </w:rPr>
        <w:t>о взыскании задолженности, Суд руководствуясь статьями 267-4, 229 ГПК, суд РЕШИЛ: Иск АО «</w:t>
      </w:r>
      <w:proofErr w:type="spellStart"/>
      <w:r>
        <w:rPr>
          <w:sz w:val="28"/>
          <w:szCs w:val="28"/>
        </w:rPr>
        <w:t>Kaspi</w:t>
      </w:r>
      <w:proofErr w:type="spellEnd"/>
      <w:r>
        <w:rPr>
          <w:sz w:val="28"/>
          <w:szCs w:val="28"/>
        </w:rPr>
        <w:t xml:space="preserve"> Bank» -удовлетворить. Взыскать с Е</w:t>
      </w:r>
      <w:r w:rsidR="00EB17E3">
        <w:rPr>
          <w:sz w:val="28"/>
          <w:szCs w:val="28"/>
        </w:rPr>
        <w:t>.</w:t>
      </w:r>
      <w:r>
        <w:rPr>
          <w:sz w:val="28"/>
          <w:szCs w:val="28"/>
        </w:rPr>
        <w:t>Э</w:t>
      </w:r>
      <w:r w:rsidR="00EB17E3">
        <w:rPr>
          <w:sz w:val="28"/>
          <w:szCs w:val="28"/>
        </w:rPr>
        <w:t>.</w:t>
      </w:r>
      <w:r>
        <w:rPr>
          <w:sz w:val="28"/>
          <w:szCs w:val="28"/>
        </w:rPr>
        <w:t>Ж</w:t>
      </w:r>
      <w:r w:rsidR="00146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пользу Акционерного общества «</w:t>
      </w:r>
      <w:proofErr w:type="spellStart"/>
      <w:r>
        <w:rPr>
          <w:sz w:val="28"/>
          <w:szCs w:val="28"/>
        </w:rPr>
        <w:t>Kaspi</w:t>
      </w:r>
      <w:proofErr w:type="spellEnd"/>
      <w:r>
        <w:rPr>
          <w:sz w:val="28"/>
          <w:szCs w:val="28"/>
        </w:rPr>
        <w:t xml:space="preserve"> Bank» сумму задолженности в размере 1 562 006,19 (один миллион пятьсот шестьдесят две тысячи шесть) тенге 19 тиын; расходы по уплате государственной пошлины в </w:t>
      </w:r>
      <w:r>
        <w:rPr>
          <w:sz w:val="28"/>
          <w:szCs w:val="28"/>
        </w:rPr>
        <w:lastRenderedPageBreak/>
        <w:t>сумме 46 860 (сорок шесть тысяч восемьсот шестьдесят) тенге; также расходы по исполнительной надписи 15 938 (пятнадцать тысяч девятьсот тридцать восемь) тенге.</w:t>
      </w:r>
    </w:p>
    <w:p w14:paraId="578E76A3" w14:textId="77777777" w:rsidR="0094504D" w:rsidRDefault="0094504D" w:rsidP="0094504D">
      <w:pPr>
        <w:pStyle w:val="a9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Вынесенное решение суда первой инстанции считаю неправомерным и необоснованным и подлежит отмене по следующим основанием:</w:t>
      </w:r>
    </w:p>
    <w:p w14:paraId="0F6A2548" w14:textId="38DC989A" w:rsidR="0094504D" w:rsidRDefault="0094504D" w:rsidP="0094504D">
      <w:pPr>
        <w:pStyle w:val="a9"/>
        <w:numPr>
          <w:ilvl w:val="0"/>
          <w:numId w:val="7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Мной , ответчиком Е</w:t>
      </w:r>
      <w:r w:rsidR="00EB17E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Э Ж (ныне Е</w:t>
      </w:r>
      <w:r w:rsidR="00EB17E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Э Ж), 14 февраля 2024 года через ИС «Судебный кабинет» было направлено ходатайство об истребовании документов по гражданскому делу № 7514-24-00-2/2293 , в целях всестороннего, полного и объективного изучения указанного гражданского дела , необходимо было получение всех документов, находящихся в гражданском деле , для составления отзыва по сроку до 05 марта 2024 г. В соответствии с частью 1 статьи 46 ГПК РК лица, участвующие в деле, имеют право знакомиться с материалами дела и снимать с них копии.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Согласно п.1 ст.165 ГПК РК,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«В течение трех рабочих дней со дня принятия иска направляет в порядке, предусмотренном главой 11 настоящего Кодекса, либо вручает ответчику и третьим лицам копии иска и приложенных к нему документов, обосновывающих требования истца, а также обязывает ответчика представить в установленный срок письменный отзыв на заявленные истцом требования с приложением доказательств, обосновывающих доводы». На мое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ходатайство ,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судом не были направлены для ознакомления все документы, приложенные к исковому заявлению, обосновывающих требования истца.</w:t>
      </w:r>
    </w:p>
    <w:p w14:paraId="7624FB5E" w14:textId="77777777" w:rsidR="0094504D" w:rsidRDefault="0094504D" w:rsidP="0094504D">
      <w:pPr>
        <w:pStyle w:val="a9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искового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заявления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Истец указывает на то, что Ответчиком не предпринимались меры по погашению задолженности по займу.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Мной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как Ответчиком осуществлялись платежи по просроченному займу, в частности были погашения в период с 08.09.2020 г, с 22.10.2021 г – 24.02.2022 г, общая сумма 116 590 (сто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шестьнадцать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тысяч пятьсот девяносто) тенге. </w:t>
      </w:r>
    </w:p>
    <w:p w14:paraId="03CC388B" w14:textId="0E8689E0" w:rsidR="0094504D" w:rsidRDefault="0094504D" w:rsidP="0094504D">
      <w:pPr>
        <w:pStyle w:val="a9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искового заявления сумма задолженности по состоянию на 20.01.2024 г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bCs/>
          <w:sz w:val="28"/>
          <w:szCs w:val="28"/>
        </w:rPr>
        <w:t>1 562 006,19 (один миллион пятьсот шестьдесят две тысячи шесть) тенге 19 тиын, но в приложенной исполнительной надписи 05409- 009460/387 от 27.07.2023 г сумма задолженности составляла 1 359 790,62 тенге (один миллион триста пятьдесят девят</w:t>
      </w:r>
      <w:r w:rsidR="00146E59">
        <w:rPr>
          <w:rFonts w:ascii="Times New Roman" w:hAnsi="Times New Roman" w:cs="Times New Roman"/>
          <w:bCs/>
          <w:sz w:val="28"/>
          <w:szCs w:val="28"/>
        </w:rPr>
        <w:t>ь т</w:t>
      </w:r>
      <w:r>
        <w:rPr>
          <w:rFonts w:ascii="Times New Roman" w:hAnsi="Times New Roman" w:cs="Times New Roman"/>
          <w:bCs/>
          <w:sz w:val="28"/>
          <w:szCs w:val="28"/>
        </w:rPr>
        <w:t>ысяч семьсот девяносто тенге, шестьдесят два тиын). Суммы задолженности сильно разнятся.</w:t>
      </w:r>
    </w:p>
    <w:p w14:paraId="4CA1D57B" w14:textId="5A6416BD" w:rsidR="0094504D" w:rsidRDefault="0094504D" w:rsidP="0094504D">
      <w:pPr>
        <w:pStyle w:val="a9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искового заявления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, истец ссылается на то, что «В целях досудебного урегулирования спора,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08.12.2023 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Банк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отправлял Досудебную претензию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Ответчику о погашении задолженности, однако Ответчик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исполнила». Мной как Ответчиком не была получена данная досудебная претензия. Истцом не было приложен бланк о получении данной претензии.</w:t>
      </w:r>
    </w:p>
    <w:p w14:paraId="7787B73B" w14:textId="4CC92B9F" w:rsidR="0094504D" w:rsidRDefault="0094504D" w:rsidP="0094504D">
      <w:pPr>
        <w:pStyle w:val="a9"/>
        <w:numPr>
          <w:ilvl w:val="0"/>
          <w:numId w:val="7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искового заявления был приложен расчет задолженности от 20.01.2024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но мне как Ответчику не был предоставлен данный расчет. Возможно судом не был принят тот факт,</w:t>
      </w:r>
      <w:r w:rsidR="00146E5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что согласно статьи 34 п 6-1 Закона « О банках и банковской деятельности» -  По договору банковского займа заемщика – физического лица, не связанного с осуществлением предпринимательской деятельности, банку, организации, осуществляющей отдельные виды банковских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операций, запрещается требовать выплаты вознаграждения, неустойки (штрафов, пени), а также комиссий и иных платежей, связанных с выдачей и обслуживанием займа,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(или) вознаграждения.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D53B0" w14:textId="77777777" w:rsidR="0094504D" w:rsidRDefault="0094504D" w:rsidP="0094504D">
      <w:pPr>
        <w:pStyle w:val="a9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proofErr w:type="spellStart"/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статий</w:t>
      </w:r>
      <w:proofErr w:type="spellEnd"/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267-4.</w:t>
      </w: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 </w:t>
      </w:r>
    </w:p>
    <w:p w14:paraId="44D04727" w14:textId="77777777" w:rsidR="0094504D" w:rsidRDefault="0094504D" w:rsidP="0094504D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согласившись с решением суда Ответчиком в адрес суда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направленно  Заявление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отмене решения суда принятого в упрощенном порядке приводя ниже указанные доводы: о том, что  по данному судебному заседанию ответчик не знал, ни разу не получал извещений о предстоящих судебных заседаниях, тем самым был лишен возможности предоставить свое мотивированное возражение. </w:t>
      </w:r>
    </w:p>
    <w:p w14:paraId="05467033" w14:textId="77777777" w:rsidR="0094504D" w:rsidRDefault="0094504D" w:rsidP="0094504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интересов, так как решение суда затрагивает интересы ответчика. </w:t>
      </w:r>
    </w:p>
    <w:p w14:paraId="7A4AFD83" w14:textId="77777777" w:rsidR="0094504D" w:rsidRDefault="0094504D" w:rsidP="0094504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ч.3 ст.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ГПК РК Суд извещает стороны, устанавливает срок в течение пятнадцати рабочих дней для представления ответчиком отзыва (возражения) на исковое заявление с приложением документов и доказательств, которыми он обосновывается.</w:t>
      </w:r>
    </w:p>
    <w:p w14:paraId="29EC7224" w14:textId="77777777" w:rsidR="0094504D" w:rsidRDefault="0094504D" w:rsidP="0094504D">
      <w:pPr>
        <w:pStyle w:val="a9"/>
        <w:ind w:firstLine="708"/>
        <w:jc w:val="both"/>
        <w:rPr>
          <w:rStyle w:val="s1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ГПК РК копии решения суда высылаются сторонам с использованием средств связи, обеспечивающих фиксирование его получения, либо выдаются не позднее пяти рабочих дней со дня вынесения решения в окончательной форме.</w:t>
      </w:r>
    </w:p>
    <w:p w14:paraId="6EE3AA1D" w14:textId="77777777" w:rsidR="0094504D" w:rsidRDefault="0094504D" w:rsidP="0094504D">
      <w:pPr>
        <w:pStyle w:val="a9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Уважаемая Апелляционная инстанция с доводами, указанными в решении суда принятое в упрощенном порядке по гражданскому делу о взыскании суммы задолженности не согласны.  </w:t>
      </w:r>
    </w:p>
    <w:p w14:paraId="2F020EFA" w14:textId="77777777" w:rsidR="0094504D" w:rsidRDefault="0094504D" w:rsidP="0094504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Вынесенное решение суда первой инстанции считаем не обоснованным, так как Суд не учёл произведённые оплаты, трудность и временное неплатежеспособное положение, и намерения об мирном урегулирований дела. </w:t>
      </w:r>
      <w:r>
        <w:rPr>
          <w:color w:val="000000" w:themeColor="text1"/>
          <w:sz w:val="28"/>
          <w:szCs w:val="28"/>
        </w:rPr>
        <w:t xml:space="preserve"> </w:t>
      </w:r>
    </w:p>
    <w:p w14:paraId="7D054AC8" w14:textId="77777777" w:rsidR="0094504D" w:rsidRDefault="0094504D" w:rsidP="0094504D">
      <w:pPr>
        <w:pBdr>
          <w:bottom w:val="single" w:sz="4" w:space="29" w:color="FFFFFF"/>
        </w:pBdr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установленные сроки Ответчиком было подано Частная жалоба на решение суда, однако судом 26 марта 2024  года </w:t>
      </w:r>
      <w:r>
        <w:rPr>
          <w:sz w:val="28"/>
          <w:szCs w:val="28"/>
        </w:rPr>
        <w:t>руководствуясь требованиями статей 406, 268-269 ГПК, суд определил, Апелляционную</w:t>
      </w:r>
      <w:r>
        <w:rPr>
          <w:sz w:val="28"/>
          <w:szCs w:val="28"/>
          <w:lang w:val="kk-KZ"/>
        </w:rPr>
        <w:t xml:space="preserve"> жалобу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Ескендировой</w:t>
      </w:r>
      <w:proofErr w:type="spellEnd"/>
      <w:r>
        <w:rPr>
          <w:color w:val="000000" w:themeColor="text1"/>
          <w:sz w:val="28"/>
          <w:szCs w:val="28"/>
        </w:rPr>
        <w:t xml:space="preserve"> Эльмиры </w:t>
      </w:r>
      <w:proofErr w:type="spellStart"/>
      <w:r>
        <w:rPr>
          <w:color w:val="000000" w:themeColor="text1"/>
          <w:sz w:val="28"/>
          <w:szCs w:val="28"/>
        </w:rPr>
        <w:t>Жумабековны</w:t>
      </w:r>
      <w:proofErr w:type="spellEnd"/>
      <w:r>
        <w:rPr>
          <w:color w:val="000000" w:themeColor="text1"/>
          <w:sz w:val="28"/>
          <w:szCs w:val="28"/>
        </w:rPr>
        <w:t xml:space="preserve"> на решение Бостандыкского районного суда города Алматы от </w:t>
      </w:r>
      <w:r>
        <w:rPr>
          <w:sz w:val="28"/>
          <w:szCs w:val="28"/>
        </w:rPr>
        <w:t xml:space="preserve">5 марта 2024 </w:t>
      </w:r>
      <w:r>
        <w:rPr>
          <w:color w:val="000000" w:themeColor="text1"/>
          <w:spacing w:val="-3"/>
          <w:sz w:val="28"/>
          <w:szCs w:val="28"/>
        </w:rPr>
        <w:t>года,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оставить без движения и предоставляется для исправления недостатков срок до 11 апреля 2023 года.</w:t>
      </w:r>
    </w:p>
    <w:p w14:paraId="4F12E32D" w14:textId="77777777" w:rsidR="0094504D" w:rsidRDefault="0094504D" w:rsidP="0094504D">
      <w:pPr>
        <w:pBdr>
          <w:bottom w:val="single" w:sz="4" w:space="29" w:color="FFFFFF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Уважаемая Апелляционная коллегия, поводом обжалования решения суда первой инстанции является тот факт, что Ответчик намеревается заключить медиативное соглашение в ходе рассмотрения дела.</w:t>
      </w:r>
      <w:r>
        <w:rPr>
          <w:sz w:val="28"/>
          <w:szCs w:val="28"/>
          <w:lang w:val="kk-KZ"/>
        </w:rPr>
        <w:t xml:space="preserve"> Соответственно просим Вас </w:t>
      </w:r>
      <w:r>
        <w:rPr>
          <w:sz w:val="28"/>
          <w:szCs w:val="28"/>
          <w:lang w:val="kk-KZ"/>
        </w:rPr>
        <w:lastRenderedPageBreak/>
        <w:t>для утверждения медиативного соглашения на сумму на просроченную сумму задолженности отменить Решения суда принятого в упрощенном порядке</w:t>
      </w:r>
      <w:r>
        <w:rPr>
          <w:sz w:val="28"/>
          <w:szCs w:val="28"/>
        </w:rPr>
        <w:t xml:space="preserve">.   </w:t>
      </w:r>
      <w:r>
        <w:rPr>
          <w:sz w:val="28"/>
          <w:szCs w:val="28"/>
        </w:rPr>
        <w:tab/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22A20D64" w14:textId="77777777" w:rsidR="0094504D" w:rsidRDefault="0094504D" w:rsidP="0094504D">
      <w:pPr>
        <w:pBdr>
          <w:bottom w:val="single" w:sz="4" w:space="29" w:color="FFFFFF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3DE87937" w14:textId="77777777" w:rsidR="0094504D" w:rsidRDefault="0094504D" w:rsidP="0094504D">
      <w:pPr>
        <w:pBdr>
          <w:bottom w:val="single" w:sz="4" w:space="29" w:color="FFFFFF"/>
        </w:pBdr>
        <w:ind w:firstLine="708"/>
        <w:jc w:val="both"/>
        <w:rPr>
          <w:rStyle w:val="s0"/>
          <w:rFonts w:eastAsiaTheme="majorEastAsia"/>
          <w:color w:val="000000"/>
        </w:rPr>
      </w:pPr>
      <w:r>
        <w:rPr>
          <w:rStyle w:val="s1"/>
          <w:rFonts w:eastAsiaTheme="majorEastAsia"/>
          <w:color w:val="000000"/>
          <w:sz w:val="28"/>
          <w:szCs w:val="28"/>
        </w:rPr>
        <w:t xml:space="preserve">В соответствии ст. 401, 402, 403, 404 ГПК РК предусмотрено о том, что </w:t>
      </w:r>
      <w:r>
        <w:rPr>
          <w:rStyle w:val="s0"/>
          <w:rFonts w:eastAsiaTheme="majorEastAsia"/>
          <w:color w:val="000000"/>
          <w:sz w:val="28"/>
          <w:szCs w:val="28"/>
        </w:rPr>
        <w:t xml:space="preserve">на решения суда, не вступившие в законную силу, может быть подана апелляционная жалоба. </w:t>
      </w:r>
      <w:r>
        <w:rPr>
          <w:color w:val="000000"/>
          <w:sz w:val="28"/>
          <w:szCs w:val="28"/>
        </w:rPr>
        <w:t xml:space="preserve">Право апелляционного обжалования решения суда принадлежит сторонам, другим лицам, участвующим в деле, и </w:t>
      </w:r>
      <w:r>
        <w:rPr>
          <w:rStyle w:val="s0"/>
          <w:rFonts w:eastAsiaTheme="majorEastAsia"/>
          <w:color w:val="000000"/>
          <w:sz w:val="28"/>
          <w:szCs w:val="28"/>
        </w:rPr>
        <w:t>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коллегии. Апелляционные жалоба, подаются через суд, вынесший решение. Апелляционные жалоба, могут быть поданы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</w:t>
      </w:r>
    </w:p>
    <w:p w14:paraId="1A7EFC30" w14:textId="77777777" w:rsidR="0094504D" w:rsidRDefault="0094504D" w:rsidP="0094504D">
      <w:pPr>
        <w:pBdr>
          <w:bottom w:val="single" w:sz="4" w:space="29" w:color="FFFFFF"/>
        </w:pBdr>
        <w:ind w:firstLine="708"/>
        <w:jc w:val="both"/>
        <w:rPr>
          <w:rFonts w:eastAsia="Times New Roman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В соответствий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п. 4, ст. 267-4 ГПК РК, на решение может быть подана апелляционная жалоба, принесено апелляционное ходатайство прокурором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149D82AD" w14:textId="77777777" w:rsidR="0094504D" w:rsidRDefault="0094504D" w:rsidP="0094504D">
      <w:pPr>
        <w:pBdr>
          <w:bottom w:val="single" w:sz="4" w:space="29" w:color="FFFFFF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всестороннего, полного и объективного рассмотрения указанного гражданского дела, суду будут представлены доказательства, которые могут повлиять на содержание принятого решения.</w:t>
      </w:r>
    </w:p>
    <w:p w14:paraId="79AAD407" w14:textId="77777777" w:rsidR="0094504D" w:rsidRDefault="0094504D" w:rsidP="0094504D">
      <w:pPr>
        <w:pBdr>
          <w:bottom w:val="single" w:sz="4" w:space="29" w:color="FFFFFF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 и руководствуясь ст. </w:t>
      </w:r>
      <w:r>
        <w:rPr>
          <w:rStyle w:val="s1"/>
          <w:rFonts w:eastAsiaTheme="majorEastAsia"/>
          <w:color w:val="000000"/>
          <w:sz w:val="28"/>
          <w:szCs w:val="28"/>
        </w:rPr>
        <w:t xml:space="preserve">401, 402, 403, 404, </w:t>
      </w:r>
      <w:proofErr w:type="gramStart"/>
      <w:r>
        <w:rPr>
          <w:color w:val="000000"/>
          <w:sz w:val="28"/>
          <w:szCs w:val="28"/>
          <w:shd w:val="clear" w:color="auto" w:fill="FFFFFF"/>
        </w:rPr>
        <w:t>267-4</w:t>
      </w:r>
      <w:proofErr w:type="gramEnd"/>
      <w:r>
        <w:rPr>
          <w:rStyle w:val="s1"/>
          <w:rFonts w:eastAsiaTheme="majorEastAsia"/>
          <w:color w:val="000000"/>
          <w:sz w:val="28"/>
          <w:szCs w:val="28"/>
        </w:rPr>
        <w:t xml:space="preserve"> ГПК РК</w:t>
      </w:r>
      <w:r>
        <w:rPr>
          <w:sz w:val="28"/>
          <w:szCs w:val="28"/>
        </w:rPr>
        <w:t>,</w:t>
      </w:r>
    </w:p>
    <w:p w14:paraId="2994FEB0" w14:textId="77777777" w:rsidR="0094504D" w:rsidRDefault="0094504D" w:rsidP="0094504D">
      <w:pPr>
        <w:pBdr>
          <w:bottom w:val="single" w:sz="4" w:space="29" w:color="FFFFFF"/>
        </w:pBd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Прошу Суд:</w:t>
      </w:r>
    </w:p>
    <w:p w14:paraId="53FB8060" w14:textId="77777777" w:rsidR="0094504D" w:rsidRDefault="0094504D" w:rsidP="0094504D">
      <w:pPr>
        <w:pStyle w:val="ab"/>
        <w:numPr>
          <w:ilvl w:val="0"/>
          <w:numId w:val="8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Апелляционную жалобу Ответчика на Решение Бостандыкский районный суд города Алматы от 5 марта 2024 года – </w:t>
      </w:r>
      <w:r>
        <w:rPr>
          <w:b/>
          <w:bCs/>
          <w:sz w:val="28"/>
          <w:szCs w:val="28"/>
        </w:rPr>
        <w:t>удовлетворить;</w:t>
      </w:r>
    </w:p>
    <w:p w14:paraId="7278C5ED" w14:textId="77777777" w:rsidR="0094504D" w:rsidRDefault="0094504D" w:rsidP="0094504D">
      <w:pPr>
        <w:pStyle w:val="ab"/>
        <w:numPr>
          <w:ilvl w:val="0"/>
          <w:numId w:val="8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Решение Бостандыкский районный суд города Алматы </w:t>
      </w:r>
      <w:r>
        <w:rPr>
          <w:color w:val="000000" w:themeColor="text1"/>
          <w:sz w:val="28"/>
          <w:szCs w:val="28"/>
        </w:rPr>
        <w:t xml:space="preserve">от </w:t>
      </w:r>
      <w:r>
        <w:rPr>
          <w:sz w:val="28"/>
          <w:szCs w:val="28"/>
        </w:rPr>
        <w:t xml:space="preserve">5 марта 2024 года – </w:t>
      </w:r>
      <w:r>
        <w:rPr>
          <w:b/>
          <w:bCs/>
          <w:sz w:val="28"/>
          <w:szCs w:val="28"/>
        </w:rPr>
        <w:t xml:space="preserve">отменить;   </w:t>
      </w:r>
    </w:p>
    <w:p w14:paraId="1E4E1A3F" w14:textId="77777777" w:rsidR="0094504D" w:rsidRDefault="0094504D" w:rsidP="0094504D">
      <w:pPr>
        <w:pStyle w:val="ab"/>
        <w:numPr>
          <w:ilvl w:val="0"/>
          <w:numId w:val="8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Содействовать сторонам в заключении медиативного соглашения и утвердить медиацию на просроченную сумму задолженности</w:t>
      </w:r>
      <w:r>
        <w:rPr>
          <w:b/>
          <w:bCs/>
          <w:sz w:val="28"/>
          <w:szCs w:val="28"/>
        </w:rPr>
        <w:t>.</w:t>
      </w:r>
    </w:p>
    <w:p w14:paraId="3551B42F" w14:textId="77777777" w:rsidR="0094504D" w:rsidRDefault="0094504D" w:rsidP="0094504D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С уважением,  </w:t>
      </w:r>
    </w:p>
    <w:p w14:paraId="1A7A4BFD" w14:textId="60B7AF40" w:rsidR="0094504D" w:rsidRDefault="0094504D" w:rsidP="0094504D">
      <w:pPr>
        <w:pStyle w:val="a9"/>
        <w:ind w:left="144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___________/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EB17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Э</w:t>
      </w:r>
      <w:r w:rsidR="00EB17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EB17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60C1E560" w14:textId="77777777" w:rsidR="0094504D" w:rsidRDefault="0094504D" w:rsidP="0094504D">
      <w:pPr>
        <w:pStyle w:val="a9"/>
        <w:ind w:left="14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9841F" w14:textId="77777777" w:rsidR="0094504D" w:rsidRDefault="0094504D" w:rsidP="0094504D">
      <w:pPr>
        <w:rPr>
          <w:rStyle w:val="s1"/>
          <w:rFonts w:eastAsiaTheme="majorEastAsia"/>
          <w:color w:val="000000" w:themeColor="text1"/>
          <w:sz w:val="20"/>
          <w:szCs w:val="20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0"/>
          <w:szCs w:val="20"/>
        </w:rPr>
        <w:t>"___"___________2024 год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9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0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06447A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40EB1" w14:textId="77777777" w:rsidR="00E21BC5" w:rsidRDefault="00E21BC5" w:rsidP="00702393">
      <w:pPr>
        <w:spacing w:after="0" w:line="240" w:lineRule="auto"/>
      </w:pPr>
      <w:r>
        <w:separator/>
      </w:r>
    </w:p>
  </w:endnote>
  <w:endnote w:type="continuationSeparator" w:id="0">
    <w:p w14:paraId="14BCEB5E" w14:textId="77777777" w:rsidR="00E21BC5" w:rsidRDefault="00E21BC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8526C" w14:textId="77777777" w:rsidR="00E21BC5" w:rsidRDefault="00E21BC5" w:rsidP="00702393">
      <w:pPr>
        <w:spacing w:after="0" w:line="240" w:lineRule="auto"/>
      </w:pPr>
      <w:r>
        <w:separator/>
      </w:r>
    </w:p>
  </w:footnote>
  <w:footnote w:type="continuationSeparator" w:id="0">
    <w:p w14:paraId="2F4B673F" w14:textId="77777777" w:rsidR="00E21BC5" w:rsidRDefault="00E21BC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14517A"/>
    <w:multiLevelType w:val="hybridMultilevel"/>
    <w:tmpl w:val="45589F6C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F668B"/>
    <w:multiLevelType w:val="hybridMultilevel"/>
    <w:tmpl w:val="5A0E4DBE"/>
    <w:lvl w:ilvl="0" w:tplc="B25036EC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A2D51"/>
    <w:multiLevelType w:val="hybridMultilevel"/>
    <w:tmpl w:val="9238FB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5"/>
  </w:num>
  <w:num w:numId="2" w16cid:durableId="96797831">
    <w:abstractNumId w:val="0"/>
  </w:num>
  <w:num w:numId="3" w16cid:durableId="1584561244">
    <w:abstractNumId w:val="6"/>
  </w:num>
  <w:num w:numId="4" w16cid:durableId="465246920">
    <w:abstractNumId w:val="2"/>
  </w:num>
  <w:num w:numId="5" w16cid:durableId="1546064905">
    <w:abstractNumId w:val="5"/>
  </w:num>
  <w:num w:numId="6" w16cid:durableId="1555854343">
    <w:abstractNumId w:val="6"/>
  </w:num>
  <w:num w:numId="7" w16cid:durableId="6545759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3203210">
    <w:abstractNumId w:val="4"/>
  </w:num>
  <w:num w:numId="9" w16cid:durableId="2125732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447A"/>
    <w:rsid w:val="00067545"/>
    <w:rsid w:val="000B4FB0"/>
    <w:rsid w:val="00127F28"/>
    <w:rsid w:val="00146E59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504D"/>
    <w:rsid w:val="0094655E"/>
    <w:rsid w:val="009C3495"/>
    <w:rsid w:val="009E6904"/>
    <w:rsid w:val="00A04DC6"/>
    <w:rsid w:val="00A23573"/>
    <w:rsid w:val="00A30870"/>
    <w:rsid w:val="00A45B15"/>
    <w:rsid w:val="00A935B4"/>
    <w:rsid w:val="00AE3915"/>
    <w:rsid w:val="00B07A89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21BC5"/>
    <w:rsid w:val="00E778EE"/>
    <w:rsid w:val="00EB17E3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9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2024-05-18T07:31:00Z</dcterms:modified>
</cp:coreProperties>
</file>