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430BE4" w14:textId="283BF0E4" w:rsidR="006116CF" w:rsidRDefault="002A69D2" w:rsidP="00A37F77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69D2">
        <w:rPr>
          <w:rFonts w:ascii="Times New Roman" w:hAnsi="Times New Roman" w:cs="Times New Roman"/>
          <w:b/>
          <w:bCs/>
          <w:sz w:val="24"/>
          <w:szCs w:val="24"/>
        </w:rPr>
        <w:t>Иски об обращении взыскания на заложенное имущество</w:t>
      </w:r>
    </w:p>
    <w:p w14:paraId="7F60D701" w14:textId="77777777" w:rsidR="00953380" w:rsidRDefault="00953380" w:rsidP="00A37F77">
      <w:pPr>
        <w:pStyle w:val="a9"/>
        <w:jc w:val="both"/>
        <w:rPr>
          <w:rFonts w:ascii="Helvetica" w:hAnsi="Helvetica" w:cs="Helvetica"/>
          <w:b/>
          <w:bCs/>
          <w:shd w:val="clear" w:color="auto" w:fill="FFFFFF"/>
        </w:rPr>
      </w:pPr>
    </w:p>
    <w:p w14:paraId="214B0743" w14:textId="77777777" w:rsidR="00916911" w:rsidRDefault="00BC0E4D" w:rsidP="00BC0E4D">
      <w:pPr>
        <w:pStyle w:val="af2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b/>
          <w:sz w:val="24"/>
          <w:szCs w:val="24"/>
        </w:rPr>
        <w:t>Круг лиц, участвующих в деле. Истец (Банк)</w:t>
      </w:r>
      <w:r w:rsidRPr="00375CF0">
        <w:rPr>
          <w:rFonts w:ascii="Times New Roman" w:hAnsi="Times New Roman"/>
          <w:i/>
          <w:sz w:val="24"/>
          <w:szCs w:val="24"/>
        </w:rPr>
        <w:t xml:space="preserve"> – </w:t>
      </w:r>
      <w:r w:rsidRPr="00375CF0">
        <w:rPr>
          <w:rFonts w:ascii="Times New Roman" w:hAnsi="Times New Roman"/>
          <w:sz w:val="24"/>
          <w:szCs w:val="24"/>
        </w:rPr>
        <w:t xml:space="preserve">юридическое лицо, являющееся коммерческой организацией, которое в соответствии с Законом «О банках и банковской деятельности в Республике Казахстан» (далее – Закон о банках) правомочно осуществлять банковскую деятельность; организация, осуществляющая отдельные виды банковских операций. </w:t>
      </w:r>
    </w:p>
    <w:p w14:paraId="6090D6B6" w14:textId="727C3004" w:rsidR="00BC0E4D" w:rsidRPr="00375CF0" w:rsidRDefault="00BC0E4D" w:rsidP="00BC0E4D">
      <w:pPr>
        <w:pStyle w:val="af2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b/>
          <w:sz w:val="24"/>
          <w:szCs w:val="24"/>
        </w:rPr>
        <w:t>Ответчик</w:t>
      </w:r>
      <w:r w:rsidRPr="00375CF0">
        <w:rPr>
          <w:rFonts w:ascii="Times New Roman" w:hAnsi="Times New Roman"/>
          <w:i/>
          <w:sz w:val="24"/>
          <w:szCs w:val="24"/>
        </w:rPr>
        <w:t xml:space="preserve"> - </w:t>
      </w:r>
      <w:r w:rsidRPr="00375CF0">
        <w:rPr>
          <w:rFonts w:ascii="Times New Roman" w:hAnsi="Times New Roman"/>
          <w:sz w:val="24"/>
          <w:szCs w:val="24"/>
        </w:rPr>
        <w:t>заемщик, сторона договора банковского займа; залогодатель.</w:t>
      </w:r>
    </w:p>
    <w:p w14:paraId="2F89E60D" w14:textId="77777777" w:rsidR="00BC0E4D" w:rsidRPr="00375CF0" w:rsidRDefault="00BC0E4D" w:rsidP="00BC0E4D">
      <w:pPr>
        <w:pStyle w:val="af2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375CF0">
        <w:rPr>
          <w:rFonts w:ascii="Times New Roman" w:hAnsi="Times New Roman"/>
          <w:b/>
          <w:sz w:val="24"/>
          <w:szCs w:val="24"/>
        </w:rPr>
        <w:t xml:space="preserve">Подсудность. </w:t>
      </w:r>
      <w:r w:rsidRPr="00375CF0">
        <w:rPr>
          <w:rFonts w:ascii="Times New Roman" w:hAnsi="Times New Roman"/>
          <w:sz w:val="24"/>
          <w:szCs w:val="24"/>
        </w:rPr>
        <w:t xml:space="preserve">Требование об обращении взыскания на заложенное недвижимое имущество не является самостоятельным спором о правах на это имущество. Основанием для обращения в суд является неисполнение должником обязательства, предполагающее удовлетворение требований кредитора за счет стоимости предмета залога, поэтому не применимы положения статьи 31 ГПК об исключительной подсудности.  </w:t>
      </w:r>
    </w:p>
    <w:p w14:paraId="584B43B5" w14:textId="77777777" w:rsidR="00BC0E4D" w:rsidRPr="00375CF0" w:rsidRDefault="00BC0E4D" w:rsidP="00BC0E4D">
      <w:pPr>
        <w:widowControl w:val="0"/>
        <w:pBdr>
          <w:bottom w:val="single" w:sz="4" w:space="31" w:color="FFFFFF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 xml:space="preserve">Обязанность соблюдения досудебного урегулирования спора. </w:t>
      </w:r>
      <w:r w:rsidRPr="00375CF0">
        <w:rPr>
          <w:rFonts w:ascii="Times New Roman" w:hAnsi="Times New Roman" w:cs="Times New Roman"/>
          <w:sz w:val="24"/>
          <w:szCs w:val="24"/>
        </w:rPr>
        <w:t xml:space="preserve">Согласно пункту 1, подпунктам 3), 4) пункта 2 статьи 36 Закона о банках при наступлении просрочки исполнения обязательства по договору банковского займа банк обязан уведомить заемщика способом и в сроки, предусмотренные в договоре банковского займа, но не позднее тридцати рабочих дней с даты наступления просрочки исполнения обязательства, о необходимости внесения платежей по договору банковского займа и о последствиях невыполнения заемщиком своих обязательств. При неудовлетворении требований, вытекающих из уведомления, указанного в пункте 1 статьи 36 Закона о банках статьи, банк вправе обратиться с иском в суд: о взыскании суммы долга по договору банковского займа, об обращении взыскания на заложенное имущество в судебном порядке, о признании заемщика – индивидуального предпринимателя, юридического лица банкротом в соответствии с </w:t>
      </w:r>
      <w:hyperlink r:id="rId6" w:anchor="z46" w:history="1">
        <w:r w:rsidRPr="00375CF0">
          <w:rPr>
            <w:rStyle w:val="a8"/>
            <w:rFonts w:ascii="Times New Roman" w:hAnsi="Times New Roman" w:cs="Times New Roman"/>
            <w:sz w:val="24"/>
            <w:szCs w:val="24"/>
          </w:rPr>
          <w:t>законодательством</w:t>
        </w:r>
      </w:hyperlink>
      <w:r w:rsidRPr="00375CF0">
        <w:rPr>
          <w:rFonts w:ascii="Times New Roman" w:hAnsi="Times New Roman" w:cs="Times New Roman"/>
          <w:sz w:val="24"/>
          <w:szCs w:val="24"/>
        </w:rPr>
        <w:t xml:space="preserve"> Республики Казахстан. </w:t>
      </w:r>
      <w:r w:rsidRPr="00375CF0">
        <w:rPr>
          <w:rFonts w:ascii="Times New Roman" w:hAnsi="Times New Roman" w:cs="Times New Roman"/>
          <w:sz w:val="24"/>
          <w:szCs w:val="24"/>
          <w:lang w:val="kk-KZ"/>
        </w:rPr>
        <w:t xml:space="preserve">Нормы статьи 36 Закона о банках вступили в законную силу с 1 января 2016 года. По искам банков об обращении взыскания на заложенное имущество обязательно досудебное урегулирование спора. </w:t>
      </w:r>
    </w:p>
    <w:p w14:paraId="5A715F6D" w14:textId="77777777" w:rsidR="00BC0E4D" w:rsidRPr="00375CF0" w:rsidRDefault="00BC0E4D" w:rsidP="00BC0E4D">
      <w:pPr>
        <w:widowControl w:val="0"/>
        <w:pBdr>
          <w:bottom w:val="single" w:sz="4" w:space="31" w:color="FFFFFF"/>
        </w:pBd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75CF0">
        <w:rPr>
          <w:rFonts w:ascii="Times New Roman" w:hAnsi="Times New Roman" w:cs="Times New Roman"/>
          <w:b/>
          <w:bCs/>
          <w:sz w:val="24"/>
          <w:szCs w:val="24"/>
        </w:rPr>
        <w:t xml:space="preserve">Государственная пошлина. </w:t>
      </w:r>
      <w:r w:rsidRPr="00375CF0">
        <w:rPr>
          <w:rFonts w:ascii="Times New Roman" w:hAnsi="Times New Roman" w:cs="Times New Roman"/>
          <w:sz w:val="24"/>
          <w:szCs w:val="24"/>
        </w:rPr>
        <w:t xml:space="preserve">Требование банка об обращении взыскания на предмет залога оплачивается государственной пошлиной как заявление неимущественного характера, если требование об обращении взыскания на заложенное имущество предъявлено одновременно с требованием об исполнении основного обязательства, обеспеченного залогом, или после предъявления указанного требования. Требование залогодержателя об обращении взыскания на предмет залога, предъявляемое до обращения в суд с иском об исполнении основного обязательства, оплачивается государственной пошлиной как заявление имущественного характера. При этом цена иска определяется размером исполнения, на которое претендует залогодержатель за счет заложенного имущества. </w:t>
      </w:r>
    </w:p>
    <w:p w14:paraId="4A66CF49" w14:textId="77777777" w:rsidR="00BC0E4D" w:rsidRPr="00375CF0" w:rsidRDefault="00BC0E4D" w:rsidP="00BC0E4D">
      <w:pPr>
        <w:widowControl w:val="0"/>
        <w:pBdr>
          <w:bottom w:val="single" w:sz="4" w:space="31" w:color="FFFFFF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Согласно подпункту 4) пункта 2 статьи 321 ГК залогодержатель вправе потребовать досрочного исполнения обеспеченного залогом обязательства, а если его требование не будет удовлетворено, обратить взыскание на предмет залога в случае:</w:t>
      </w:r>
      <w:bookmarkStart w:id="0" w:name="z1651"/>
      <w:bookmarkStart w:id="1" w:name="z252"/>
      <w:bookmarkEnd w:id="0"/>
      <w:bookmarkEnd w:id="1"/>
      <w:r w:rsidRPr="00375CF0">
        <w:rPr>
          <w:rFonts w:ascii="Times New Roman" w:hAnsi="Times New Roman" w:cs="Times New Roman"/>
          <w:sz w:val="24"/>
          <w:szCs w:val="24"/>
        </w:rPr>
        <w:t xml:space="preserve"> нарушения залогодателем обязательства, обеспеченного залогом (</w:t>
      </w:r>
      <w:hyperlink r:id="rId7" w:anchor="z666" w:history="1">
        <w:r w:rsidRPr="00375CF0">
          <w:rPr>
            <w:rStyle w:val="a8"/>
            <w:rFonts w:ascii="Times New Roman" w:hAnsi="Times New Roman" w:cs="Times New Roman"/>
            <w:sz w:val="24"/>
            <w:szCs w:val="24"/>
          </w:rPr>
          <w:t>статьи 317</w:t>
        </w:r>
      </w:hyperlink>
      <w:r w:rsidRPr="00375CF0">
        <w:rPr>
          <w:rFonts w:ascii="Times New Roman" w:hAnsi="Times New Roman" w:cs="Times New Roman"/>
          <w:sz w:val="24"/>
          <w:szCs w:val="24"/>
        </w:rPr>
        <w:t xml:space="preserve">, </w:t>
      </w:r>
      <w:hyperlink r:id="rId8" w:anchor="z654" w:history="1">
        <w:r w:rsidRPr="00375CF0">
          <w:rPr>
            <w:rStyle w:val="a8"/>
            <w:rFonts w:ascii="Times New Roman" w:hAnsi="Times New Roman" w:cs="Times New Roman"/>
            <w:sz w:val="24"/>
            <w:szCs w:val="24"/>
          </w:rPr>
          <w:t>720</w:t>
        </w:r>
      </w:hyperlink>
      <w:r w:rsidRPr="00375CF0">
        <w:rPr>
          <w:rFonts w:ascii="Times New Roman" w:hAnsi="Times New Roman" w:cs="Times New Roman"/>
          <w:sz w:val="24"/>
          <w:szCs w:val="24"/>
        </w:rPr>
        <w:t xml:space="preserve"> и </w:t>
      </w:r>
      <w:hyperlink r:id="rId9" w:anchor="z658" w:history="1">
        <w:r w:rsidRPr="00375CF0">
          <w:rPr>
            <w:rStyle w:val="a8"/>
            <w:rFonts w:ascii="Times New Roman" w:hAnsi="Times New Roman" w:cs="Times New Roman"/>
            <w:sz w:val="24"/>
            <w:szCs w:val="24"/>
          </w:rPr>
          <w:t>722</w:t>
        </w:r>
      </w:hyperlink>
      <w:r w:rsidRPr="00375CF0">
        <w:rPr>
          <w:rFonts w:ascii="Times New Roman" w:hAnsi="Times New Roman" w:cs="Times New Roman"/>
          <w:sz w:val="24"/>
          <w:szCs w:val="24"/>
        </w:rPr>
        <w:t xml:space="preserve"> ГК, </w:t>
      </w:r>
      <w:hyperlink r:id="rId10" w:anchor="z24" w:history="1">
        <w:r w:rsidRPr="00375CF0">
          <w:rPr>
            <w:rStyle w:val="a8"/>
            <w:rFonts w:ascii="Times New Roman" w:hAnsi="Times New Roman" w:cs="Times New Roman"/>
            <w:sz w:val="24"/>
            <w:szCs w:val="24"/>
          </w:rPr>
          <w:t>статья 20</w:t>
        </w:r>
      </w:hyperlink>
      <w:r w:rsidRPr="00375CF0">
        <w:rPr>
          <w:rFonts w:ascii="Times New Roman" w:hAnsi="Times New Roman" w:cs="Times New Roman"/>
          <w:sz w:val="24"/>
          <w:szCs w:val="24"/>
        </w:rPr>
        <w:t xml:space="preserve"> Закона «Об ипотеке недвижимого имущества» (далее – Закон об ипотеке)). В соответствии со статьей 20 Закона об ипотеке взыскание на заложенное имущество для удовлетворения требований залогодержателя может быть обращено в случае неисполнения должником обеспеченного ипотекой обязательства, за которое он отвечает.</w:t>
      </w:r>
      <w:bookmarkStart w:id="2" w:name="z89"/>
      <w:bookmarkEnd w:id="2"/>
      <w:r w:rsidRPr="00375CF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2AF291" w14:textId="77777777" w:rsidR="00BC0E4D" w:rsidRPr="00375CF0" w:rsidRDefault="00BC0E4D" w:rsidP="00BC0E4D">
      <w:pPr>
        <w:widowControl w:val="0"/>
        <w:pBdr>
          <w:bottom w:val="single" w:sz="4" w:space="31" w:color="FFFFFF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Залогодержатель вправе удовлетворить свои требования путем:</w:t>
      </w:r>
      <w:bookmarkStart w:id="3" w:name="z90"/>
      <w:bookmarkEnd w:id="3"/>
      <w:r w:rsidRPr="00375CF0">
        <w:rPr>
          <w:rFonts w:ascii="Times New Roman" w:hAnsi="Times New Roman" w:cs="Times New Roman"/>
          <w:sz w:val="24"/>
          <w:szCs w:val="24"/>
        </w:rPr>
        <w:t xml:space="preserve"> 1) реализации ипотеки в судебном порядке;</w:t>
      </w:r>
      <w:bookmarkStart w:id="4" w:name="z91"/>
      <w:bookmarkEnd w:id="4"/>
      <w:r w:rsidRPr="00375CF0">
        <w:rPr>
          <w:rFonts w:ascii="Times New Roman" w:hAnsi="Times New Roman" w:cs="Times New Roman"/>
          <w:sz w:val="24"/>
          <w:szCs w:val="24"/>
        </w:rPr>
        <w:t xml:space="preserve"> 2) реализации ипотеки во внесудебном порядке, если это предусмотрено законами Республики Казахстан, либо в ипотечном договоре или последующем соглашении сторон;</w:t>
      </w:r>
      <w:bookmarkStart w:id="5" w:name="z92"/>
      <w:bookmarkEnd w:id="5"/>
      <w:r w:rsidRPr="00375CF0">
        <w:rPr>
          <w:rFonts w:ascii="Times New Roman" w:hAnsi="Times New Roman" w:cs="Times New Roman"/>
          <w:sz w:val="24"/>
          <w:szCs w:val="24"/>
        </w:rPr>
        <w:t xml:space="preserve"> 3) обращения в свою собственность заложенного имущества в случае объявления торгов несостоявшимися согласно </w:t>
      </w:r>
      <w:hyperlink r:id="rId11" w:anchor="z36" w:history="1">
        <w:r w:rsidRPr="00375CF0">
          <w:rPr>
            <w:rStyle w:val="a8"/>
            <w:rFonts w:ascii="Times New Roman" w:hAnsi="Times New Roman" w:cs="Times New Roman"/>
            <w:sz w:val="24"/>
            <w:szCs w:val="24"/>
          </w:rPr>
          <w:t>статье 32</w:t>
        </w:r>
      </w:hyperlink>
      <w:r w:rsidRPr="00375CF0">
        <w:rPr>
          <w:rFonts w:ascii="Times New Roman" w:hAnsi="Times New Roman" w:cs="Times New Roman"/>
          <w:sz w:val="24"/>
          <w:szCs w:val="24"/>
        </w:rPr>
        <w:t xml:space="preserve"> Закона  об ипотеке. </w:t>
      </w:r>
    </w:p>
    <w:p w14:paraId="3BA896B8" w14:textId="77777777" w:rsidR="00BC0E4D" w:rsidRPr="00375CF0" w:rsidRDefault="00BC0E4D" w:rsidP="00BC0E4D">
      <w:pPr>
        <w:widowControl w:val="0"/>
        <w:pBdr>
          <w:bottom w:val="single" w:sz="4" w:space="31" w:color="FFFFFF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Анализ норм позволяет сделать следующие выводы: </w:t>
      </w:r>
    </w:p>
    <w:p w14:paraId="4DAAD5DA" w14:textId="77777777" w:rsidR="00BC0E4D" w:rsidRPr="00375CF0" w:rsidRDefault="00BC0E4D" w:rsidP="00BC0E4D">
      <w:pPr>
        <w:widowControl w:val="0"/>
        <w:pBdr>
          <w:bottom w:val="single" w:sz="4" w:space="31" w:color="FFFFFF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1) основанием для обращения взыскания на заложенное имущество является нарушение заемщиком срока, установленного для возврата очередной части предмета займа – нарушение обязательства; </w:t>
      </w:r>
    </w:p>
    <w:p w14:paraId="2DDAF133" w14:textId="77777777" w:rsidR="00BC0E4D" w:rsidRPr="00375CF0" w:rsidRDefault="00BC0E4D" w:rsidP="00BC0E4D">
      <w:pPr>
        <w:widowControl w:val="0"/>
        <w:pBdr>
          <w:bottom w:val="single" w:sz="4" w:space="31" w:color="FFFFFF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2) банком должно быть заявлено должнику требование о досрочном исполнении обеспеченного залогом обязательства; </w:t>
      </w:r>
    </w:p>
    <w:p w14:paraId="436405AC" w14:textId="77777777" w:rsidR="00BC0E4D" w:rsidRPr="00375CF0" w:rsidRDefault="00BC0E4D" w:rsidP="00BC0E4D">
      <w:pPr>
        <w:widowControl w:val="0"/>
        <w:pBdr>
          <w:bottom w:val="single" w:sz="4" w:space="31" w:color="FFFFFF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3) реализация ипотеки – это способ удовлетворения требования банка; </w:t>
      </w:r>
    </w:p>
    <w:p w14:paraId="6F3A70A6" w14:textId="77777777" w:rsidR="00BC0E4D" w:rsidRPr="00375CF0" w:rsidRDefault="00BC0E4D" w:rsidP="00BC0E4D">
      <w:pPr>
        <w:widowControl w:val="0"/>
        <w:pBdr>
          <w:bottom w:val="single" w:sz="4" w:space="31" w:color="FFFFFF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4) выбор способа реализации заложенного имущества – это право залогодержателя.  </w:t>
      </w:r>
    </w:p>
    <w:p w14:paraId="30006FFD" w14:textId="77777777" w:rsidR="00BC0E4D" w:rsidRPr="00375CF0" w:rsidRDefault="00BC0E4D" w:rsidP="00BC0E4D">
      <w:pPr>
        <w:widowControl w:val="0"/>
        <w:pBdr>
          <w:bottom w:val="single" w:sz="4" w:space="31" w:color="FFFFFF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 xml:space="preserve">Обращение взыскания на заложенное имущество в судебном порядке. </w:t>
      </w:r>
      <w:r w:rsidRPr="00375CF0">
        <w:rPr>
          <w:rFonts w:ascii="Times New Roman" w:hAnsi="Times New Roman" w:cs="Times New Roman"/>
          <w:sz w:val="24"/>
          <w:szCs w:val="24"/>
          <w:lang w:val="kk-KZ"/>
        </w:rPr>
        <w:t>Право на одновременное обращение в суд с иском о взыскании суммы долга путем обращения взыскания на заложенное имущество предусмотрено пунктом 3 статьи 722 ГК.</w:t>
      </w:r>
    </w:p>
    <w:p w14:paraId="3F636981" w14:textId="77777777" w:rsidR="000D79D1" w:rsidRDefault="00BC0E4D" w:rsidP="00BC0E4D">
      <w:pPr>
        <w:widowControl w:val="0"/>
        <w:pBdr>
          <w:bottom w:val="single" w:sz="4" w:space="31" w:color="FFFFFF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Категории исков:</w:t>
      </w:r>
      <w:r w:rsidRPr="00375CF0">
        <w:rPr>
          <w:rFonts w:ascii="Times New Roman" w:hAnsi="Times New Roman" w:cs="Times New Roman"/>
          <w:sz w:val="24"/>
          <w:szCs w:val="24"/>
        </w:rPr>
        <w:t xml:space="preserve"> 1) о взыскании задолженности; 2) о взыскании задолженности путем обращения взыскания на заложенное имущество; 3) об обращении взыскания на заложенное имущество. Положения пункта 1 статьи 317 ГК не предусматривают необходимости одновременного предъявления требований об обращении взыскания на заложенное имущество и о взыскании задолженности. Указанные требования могут предъявляться в суд отдельно друг от друга, даже если залогодателем является не должник по обязательству, а третье лицо. В случае предъявления иска только к залогодателю, не являющемуся должником по делу, должно быть обеспечено участие должника по обеспеченному залогом обязательству, поскольку решением могут быть затронуты имущественные интересы этого лица, а в случае исполнения залогодателем обязательства к нему переходят права кредитора в силу действия подпункта 2) статьи 344 ГК. </w:t>
      </w:r>
    </w:p>
    <w:p w14:paraId="1BD5151A" w14:textId="61BD89FC" w:rsidR="00BC0E4D" w:rsidRPr="00375CF0" w:rsidRDefault="00BC0E4D" w:rsidP="00BC0E4D">
      <w:pPr>
        <w:widowControl w:val="0"/>
        <w:pBdr>
          <w:bottom w:val="single" w:sz="4" w:space="31" w:color="FFFFFF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Пример.</w:t>
      </w:r>
      <w:r w:rsidRPr="00375CF0">
        <w:rPr>
          <w:rFonts w:ascii="Times New Roman" w:hAnsi="Times New Roman" w:cs="Times New Roman"/>
          <w:sz w:val="24"/>
          <w:szCs w:val="24"/>
        </w:rPr>
        <w:t xml:space="preserve"> Решением СМЭС отказано в удовлетворении иска АО «Банк» к ТОО «Р»</w:t>
      </w:r>
      <w:r w:rsidRPr="00375CF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75CF0">
        <w:rPr>
          <w:rFonts w:ascii="Times New Roman" w:hAnsi="Times New Roman" w:cs="Times New Roman"/>
          <w:sz w:val="24"/>
          <w:szCs w:val="24"/>
        </w:rPr>
        <w:t xml:space="preserve">об обращении взыскания на заложенное имущество, поскольку истцом не принимались меры к заемщику, не являющемуся залогодателем, по взысканию суммы задолженности в судебном порядке, не установлен размер требований залогодержателя. Вместе с тем основанием для отказа в иске могло послужить отсутствие правовых оснований для обращения взыскания на залог. </w:t>
      </w:r>
    </w:p>
    <w:p w14:paraId="58975844" w14:textId="77777777" w:rsidR="00BC0E4D" w:rsidRPr="00375CF0" w:rsidRDefault="00BC0E4D" w:rsidP="00BC0E4D">
      <w:pPr>
        <w:widowControl w:val="0"/>
        <w:pBdr>
          <w:bottom w:val="single" w:sz="4" w:space="31" w:color="FFFFFF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bCs/>
          <w:sz w:val="24"/>
          <w:szCs w:val="24"/>
        </w:rPr>
        <w:t xml:space="preserve">Круг обстоятельств, подлежащих установлению для правильного рассмотрения и разрешения дела. </w:t>
      </w:r>
      <w:r w:rsidRPr="00375CF0">
        <w:rPr>
          <w:rFonts w:ascii="Times New Roman" w:hAnsi="Times New Roman" w:cs="Times New Roman"/>
          <w:sz w:val="24"/>
          <w:szCs w:val="24"/>
        </w:rPr>
        <w:t xml:space="preserve">В силу пункта 1 статьи 317 ГК обращение взыскания на предмет залога возможно лишь при наличии оснований для ответственности должника </w:t>
      </w:r>
      <w:proofErr w:type="gramStart"/>
      <w:r w:rsidRPr="00375CF0">
        <w:rPr>
          <w:rFonts w:ascii="Times New Roman" w:hAnsi="Times New Roman" w:cs="Times New Roman"/>
          <w:sz w:val="24"/>
          <w:szCs w:val="24"/>
        </w:rPr>
        <w:t>по  договору</w:t>
      </w:r>
      <w:proofErr w:type="gramEnd"/>
      <w:r w:rsidRPr="00375CF0">
        <w:rPr>
          <w:rFonts w:ascii="Times New Roman" w:hAnsi="Times New Roman" w:cs="Times New Roman"/>
          <w:sz w:val="24"/>
          <w:szCs w:val="24"/>
        </w:rPr>
        <w:t xml:space="preserve">  банковского займа. Аналогичное положение содержится в пункте 1 статьи 20 Закона об ипотеке. Основания ответственности за нарушение обязательств установлены статьей 359 ГК. Особенности: согласно подпункту 7) статьи 728 ГК положения </w:t>
      </w:r>
      <w:hyperlink r:id="rId12" w:anchor="z106" w:history="1">
        <w:r w:rsidRPr="00375CF0">
          <w:rPr>
            <w:rStyle w:val="a8"/>
            <w:rFonts w:ascii="Times New Roman" w:hAnsi="Times New Roman" w:cs="Times New Roman"/>
            <w:sz w:val="24"/>
            <w:szCs w:val="24"/>
          </w:rPr>
          <w:t>пунктов 3</w:t>
        </w:r>
      </w:hyperlink>
      <w:r w:rsidRPr="00375CF0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3" w:anchor="z107" w:history="1">
        <w:r w:rsidRPr="00375CF0">
          <w:rPr>
            <w:rStyle w:val="a8"/>
            <w:rFonts w:ascii="Times New Roman" w:hAnsi="Times New Roman" w:cs="Times New Roman"/>
            <w:sz w:val="24"/>
            <w:szCs w:val="24"/>
          </w:rPr>
          <w:t>4</w:t>
        </w:r>
      </w:hyperlink>
      <w:r w:rsidRPr="00375CF0">
        <w:rPr>
          <w:rFonts w:ascii="Times New Roman" w:hAnsi="Times New Roman" w:cs="Times New Roman"/>
          <w:sz w:val="24"/>
          <w:szCs w:val="24"/>
        </w:rPr>
        <w:t xml:space="preserve"> статьи 722 ГК применяются к договору банковского займа при нарушении заемщиком срока, установленного для возврата очередной части предмета займа и (или) выплаты вознаграждения, более чем на сорок календарных дней. В силу пункта 2 статьи 317 ГК</w:t>
      </w:r>
      <w:r w:rsidRPr="00375CF0">
        <w:rPr>
          <w:rFonts w:ascii="Times New Roman" w:hAnsi="Times New Roman" w:cs="Times New Roman"/>
          <w:sz w:val="24"/>
          <w:szCs w:val="24"/>
          <w:lang w:val="kk-KZ"/>
        </w:rPr>
        <w:t xml:space="preserve"> в </w:t>
      </w:r>
      <w:r w:rsidRPr="00375CF0">
        <w:rPr>
          <w:rFonts w:ascii="Times New Roman" w:hAnsi="Times New Roman" w:cs="Times New Roman"/>
          <w:sz w:val="24"/>
          <w:szCs w:val="24"/>
        </w:rPr>
        <w:t>обращении взыскания на залог может быть отказано, если допущенное должником нарушение обязательства незначительно и размер требований залогодержателя несоразмерен стоимости залога. Нарушение обязательства является крайне незначительным и размер требований залогодержателя явно несоразмерным стоимости заложенного имущества при одновременном наличии следующих условий: 1) сумма неисполненного обязательства (без учета неустойки (штрафа, пени) составляет менее десяти процентов от стоимости заложенного имущества, определенной сторонами в договоре о залоге; 2) период просрочки исполнения обязательства, обеспеченного залогом, составляет менее трех месяцев. Отказ в удовлетворении иска об обращении взыскания на заложенное имущество согласно нормам ГК не связан с материальным положением ответчика.</w:t>
      </w:r>
    </w:p>
    <w:p w14:paraId="41221008" w14:textId="77777777" w:rsidR="00BC0E4D" w:rsidRPr="00375CF0" w:rsidRDefault="00BC0E4D" w:rsidP="00BC0E4D">
      <w:pPr>
        <w:widowControl w:val="0"/>
        <w:pBdr>
          <w:bottom w:val="single" w:sz="4" w:space="31" w:color="FFFFFF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При применении положений подпункта 1) пункта 2 статьи 317 ГК в сумму неисполненного обязательства подлежат включению, наряду с суммой основного долга, сумма причитающегося вознаграждения и комиссий (иных платежей), поскольку начисленная и подлежащая уплате сумма вознаграждения и комиссия, предусмотренная условиями договора, являются обязательством заемщика. Правовое значение имеет стоимость заложенного имущества, определенная сторонами в договоре о залоге.</w:t>
      </w:r>
    </w:p>
    <w:p w14:paraId="52CDC8E3" w14:textId="77777777" w:rsidR="00BC0E4D" w:rsidRPr="00375CF0" w:rsidRDefault="00BC0E4D" w:rsidP="00BC0E4D">
      <w:pPr>
        <w:widowControl w:val="0"/>
        <w:pBdr>
          <w:bottom w:val="single" w:sz="4" w:space="31" w:color="FFFFFF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bCs/>
          <w:sz w:val="24"/>
          <w:szCs w:val="24"/>
        </w:rPr>
        <w:t xml:space="preserve">Вопросы, подлежащие разрешению судом при вынесении решения об удовлетворении иска об обращении взыскания на заложенное имущество. </w:t>
      </w:r>
      <w:r w:rsidRPr="00375CF0">
        <w:rPr>
          <w:rFonts w:ascii="Times New Roman" w:hAnsi="Times New Roman" w:cs="Times New Roman"/>
          <w:bCs/>
          <w:sz w:val="24"/>
          <w:szCs w:val="24"/>
        </w:rPr>
        <w:t>В соответствии с пунктом 3 статьи 20 Закона об ипотеке</w:t>
      </w:r>
      <w:r w:rsidRPr="00375CF0">
        <w:rPr>
          <w:rFonts w:ascii="Times New Roman" w:hAnsi="Times New Roman" w:cs="Times New Roman"/>
          <w:sz w:val="24"/>
          <w:szCs w:val="24"/>
        </w:rPr>
        <w:t xml:space="preserve"> суд должен определить и указать в решении: </w:t>
      </w:r>
    </w:p>
    <w:p w14:paraId="3BA09F55" w14:textId="77777777" w:rsidR="00BC0E4D" w:rsidRPr="00375CF0" w:rsidRDefault="00BC0E4D" w:rsidP="00BC0E4D">
      <w:pPr>
        <w:widowControl w:val="0"/>
        <w:pBdr>
          <w:bottom w:val="single" w:sz="4" w:space="31" w:color="FFFFFF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1) все суммы, подлежащие уплате залогодержателю из стоимости заложенного имущества. Для сумм, исчисляемых в процентном соотношении, должна быть указана сумма, на которую начисляется вознаграждение, размер вознаграждения и период, за который они подлежат начислению; </w:t>
      </w:r>
    </w:p>
    <w:p w14:paraId="1C0D44D1" w14:textId="77777777" w:rsidR="00BC0E4D" w:rsidRPr="00375CF0" w:rsidRDefault="00BC0E4D" w:rsidP="00BC0E4D">
      <w:pPr>
        <w:widowControl w:val="0"/>
        <w:pBdr>
          <w:bottom w:val="single" w:sz="4" w:space="31" w:color="FFFFFF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2) недвижимое имущество, являющееся предметом ипотеки, из стоимости которого удовлетворяются требования залогодержателя; </w:t>
      </w:r>
    </w:p>
    <w:p w14:paraId="4415BD99" w14:textId="77777777" w:rsidR="00BC0E4D" w:rsidRPr="00375CF0" w:rsidRDefault="00BC0E4D" w:rsidP="00BC0E4D">
      <w:pPr>
        <w:widowControl w:val="0"/>
        <w:pBdr>
          <w:bottom w:val="single" w:sz="4" w:space="31" w:color="FFFFFF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3) начальную продажную цену заложенного недвижимого имущества при его реализации; </w:t>
      </w:r>
    </w:p>
    <w:p w14:paraId="11176EDA" w14:textId="77777777" w:rsidR="00BC0E4D" w:rsidRPr="00375CF0" w:rsidRDefault="00BC0E4D" w:rsidP="00BC0E4D">
      <w:pPr>
        <w:widowControl w:val="0"/>
        <w:pBdr>
          <w:bottom w:val="single" w:sz="4" w:space="31" w:color="FFFFFF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4) меры по обеспечению сохранности недвижимого имущества до момента его реализации, если они необходимы. Эти </w:t>
      </w:r>
      <w:r w:rsidRPr="00375CF0">
        <w:rPr>
          <w:rFonts w:ascii="Times New Roman" w:hAnsi="Times New Roman" w:cs="Times New Roman"/>
          <w:bCs/>
          <w:sz w:val="24"/>
          <w:szCs w:val="24"/>
        </w:rPr>
        <w:t>сведения подлежат отражению в резолютивной части решения суда, с изложением мотивов принятого решения в мотивировочной части решения суда.</w:t>
      </w:r>
    </w:p>
    <w:p w14:paraId="4B04539F" w14:textId="77777777" w:rsidR="00BC0E4D" w:rsidRPr="00375CF0" w:rsidRDefault="00BC0E4D" w:rsidP="00BC0E4D">
      <w:pPr>
        <w:widowControl w:val="0"/>
        <w:pBdr>
          <w:bottom w:val="single" w:sz="4" w:space="31" w:color="FFFFFF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bCs/>
          <w:sz w:val="24"/>
          <w:szCs w:val="24"/>
        </w:rPr>
        <w:t xml:space="preserve">По вопросам определения </w:t>
      </w:r>
      <w:r w:rsidRPr="00375CF0">
        <w:rPr>
          <w:rFonts w:ascii="Times New Roman" w:hAnsi="Times New Roman" w:cs="Times New Roman"/>
          <w:b/>
          <w:sz w:val="24"/>
          <w:szCs w:val="24"/>
        </w:rPr>
        <w:t>начальной продажной цены заложенного недвижимого имущества.</w:t>
      </w:r>
      <w:r w:rsidRPr="00375C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75CF0">
        <w:rPr>
          <w:rFonts w:ascii="Times New Roman" w:hAnsi="Times New Roman" w:cs="Times New Roman"/>
          <w:bCs/>
          <w:sz w:val="24"/>
          <w:szCs w:val="24"/>
        </w:rPr>
        <w:t xml:space="preserve">Определяя начальную </w:t>
      </w:r>
      <w:proofErr w:type="gramStart"/>
      <w:r w:rsidRPr="00375CF0">
        <w:rPr>
          <w:rFonts w:ascii="Times New Roman" w:hAnsi="Times New Roman" w:cs="Times New Roman"/>
          <w:bCs/>
          <w:sz w:val="24"/>
          <w:szCs w:val="24"/>
        </w:rPr>
        <w:t>продажную  стоимость</w:t>
      </w:r>
      <w:proofErr w:type="gramEnd"/>
      <w:r w:rsidRPr="00375CF0">
        <w:rPr>
          <w:rFonts w:ascii="Times New Roman" w:hAnsi="Times New Roman" w:cs="Times New Roman"/>
          <w:bCs/>
          <w:sz w:val="24"/>
          <w:szCs w:val="24"/>
        </w:rPr>
        <w:t xml:space="preserve">, как правило, исходят из представленной банками оценки предмета залога, осуществленной в момент заключения договора залога, либо иной другой предложенной банком, мотивируя непредставлением должником соответствующих доказательств, опровергающих доводы банка, что приводит к ущемлению прав залогодателя. </w:t>
      </w:r>
      <w:r w:rsidRPr="00375CF0">
        <w:rPr>
          <w:rFonts w:ascii="Times New Roman" w:hAnsi="Times New Roman" w:cs="Times New Roman"/>
          <w:sz w:val="24"/>
          <w:szCs w:val="24"/>
        </w:rPr>
        <w:t>Впоследствии это обстоятельство может привести к нарушению прав должника или взыскателя в ходе осуществления исполнительного производства.</w:t>
      </w:r>
    </w:p>
    <w:p w14:paraId="0008DDF9" w14:textId="77777777" w:rsidR="00BC0E4D" w:rsidRPr="00375CF0" w:rsidRDefault="00BC0E4D" w:rsidP="00BC0E4D">
      <w:pPr>
        <w:widowControl w:val="0"/>
        <w:pBdr>
          <w:bottom w:val="single" w:sz="4" w:space="31" w:color="FFFFFF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Согласно статье 257 ГК при прекращении права собственности имущество оценивается исходя из его рыночной цены, если иное не установлено законами Республики Казахстан. В соответствии с пунктом 11 нормативного постановления Верховного Суда «О некоторых вопросах применения судами законодательства об исполнительном производстве» суд проверяет соблюдение требований Закона «Об оценочной деятельности в Республике Казахстан» при проведении оценки имущества, а установленные обстоятельства оценивает с учетом требований статьи 257 ГК, предусматривающей, что при прекращении права собственности имущество оценивается исходя из его рыночной цены. В соответствии с пунктами 5, 8 Правил определения стоимости залога и другого обеспечения, утвержденными Постановлением Правления Национального Банка от 24 декабря 2014 года № 256 (далее – Правила), независимая оценка объекта залога в целях расчета размера провизий (резервов) определяется с периодичностью, предусмотренной Методикой определения стоимости объекта, утвержденной исполнительным органом финансовой организации, но не реже одного раза в год. Учитывая данное требование Национального банка к банкам, банки должны переоценивать объекты залога не реже одного раза в год. В случае отсутствия оценки или если оценка произведена задолго до обращения залогодержателя в суд, то, в целях недопущения ущемления прав собственника имущества для определения начальной продажной цены заложенного имущества, суд возлагает на банк обязанность представить оценку, подлежащего реализации имущества в соответствии с требованиями Правил. При неисполнении указанной обязанности суд вправе разрешить вопрос о привлечении специалиста, имеющего право на осуществление деятельности по оценке имущества, назначить соответствующую экспертизу.</w:t>
      </w:r>
    </w:p>
    <w:p w14:paraId="6F383973" w14:textId="77777777" w:rsidR="00BC0E4D" w:rsidRPr="00375CF0" w:rsidRDefault="00BC0E4D" w:rsidP="00BC0E4D">
      <w:pPr>
        <w:widowControl w:val="0"/>
        <w:pBdr>
          <w:bottom w:val="single" w:sz="4" w:space="31" w:color="FFFFFF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Согласно пункту 12 Требований к форме и содержанию отчета об оценке, утвержденных приказом Министра юстиции от 25 февраля 2015 года № 115, итоговая величина стоимости объекта оценки, указанная в отчете об оценке, признается рекомендуемой для целей совершения сделки с объектами оценки, если от даты составления отчета об оценке до даты совершения сделки с объектом оценки или даты представления публичной оферты прошло не более шести месяцев. Исходя из данных требований стандартов оценки и нормативного постановления Верховного Суда, необходимо проверять соблюдение требований Закона «Об оценочной деятельности в Республике Казахстан» при проведении оценки имущества, а установленные обстоятельства оценить с учетом требований статьи 257 ГК, в целях недопущения ущемления прав собственника имущества.</w:t>
      </w:r>
    </w:p>
    <w:p w14:paraId="5B00E01F" w14:textId="77777777" w:rsidR="00BC0E4D" w:rsidRPr="00375CF0" w:rsidRDefault="00BC0E4D" w:rsidP="00BC0E4D">
      <w:pPr>
        <w:widowControl w:val="0"/>
        <w:pBdr>
          <w:bottom w:val="single" w:sz="4" w:space="31" w:color="FFFFFF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 xml:space="preserve">Обращение взыскания на имущество залогодателя, третьего лица, не являющегося заемщиком, при отсутствии судебного решения об обращении взыскания на заложенное имущество в порядке исполнения решения суда о взыскании задолженности с должника, является неправомерным. </w:t>
      </w:r>
      <w:r w:rsidRPr="00375CF0">
        <w:rPr>
          <w:rFonts w:ascii="Times New Roman" w:hAnsi="Times New Roman" w:cs="Times New Roman"/>
          <w:sz w:val="24"/>
          <w:szCs w:val="24"/>
        </w:rPr>
        <w:t>Юрисдикция судебного исполнителя не распространяется на лиц, которые не участвуют в исполнительном производстве. Для таких случаев залогодержатель должен обращаться в суд с иском к залогодателю об обращении взыскания на заложенное имущество. Обращение взыскания на имущество, не являющееся собственностью должника, невозможно без судебного решения об обращении взыскания на имущество залогодателя. Без определения залогодателя с процессуальным статусом должника обращение взыскания на заложенное имущество недопустимо.</w:t>
      </w:r>
    </w:p>
    <w:p w14:paraId="4BA2E9BD" w14:textId="77777777" w:rsidR="00BC0E4D" w:rsidRPr="00375CF0" w:rsidRDefault="00BC0E4D" w:rsidP="00BC0E4D">
      <w:pPr>
        <w:widowControl w:val="0"/>
        <w:pBdr>
          <w:bottom w:val="single" w:sz="4" w:space="31" w:color="FFFFFF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Обращение взыскания на заложенное имущество при исполнении решения суда о взыскании задолженности, когда решением суда отказано в обращении взыскания на заложенное имущество.</w:t>
      </w:r>
      <w:r w:rsidRPr="00375CF0">
        <w:rPr>
          <w:rFonts w:ascii="Times New Roman" w:hAnsi="Times New Roman" w:cs="Times New Roman"/>
          <w:sz w:val="24"/>
          <w:szCs w:val="24"/>
        </w:rPr>
        <w:t xml:space="preserve"> Отказ суда в обращении взыскания на заложенное имущество свидетельствует об отсутствии правовых оснований для удовлетворения требований кредитора. Правоотношения, которые возникают в порядке исполнения решения суда по иску банка к заемщику о взыскании задолженности, урегулированы специальным Законом «Об исполнительном производстве и статусе судебных исполнителей» (далее – Закон об исполнительном производстве).  </w:t>
      </w:r>
    </w:p>
    <w:p w14:paraId="1920B562" w14:textId="77777777" w:rsidR="00BC0E4D" w:rsidRDefault="00BC0E4D" w:rsidP="00BC0E4D">
      <w:pPr>
        <w:widowControl w:val="0"/>
        <w:pBdr>
          <w:bottom w:val="single" w:sz="4" w:space="31" w:color="FFFFFF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В силу пункта 4 статьи 55 Закона об исполнительном производстве при отсутствии у должника денежных сумм, достаточных для погашения задолженности, взыскание обращается на другое принадлежащее должнику имущество. </w:t>
      </w:r>
      <w:r w:rsidRPr="00375CF0">
        <w:rPr>
          <w:rFonts w:ascii="Times New Roman" w:hAnsi="Times New Roman" w:cs="Times New Roman"/>
          <w:sz w:val="24"/>
          <w:szCs w:val="24"/>
          <w:lang w:val="kk-KZ"/>
        </w:rPr>
        <w:t>В таком случае обращение взыскания на имущество должника производится путем изменения способа и порядка исполнения решения суда.</w:t>
      </w:r>
    </w:p>
    <w:p w14:paraId="330D6583" w14:textId="77777777" w:rsidR="00BC0E4D" w:rsidRDefault="00BC0E4D" w:rsidP="00BC0E4D">
      <w:pPr>
        <w:widowControl w:val="0"/>
        <w:pBdr>
          <w:bottom w:val="single" w:sz="4" w:space="31" w:color="FFFFFF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Наличие обременения в виде залога не препятствует обращению взыскания на это </w:t>
      </w:r>
      <w:proofErr w:type="gramStart"/>
      <w:r w:rsidRPr="00375CF0">
        <w:rPr>
          <w:rFonts w:ascii="Times New Roman" w:hAnsi="Times New Roman" w:cs="Times New Roman"/>
          <w:sz w:val="24"/>
          <w:szCs w:val="24"/>
        </w:rPr>
        <w:t>имущество, ввиду того, что</w:t>
      </w:r>
      <w:proofErr w:type="gramEnd"/>
      <w:r w:rsidRPr="00375CF0">
        <w:rPr>
          <w:rFonts w:ascii="Times New Roman" w:hAnsi="Times New Roman" w:cs="Times New Roman"/>
          <w:sz w:val="24"/>
          <w:szCs w:val="24"/>
        </w:rPr>
        <w:t xml:space="preserve"> оно направлено на удовлетворение требований взыскателя, одновременно являющегося залогодержателем. Специфические основания и порядок обращения взыскания на заложенное имущество установлены лишь для взыскателей, требования которых не обеспечены залогом. Статья 57 Закона об исполнительном производстве предусматривает случаи и основания обращения взыскания на заложенное имущество, и регламентирует порядок его осуществления со «специальным субъектом требования». Положения пункта 1 статьи 57 Закона об исполнительном производстве содержат общее правило о возможности обращения взыскания на заложенное имущество по требованиям взыскателей, не обеспеченных залогом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66A018F" w14:textId="4BCA82EC" w:rsidR="00BC0E4D" w:rsidRDefault="00193110" w:rsidP="00BC0E4D">
      <w:pPr>
        <w:widowControl w:val="0"/>
        <w:pBdr>
          <w:bottom w:val="single" w:sz="4" w:space="31" w:color="FFFFFF"/>
        </w:pBd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Перечень основных документов, прилагаемых к исковому заявлению</w:t>
      </w:r>
    </w:p>
    <w:p w14:paraId="7C56CA38" w14:textId="78A32908" w:rsidR="00953380" w:rsidRPr="00375CF0" w:rsidRDefault="00953380" w:rsidP="00BC0E4D">
      <w:pPr>
        <w:widowControl w:val="0"/>
        <w:pBdr>
          <w:bottom w:val="single" w:sz="4" w:space="31" w:color="FFFFFF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В соответствии с требованиями статьи 149 ГПК (см. п. 1), в том числе документы, подтверждающие обстоятельства на которых истец основывает свои требования:</w:t>
      </w:r>
    </w:p>
    <w:p w14:paraId="2898B4B7" w14:textId="77777777" w:rsidR="00953380" w:rsidRPr="00375CF0" w:rsidRDefault="00953380" w:rsidP="009533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-</w:t>
      </w:r>
      <w:r w:rsidRPr="00375CF0">
        <w:rPr>
          <w:rFonts w:ascii="Times New Roman" w:hAnsi="Times New Roman" w:cs="Times New Roman"/>
          <w:sz w:val="24"/>
          <w:szCs w:val="24"/>
        </w:rPr>
        <w:t> договор банковского займа;</w:t>
      </w:r>
    </w:p>
    <w:p w14:paraId="05599964" w14:textId="77777777" w:rsidR="00953380" w:rsidRPr="00375CF0" w:rsidRDefault="00953380" w:rsidP="009533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-</w:t>
      </w:r>
      <w:r w:rsidRPr="00375CF0">
        <w:rPr>
          <w:rFonts w:ascii="Times New Roman" w:hAnsi="Times New Roman" w:cs="Times New Roman"/>
          <w:sz w:val="24"/>
          <w:szCs w:val="24"/>
        </w:rPr>
        <w:t xml:space="preserve"> все дополнительные соглашения к </w:t>
      </w:r>
      <w:proofErr w:type="gramStart"/>
      <w:r w:rsidRPr="00375CF0">
        <w:rPr>
          <w:rFonts w:ascii="Times New Roman" w:hAnsi="Times New Roman" w:cs="Times New Roman"/>
          <w:sz w:val="24"/>
          <w:szCs w:val="24"/>
        </w:rPr>
        <w:t>договору  банковского</w:t>
      </w:r>
      <w:proofErr w:type="gramEnd"/>
      <w:r w:rsidRPr="00375CF0">
        <w:rPr>
          <w:rFonts w:ascii="Times New Roman" w:hAnsi="Times New Roman" w:cs="Times New Roman"/>
          <w:sz w:val="24"/>
          <w:szCs w:val="24"/>
        </w:rPr>
        <w:t xml:space="preserve"> займа;</w:t>
      </w:r>
    </w:p>
    <w:p w14:paraId="595E3AB0" w14:textId="77777777" w:rsidR="00953380" w:rsidRPr="00375CF0" w:rsidRDefault="00953380" w:rsidP="009533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-</w:t>
      </w:r>
      <w:r w:rsidRPr="00375CF0">
        <w:rPr>
          <w:rFonts w:ascii="Times New Roman" w:hAnsi="Times New Roman" w:cs="Times New Roman"/>
          <w:sz w:val="24"/>
          <w:szCs w:val="24"/>
        </w:rPr>
        <w:t> договор залога;</w:t>
      </w:r>
    </w:p>
    <w:p w14:paraId="0EFE55F8" w14:textId="77777777" w:rsidR="00953380" w:rsidRPr="00375CF0" w:rsidRDefault="00953380" w:rsidP="009533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-</w:t>
      </w:r>
      <w:r w:rsidRPr="00375CF0">
        <w:rPr>
          <w:rFonts w:ascii="Times New Roman" w:hAnsi="Times New Roman" w:cs="Times New Roman"/>
          <w:sz w:val="24"/>
          <w:szCs w:val="24"/>
        </w:rPr>
        <w:t> график погашения займа;</w:t>
      </w:r>
    </w:p>
    <w:p w14:paraId="4E34D160" w14:textId="77777777" w:rsidR="00953380" w:rsidRPr="00375CF0" w:rsidRDefault="00953380" w:rsidP="009533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-</w:t>
      </w:r>
      <w:r w:rsidRPr="00375CF0">
        <w:rPr>
          <w:rFonts w:ascii="Times New Roman" w:hAnsi="Times New Roman" w:cs="Times New Roman"/>
          <w:sz w:val="24"/>
          <w:szCs w:val="24"/>
        </w:rPr>
        <w:t> памятка для заемщика;</w:t>
      </w:r>
    </w:p>
    <w:p w14:paraId="5B513840" w14:textId="77777777" w:rsidR="00953380" w:rsidRPr="00375CF0" w:rsidRDefault="00953380" w:rsidP="009533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-</w:t>
      </w:r>
      <w:r w:rsidRPr="00375CF0">
        <w:rPr>
          <w:rFonts w:ascii="Times New Roman" w:hAnsi="Times New Roman" w:cs="Times New Roman"/>
          <w:sz w:val="24"/>
          <w:szCs w:val="24"/>
        </w:rPr>
        <w:t> расчет задолженности;</w:t>
      </w:r>
    </w:p>
    <w:p w14:paraId="55E7CA10" w14:textId="77777777" w:rsidR="00953380" w:rsidRPr="00375CF0" w:rsidRDefault="00953380" w:rsidP="009533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-</w:t>
      </w:r>
      <w:r w:rsidRPr="00375CF0">
        <w:rPr>
          <w:rFonts w:ascii="Times New Roman" w:hAnsi="Times New Roman" w:cs="Times New Roman"/>
          <w:sz w:val="24"/>
          <w:szCs w:val="24"/>
        </w:rPr>
        <w:t> правила внутренней кредитной политики банка второго уровня;</w:t>
      </w:r>
    </w:p>
    <w:p w14:paraId="383FA759" w14:textId="77777777" w:rsidR="00953380" w:rsidRPr="00375CF0" w:rsidRDefault="00953380" w:rsidP="009533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-</w:t>
      </w:r>
      <w:r w:rsidRPr="00375CF0">
        <w:rPr>
          <w:rFonts w:ascii="Times New Roman" w:hAnsi="Times New Roman" w:cs="Times New Roman"/>
          <w:sz w:val="24"/>
          <w:szCs w:val="24"/>
        </w:rPr>
        <w:t> платежные документы, подтверждающие исполнение заемщиком обязательства;</w:t>
      </w:r>
    </w:p>
    <w:p w14:paraId="7D03CB82" w14:textId="77777777" w:rsidR="00953380" w:rsidRPr="00375CF0" w:rsidRDefault="00953380" w:rsidP="009533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-</w:t>
      </w:r>
      <w:r w:rsidRPr="00375CF0">
        <w:rPr>
          <w:rFonts w:ascii="Times New Roman" w:hAnsi="Times New Roman" w:cs="Times New Roman"/>
          <w:sz w:val="24"/>
          <w:szCs w:val="24"/>
        </w:rPr>
        <w:t> иные договора, заключенные при подписании договора банковского займа;</w:t>
      </w:r>
    </w:p>
    <w:p w14:paraId="15A333B0" w14:textId="77777777" w:rsidR="00953380" w:rsidRPr="00375CF0" w:rsidRDefault="00953380" w:rsidP="009533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-</w:t>
      </w:r>
      <w:r w:rsidRPr="00375CF0">
        <w:rPr>
          <w:rFonts w:ascii="Times New Roman" w:hAnsi="Times New Roman" w:cs="Times New Roman"/>
          <w:sz w:val="24"/>
          <w:szCs w:val="24"/>
        </w:rPr>
        <w:t> договор страхования;</w:t>
      </w:r>
    </w:p>
    <w:p w14:paraId="3102AB59" w14:textId="77777777" w:rsidR="00953380" w:rsidRPr="00375CF0" w:rsidRDefault="00953380" w:rsidP="009533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-</w:t>
      </w:r>
      <w:r w:rsidRPr="00375CF0">
        <w:rPr>
          <w:rFonts w:ascii="Times New Roman" w:hAnsi="Times New Roman" w:cs="Times New Roman"/>
          <w:sz w:val="24"/>
          <w:szCs w:val="24"/>
        </w:rPr>
        <w:t> договор банковского обслуживания;</w:t>
      </w:r>
    </w:p>
    <w:p w14:paraId="4E7448F4" w14:textId="77777777" w:rsidR="00953380" w:rsidRPr="00375CF0" w:rsidRDefault="00953380" w:rsidP="009533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- уведомления банка, направленные должнику;</w:t>
      </w:r>
    </w:p>
    <w:p w14:paraId="0D925AB9" w14:textId="6E7DD211" w:rsidR="002A69D2" w:rsidRDefault="00953380" w:rsidP="0095338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-</w:t>
      </w:r>
      <w:r w:rsidRPr="00375CF0">
        <w:rPr>
          <w:rFonts w:ascii="Times New Roman" w:hAnsi="Times New Roman" w:cs="Times New Roman"/>
          <w:sz w:val="24"/>
          <w:szCs w:val="24"/>
        </w:rPr>
        <w:t> в необходимых случаях – кредитное досье заемщика</w:t>
      </w:r>
    </w:p>
    <w:p w14:paraId="4B180307" w14:textId="6A9B37AE" w:rsidR="00953380" w:rsidRDefault="00F05E2C" w:rsidP="00953380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Законы, подлежащие применению при рассмотрении и разрешении дел</w:t>
      </w:r>
    </w:p>
    <w:p w14:paraId="1D9D1B9D" w14:textId="77777777" w:rsidR="0061695E" w:rsidRPr="00375CF0" w:rsidRDefault="0061695E" w:rsidP="00616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Нормативные правовые акты, изложенные в Главе 1 (1.1) Части </w:t>
      </w:r>
      <w:r w:rsidRPr="00375CF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75CF0">
        <w:rPr>
          <w:rFonts w:ascii="Times New Roman" w:hAnsi="Times New Roman" w:cs="Times New Roman"/>
          <w:sz w:val="24"/>
          <w:szCs w:val="24"/>
        </w:rPr>
        <w:t xml:space="preserve"> Раздела </w:t>
      </w:r>
      <w:r w:rsidRPr="00375CF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75CF0">
        <w:rPr>
          <w:rFonts w:ascii="Times New Roman" w:hAnsi="Times New Roman" w:cs="Times New Roman"/>
          <w:sz w:val="24"/>
          <w:szCs w:val="24"/>
        </w:rPr>
        <w:t xml:space="preserve"> настоящего пособия, и, кроме того:</w:t>
      </w:r>
    </w:p>
    <w:p w14:paraId="2F391DD1" w14:textId="77777777" w:rsidR="0061695E" w:rsidRPr="00375CF0" w:rsidRDefault="0061695E" w:rsidP="00616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75CF0">
        <w:rPr>
          <w:rFonts w:ascii="Times New Roman" w:hAnsi="Times New Roman" w:cs="Times New Roman"/>
          <w:sz w:val="24"/>
          <w:szCs w:val="24"/>
        </w:rPr>
        <w:t>З</w:t>
      </w:r>
      <w:r w:rsidRPr="00375CF0">
        <w:rPr>
          <w:rFonts w:ascii="Times New Roman" w:hAnsi="Times New Roman" w:cs="Times New Roman"/>
          <w:sz w:val="24"/>
          <w:szCs w:val="24"/>
          <w:lang w:val="kk-KZ"/>
        </w:rPr>
        <w:t>аконы:</w:t>
      </w:r>
    </w:p>
    <w:p w14:paraId="3D39B537" w14:textId="77777777" w:rsidR="0061695E" w:rsidRPr="00375CF0" w:rsidRDefault="0061695E" w:rsidP="00616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75CF0">
        <w:rPr>
          <w:rFonts w:ascii="Times New Roman" w:hAnsi="Times New Roman" w:cs="Times New Roman"/>
          <w:sz w:val="24"/>
          <w:szCs w:val="24"/>
          <w:lang w:val="kk-KZ"/>
        </w:rPr>
        <w:t>- от 30 ноября 2000 года № 109-</w:t>
      </w:r>
      <w:r w:rsidRPr="00375CF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75CF0">
        <w:rPr>
          <w:rFonts w:ascii="Times New Roman" w:hAnsi="Times New Roman" w:cs="Times New Roman"/>
          <w:sz w:val="24"/>
          <w:szCs w:val="24"/>
          <w:lang w:val="kk-KZ"/>
        </w:rPr>
        <w:t xml:space="preserve"> «Об оценочной деятельности в Республике Казахстан»;</w:t>
      </w:r>
    </w:p>
    <w:p w14:paraId="69E9D419" w14:textId="77777777" w:rsidR="0061695E" w:rsidRPr="00375CF0" w:rsidRDefault="0061695E" w:rsidP="00616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  <w:lang w:val="kk-KZ"/>
        </w:rPr>
        <w:t>-</w:t>
      </w:r>
      <w:r w:rsidRPr="00375CF0">
        <w:rPr>
          <w:rFonts w:ascii="Times New Roman" w:hAnsi="Times New Roman" w:cs="Times New Roman"/>
          <w:sz w:val="24"/>
          <w:szCs w:val="24"/>
        </w:rPr>
        <w:t> от 23 декабря 1995 года № 2723 «Об ипотеке недвижимого имущества»;</w:t>
      </w:r>
    </w:p>
    <w:p w14:paraId="4A7AAA1C" w14:textId="77777777" w:rsidR="0061695E" w:rsidRPr="00375CF0" w:rsidRDefault="0061695E" w:rsidP="00616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- </w:t>
      </w:r>
      <w:r w:rsidRPr="00375CF0">
        <w:rPr>
          <w:rFonts w:ascii="Times New Roman" w:hAnsi="Times New Roman" w:cs="Times New Roman"/>
          <w:color w:val="000000"/>
          <w:sz w:val="24"/>
          <w:szCs w:val="24"/>
        </w:rPr>
        <w:t>от 2 апреля 2010 года № 261-IV</w:t>
      </w:r>
      <w:r w:rsidRPr="00375CF0">
        <w:rPr>
          <w:rFonts w:ascii="Times New Roman" w:hAnsi="Times New Roman" w:cs="Times New Roman"/>
          <w:sz w:val="24"/>
          <w:szCs w:val="24"/>
        </w:rPr>
        <w:t xml:space="preserve"> «Об исполнительном производстве и статусе судебных исполнителей».</w:t>
      </w:r>
    </w:p>
    <w:p w14:paraId="5EDCC4A5" w14:textId="77777777" w:rsidR="0061695E" w:rsidRPr="00375CF0" w:rsidRDefault="0061695E" w:rsidP="00616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Нормативное постановление Верховного Суда от 20 июня 2005 года № 2 «О некоторых вопросах применения судами законодательства об исполнительном производстве»</w:t>
      </w:r>
    </w:p>
    <w:p w14:paraId="5670CAED" w14:textId="77777777" w:rsidR="0061695E" w:rsidRPr="00375CF0" w:rsidRDefault="0061695E" w:rsidP="00616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Постановление Правления Национального Банка от 24 декабря 2014 года № 256 «Об утверждении «Правил определения стоимости залога и другого обеспечения» </w:t>
      </w:r>
    </w:p>
    <w:p w14:paraId="0635B2F6" w14:textId="7E436719" w:rsidR="006116CF" w:rsidRDefault="0061695E" w:rsidP="00A37F77">
      <w:pPr>
        <w:pStyle w:val="a9"/>
        <w:jc w:val="both"/>
      </w:pPr>
      <w:r w:rsidRPr="00375CF0">
        <w:rPr>
          <w:rFonts w:ascii="Times New Roman" w:hAnsi="Times New Roman" w:cs="Times New Roman"/>
          <w:sz w:val="24"/>
          <w:szCs w:val="24"/>
        </w:rPr>
        <w:t>Приказ Министра юстиции от 25 февраля 2015 года № 115 «О некоторых вопросах оценочной деятельности» (Требования к форме и содержанию отчета об оценке)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ADC19BC" w14:textId="77777777" w:rsidR="006116CF" w:rsidRDefault="006116CF" w:rsidP="00A37F77">
      <w:pPr>
        <w:pStyle w:val="a9"/>
        <w:jc w:val="both"/>
      </w:pP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14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5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1764B73" w14:textId="77777777" w:rsidR="00E7512A" w:rsidRDefault="00E7512A" w:rsidP="00E7512A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 Алматы Юрист Юридическая услуга </w:t>
      </w:r>
      <w:hyperlink r:id="rId16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Гражданские Уголовные Административные </w:t>
      </w:r>
      <w:hyperlink r:id="rId17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дела споры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Защита Арбитражные </w:t>
      </w:r>
      <w:hyperlink r:id="rId18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 </w:t>
      </w:r>
    </w:p>
    <w:p w14:paraId="16B26DD7" w14:textId="77777777" w:rsidR="00183105" w:rsidRPr="00243B27" w:rsidRDefault="00183105" w:rsidP="00183105">
      <w:pPr>
        <w:ind w:firstLine="360"/>
      </w:pPr>
    </w:p>
    <w:p w14:paraId="6E04FE74" w14:textId="77777777" w:rsidR="00122DA4" w:rsidRPr="00122DA4" w:rsidRDefault="00122DA4" w:rsidP="00122DA4">
      <w:pPr>
        <w:pStyle w:val="a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Кепілге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салынған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мүлікке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өндіріп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алу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туралы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талап-арыздар</w:t>
      </w:r>
      <w:proofErr w:type="spellEnd"/>
    </w:p>
    <w:p w14:paraId="06973C52" w14:textId="77777777" w:rsidR="00122DA4" w:rsidRDefault="00122DA4" w:rsidP="00122DA4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Іске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қатысатын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адамдар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тобы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18B5A9" w14:textId="77777777" w:rsidR="00122DA4" w:rsidRDefault="00122DA4" w:rsidP="00122DA4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Талапкер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 xml:space="preserve"> (Банк)</w:t>
      </w:r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A29490" w14:textId="10BBF7A9" w:rsidR="00122DA4" w:rsidRPr="006F3A13" w:rsidRDefault="00122DA4" w:rsidP="00122DA4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F3A13">
        <w:rPr>
          <w:rFonts w:ascii="Times New Roman" w:hAnsi="Times New Roman" w:cs="Times New Roman"/>
          <w:sz w:val="28"/>
          <w:szCs w:val="28"/>
        </w:rPr>
        <w:t>– "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Республикасындағы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банктер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банк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қызметі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Заңға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бұдан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әрі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Банктер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Заң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банк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қызметін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жүзеге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асыруға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құқылы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коммерциялық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ұйым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табылатын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заңды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тұлға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; банк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операцияларының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жекелеген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түрлерін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жүзеге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асыратын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ұйым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FF1FBC9" w14:textId="77777777" w:rsidR="00122DA4" w:rsidRDefault="00122DA4" w:rsidP="00122DA4">
      <w:pPr>
        <w:pStyle w:val="a9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Жауапкер</w:t>
      </w:r>
      <w:proofErr w:type="spellEnd"/>
    </w:p>
    <w:p w14:paraId="082A2BDC" w14:textId="4CFDCEC3" w:rsidR="00122DA4" w:rsidRPr="006F3A13" w:rsidRDefault="00122DA4" w:rsidP="00122DA4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22DA4">
        <w:rPr>
          <w:rFonts w:ascii="Times New Roman" w:hAnsi="Times New Roman" w:cs="Times New Roman"/>
          <w:b/>
          <w:bCs/>
          <w:sz w:val="28"/>
          <w:szCs w:val="28"/>
        </w:rPr>
        <w:t>-</w:t>
      </w:r>
      <w:proofErr w:type="spellStart"/>
      <w:r w:rsidRPr="00122DA4">
        <w:rPr>
          <w:rFonts w:ascii="Times New Roman" w:hAnsi="Times New Roman" w:cs="Times New Roman"/>
          <w:sz w:val="28"/>
          <w:szCs w:val="28"/>
        </w:rPr>
        <w:t>қарыз</w:t>
      </w:r>
      <w:proofErr w:type="spellEnd"/>
      <w:r w:rsidRPr="00122D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2DA4">
        <w:rPr>
          <w:rFonts w:ascii="Times New Roman" w:hAnsi="Times New Roman" w:cs="Times New Roman"/>
          <w:sz w:val="28"/>
          <w:szCs w:val="28"/>
        </w:rPr>
        <w:t>алушы</w:t>
      </w:r>
      <w:proofErr w:type="spellEnd"/>
      <w:r w:rsidRPr="00122DA4">
        <w:rPr>
          <w:rFonts w:ascii="Times New Roman" w:hAnsi="Times New Roman" w:cs="Times New Roman"/>
          <w:sz w:val="28"/>
          <w:szCs w:val="28"/>
        </w:rPr>
        <w:t>,</w:t>
      </w:r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банктік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қарыз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шартының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тарабы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беруші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>.</w:t>
      </w:r>
    </w:p>
    <w:p w14:paraId="5A2D239C" w14:textId="77777777" w:rsidR="00122DA4" w:rsidRDefault="00122DA4" w:rsidP="00122D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Соттылық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E15EB4" w14:textId="3B056CD6" w:rsidR="00122DA4" w:rsidRPr="006F3A13" w:rsidRDefault="00122DA4" w:rsidP="00122D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салынған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жылжымайтын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мүлікке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осы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мүлікке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құқықтар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дербес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дау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табылмайды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Борышкердің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нысанасының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құны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есебінен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кредитордың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талаптарын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қанағаттандыруды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көздейтін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міндеттемені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орындамауы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сотқа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жүгіну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негіз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табылады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сондықтан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АІЖК-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31-бабының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айрықша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соттылығы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ережелері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қолданылмайды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40168552" w14:textId="77777777" w:rsidR="00122DA4" w:rsidRDefault="00122DA4" w:rsidP="00122DA4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22DA4">
        <w:rPr>
          <w:rFonts w:ascii="Times New Roman" w:hAnsi="Times New Roman" w:cs="Times New Roman"/>
          <w:b/>
          <w:bCs/>
          <w:sz w:val="28"/>
          <w:szCs w:val="28"/>
        </w:rPr>
        <w:t xml:space="preserve">Дауды </w:t>
      </w: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сотқа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дейінгі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реттеуді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сақтау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міндеті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FAF9AD" w14:textId="13370063" w:rsidR="00122DA4" w:rsidRPr="006F3A13" w:rsidRDefault="00122DA4" w:rsidP="00122DA4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Банктер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Заңның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36-бабы 2-тармағының 1-тармағына, 3), 4)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тармақшаларына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банктік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қарыз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шарты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міндеттемені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орындау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мерзімі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өткен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кезде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банк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қарыз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алушыны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банктік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қарыз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шартында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көзделген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тәсілмен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мерзімдерде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бірақ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міндеттемені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орындау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мерзімі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өткен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күннен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бастап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отыз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күнінен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кешіктірмей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шарт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төлемдер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енгізу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қажеттілігі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хабардар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етуге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міндетті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банктік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қарыз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қарыз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алушының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міндеттемелерін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орындамауының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салдары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Банктер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Заңның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36-бабының 1-тармағында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көрсетілген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хабарламадан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туындайтын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талаптар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қанағаттандырылмаған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жағдайда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банк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сотқа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банктік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қарыз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шарты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борыш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сомасын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қойылған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мүліктен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сот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тәртібімен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Қарыз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алушы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– дара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кәсіпкерді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заңды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тұлғаны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заңнамаға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банкрот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тану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арызбен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жүгінуге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құқылы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Республикасының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Банктер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Заңның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36-бабының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нормалары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2016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қаңтардан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бастап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заңды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күшіне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енді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Банктердің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қойылған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мүлікке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арыздары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дауды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сотқа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дейін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реттеу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міндетті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FA0B470" w14:textId="77777777" w:rsidR="00122DA4" w:rsidRDefault="00122DA4" w:rsidP="00122D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Мемлекеттік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баж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495D55" w14:textId="72F1C1B2" w:rsidR="00122DA4" w:rsidRPr="006F3A13" w:rsidRDefault="00122DA4" w:rsidP="00122DA4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Банктің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нысанасына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талабы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егер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салынған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мүлікке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кепілмен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етілген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негізгі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міндеттемені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орындау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талаппен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мезгілде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қойылса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көрсетілген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қойылғаннан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кейін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мүліктік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емес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сипаттағы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өтініш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ретінде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бажмен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төленеді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ұстаушының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негізгі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міндеттемені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орындау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талап-арызбен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сотқа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жүгінгенге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дейін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қойылатын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нысанасына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талабы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мүліктік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сипаттағы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өтініш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ретінде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бажмен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төленеді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ретте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қою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бағасы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ұстаушы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салынған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есебінен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ететін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орындау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мөлшерімен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айқындалады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88E468B" w14:textId="77777777" w:rsidR="00122DA4" w:rsidRPr="006F3A13" w:rsidRDefault="00122DA4" w:rsidP="00122DA4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F3A13">
        <w:rPr>
          <w:rFonts w:ascii="Times New Roman" w:hAnsi="Times New Roman" w:cs="Times New Roman"/>
          <w:sz w:val="28"/>
          <w:szCs w:val="28"/>
        </w:rPr>
        <w:t>АК-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321-бабы 2-тармағының 4)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тармақшасына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ұстаушы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кепілмен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етілген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міндеттемені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мерзімінен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бұрын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орындауды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етуге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құқылы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ал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егер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талабы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қанағаттандырылмаса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беруші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кепілмен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етілген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міндеттемені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бұзған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жағдайда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нысанасына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қолдануға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құқылы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(АК-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317, 720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722-баптары, "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жылжымайтын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ипотекасы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Заңның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20-бабы (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бұдан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әрі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- Ипотека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заң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)). Ипотека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Заңның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20-бабына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борышкер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өзі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жауап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беретін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ипотекамен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етілген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міндеттемені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орындамаған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жағдайда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ұстаушының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талаптарын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қанағаттандыру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салынған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мүлікке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қолданылуы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мүмкін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B822D9B" w14:textId="77777777" w:rsidR="00122DA4" w:rsidRDefault="00122DA4" w:rsidP="00122DA4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Кепіл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ұстаушы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өз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талаптарын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3512F9" w14:textId="41552BE8" w:rsidR="00122DA4" w:rsidRPr="006F3A13" w:rsidRDefault="00122DA4" w:rsidP="00122DA4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F3A13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ипотеканы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сот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тәртібімен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өткізу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; 2)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Егер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Республикасының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заңдарында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не ипотека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шартында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тараптардың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кейінгі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келісімінде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көзделген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болса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ипотеканы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соттан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тыс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тәртіппен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өткізу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; 3) ипотека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Заңның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32-бабына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сауда-саттық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өтпеді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жарияланған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жағдайда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салынған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мүлікті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меншігіне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айналдыру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жолымен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қанағаттандыруға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құқылы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0259115" w14:textId="77777777" w:rsidR="00122DA4" w:rsidRPr="00122DA4" w:rsidRDefault="00122DA4" w:rsidP="00122DA4">
      <w:pPr>
        <w:pStyle w:val="a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Нормаларды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талдау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келесі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тұжырымдар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жасауға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мүмкіндік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береді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14:paraId="3C3B9611" w14:textId="77777777" w:rsidR="00122DA4" w:rsidRPr="006F3A13" w:rsidRDefault="00122DA4" w:rsidP="00122D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F3A13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қарыз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алушының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қарыз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нысанасының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кезекті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бөлігін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қайтару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белгіленген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мерзімді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бұзуы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міндеттемені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бұзу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салынған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мүліктен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негіз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табылады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4F8CFEF" w14:textId="77777777" w:rsidR="00122DA4" w:rsidRPr="006F3A13" w:rsidRDefault="00122DA4" w:rsidP="00122D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F3A13">
        <w:rPr>
          <w:rFonts w:ascii="Times New Roman" w:hAnsi="Times New Roman" w:cs="Times New Roman"/>
          <w:sz w:val="28"/>
          <w:szCs w:val="28"/>
        </w:rPr>
        <w:t xml:space="preserve">2) банк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борышкерге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кепілмен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етілген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міндеттемені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мерзімінен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бұрын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орындау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талапты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мәлімдеуге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тиіс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84DF02B" w14:textId="77777777" w:rsidR="00122DA4" w:rsidRPr="006F3A13" w:rsidRDefault="00122DA4" w:rsidP="00122D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F3A13"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ипотеканы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іске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асыру-бұл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Банктің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талаптарын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қанағаттандыру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тәсілі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103947D" w14:textId="77777777" w:rsidR="00122DA4" w:rsidRPr="006F3A13" w:rsidRDefault="00122DA4" w:rsidP="00122D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F3A13">
        <w:rPr>
          <w:rFonts w:ascii="Times New Roman" w:hAnsi="Times New Roman" w:cs="Times New Roman"/>
          <w:sz w:val="28"/>
          <w:szCs w:val="28"/>
        </w:rPr>
        <w:t xml:space="preserve">4)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қойылған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мүлікті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өткізу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тәсілін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таңдау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ұстаушының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құқығы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>.</w:t>
      </w:r>
    </w:p>
    <w:p w14:paraId="51644458" w14:textId="77777777" w:rsidR="00122DA4" w:rsidRPr="006F3A13" w:rsidRDefault="00122DA4" w:rsidP="00122DA4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Кепілге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салынған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мүлікке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 xml:space="preserve"> сот </w:t>
      </w: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тәртібімен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өндіріп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алу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салынған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мүлікке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жолымен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борыш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сомасын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талап-арызбен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мезгілде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сотқа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жүгіну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құқығы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АК-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722-бабының 3-тармағында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көзделген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>.</w:t>
      </w:r>
    </w:p>
    <w:p w14:paraId="0E9EC202" w14:textId="77777777" w:rsidR="00122DA4" w:rsidRPr="006F3A13" w:rsidRDefault="00122DA4" w:rsidP="00122D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қою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санаттары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: 1)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берешекті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; 2)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қойылған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мүлікті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жолымен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берешекті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; 3)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қойылған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мүлікті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>. АК-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317-бабы 1-тармағының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ережелері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қойылған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мүлікке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берешекті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талаптарды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мезгілде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қою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қажеттілігін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көздемейді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Аталған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талаптар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егер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беруші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міндеттеме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борышкер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емес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үшінші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тұлға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болса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да,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сотқа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бір-бірінен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бөлек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қойылуы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мүмкін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борышкер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табылмайтын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берушіге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ғана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қойылған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жағдайда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борышкердің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кепілмен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етілген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міндеттеме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қатысуы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етілуге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тиіс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өйткені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шешіммен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осы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адамның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мүліктік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мүдделері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қозғалуы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мүмкін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ал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беруші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міндеттемелерді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орындаған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жағдайда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АК-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344-бабы 2)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тармақшасының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қолданылуына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байланысты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кредитордың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құқықтары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оған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ауысады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067CDED" w14:textId="77777777" w:rsidR="00122DA4" w:rsidRDefault="00122DA4" w:rsidP="00122DA4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Мысал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8578A0" w14:textId="4C1C9AB4" w:rsidR="00122DA4" w:rsidRPr="006F3A13" w:rsidRDefault="00122DA4" w:rsidP="00122DA4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F3A13">
        <w:rPr>
          <w:rFonts w:ascii="Times New Roman" w:hAnsi="Times New Roman" w:cs="Times New Roman"/>
          <w:sz w:val="28"/>
          <w:szCs w:val="28"/>
        </w:rPr>
        <w:t xml:space="preserve">СМЭС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шешімімен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"Банк" АҚ-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"Р" ЖШС-не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қойылған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мүлікке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талап-арызын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қанағаттандырудан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бас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тартылды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өйткені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талапкер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беруші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табылмайтын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қарыз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алушыға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берешек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сомасын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сот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тәртібімен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жөнінде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шаралар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қолданбағандықтан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ұстаушының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талаптарының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мөлшері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белгіленбеген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Сонымен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бірге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құқықтық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негіздердің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болмауы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қоюдан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бас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тартуға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негіз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бола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алады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A719147" w14:textId="77777777" w:rsidR="00122DA4" w:rsidRPr="006F3A13" w:rsidRDefault="00122DA4" w:rsidP="00122DA4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Істі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дұрыс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қарау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шешу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белгіленуге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тиісті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мән-жайлар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шеңбері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>. АК-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317-бабының 1-тармағына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нысанасына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борышкердің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банктік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қарыз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шарты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жауапкершілігі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негіздер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болған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кезде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ғана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мүмкін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болады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Осыған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ұқсас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ереже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ипотека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Заңның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20-бабының 1-тармағында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қамтылған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Міндеттемелерді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бұзғаны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жауапкершіліктің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негіздері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АК-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359-бабында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белгіленген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Ерекшеліктері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>: АК-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728-бабының 7)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тармақшасына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АК-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722-бабының 3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4-тармақтарының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ережелері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қарыз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алушы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қарыз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нысанасының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кезекті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бөлігін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қайтару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сыйақы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төлеу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белгіленген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мерзімді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күнтізбелік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қырық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күннен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артық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бұзған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кезде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банктік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қарыз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шартына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қолданылады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>. АК-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317-бабы 2-тармағына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егер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борышкер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берген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міндеттемені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бұзу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шамалы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болса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ұстаушының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талаптарының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мөлшері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құнына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пропорционалды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болмаса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алудан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бас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тартылуы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мүмкін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Міндеттемені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бұзу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өте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елеусіз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табылады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ұстаушының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талаптарының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мөлшері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салынған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мүліктің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құнына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айқын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пропорционалды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емес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табылады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мезгілде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мынадай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талаптар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болған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кезде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: 1)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орындалмаған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міндеттеменің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сомасы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тұрақсыздық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айыбын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айыппұлды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өсімпұлды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шартта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тараптар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айқындаған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салынған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құнының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он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пайызынан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кемін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құрайды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; 2)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кепілмен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етілген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міндеттемені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F3A13">
        <w:rPr>
          <w:rFonts w:ascii="Times New Roman" w:hAnsi="Times New Roman" w:cs="Times New Roman"/>
          <w:sz w:val="28"/>
          <w:szCs w:val="28"/>
        </w:rPr>
        <w:t>орындауды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үш</w:t>
      </w:r>
      <w:proofErr w:type="spellEnd"/>
      <w:proofErr w:type="gram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айдан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аз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уақытты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құрайды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. АК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нормаларына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қойылған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мүлікке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талап-арызды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қанағаттандырудан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бас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тарту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жауапкердің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материалдық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жағдайына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байланысты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емес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>.</w:t>
      </w:r>
    </w:p>
    <w:p w14:paraId="01DF3414" w14:textId="77777777" w:rsidR="00122DA4" w:rsidRPr="006F3A13" w:rsidRDefault="00122DA4" w:rsidP="00122DA4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F3A13">
        <w:rPr>
          <w:rFonts w:ascii="Times New Roman" w:hAnsi="Times New Roman" w:cs="Times New Roman"/>
          <w:sz w:val="28"/>
          <w:szCs w:val="28"/>
        </w:rPr>
        <w:t>АК-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317-бабы 2-тармағы 1)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тармақшасының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ережелерін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қолдану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кезінде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орындалмаған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міндеттеме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сомасына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негізгі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борыш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сомасымен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қатар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тиесілі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сыйақы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комиссиялардың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өзге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төлемдердің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сомасы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енгізілуге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жатады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өйткені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Шарттың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талаптарында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көзделген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есептелген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төлеуге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жататын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сыйақы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сомасы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мен комиссия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Қарыз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алушының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міндеттемесі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табылады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шартта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тараптар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айқындаған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салынған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мүліктің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құны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құқықтық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маңызға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ие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>.</w:t>
      </w:r>
    </w:p>
    <w:p w14:paraId="6ADD8A3A" w14:textId="77777777" w:rsidR="00122DA4" w:rsidRPr="006F3A13" w:rsidRDefault="00122DA4" w:rsidP="00122DA4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салынған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мүлікке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қоюды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қанағаттандыру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шешім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шығарылған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кезде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соттың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шешуіне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жататын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мәселелер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. Ипотека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Заңның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20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бабының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тармағына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сот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шешімде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анықтап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көрсетуі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керек: </w:t>
      </w:r>
    </w:p>
    <w:p w14:paraId="500CBE4B" w14:textId="77777777" w:rsidR="00122DA4" w:rsidRPr="006F3A13" w:rsidRDefault="00122DA4" w:rsidP="00122D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F3A13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салынған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мүліктің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құнынан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ұстаушыға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төленуге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жататын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сомалар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Пайыздық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арақатынаста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есептелетін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сомалар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сыйақы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есептелетін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сома,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сыйақы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мөлшері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олар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есептелуге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жататын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кезең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көрсетілуі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тиіс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3ED3152" w14:textId="77777777" w:rsidR="00122DA4" w:rsidRPr="006F3A13" w:rsidRDefault="00122DA4" w:rsidP="00122D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F3A13"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құнынан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ұстаушының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талаптары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қанағаттандырылатын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ипотека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нысанасы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табылатын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жылжымайтын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D89C3C0" w14:textId="77777777" w:rsidR="00122DA4" w:rsidRPr="006F3A13" w:rsidRDefault="00122DA4" w:rsidP="00122D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F3A13"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салынған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жылжымайтын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мүлікті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сату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кезінде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бастапқы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сату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бағасы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79274FA0" w14:textId="77777777" w:rsidR="00122DA4" w:rsidRPr="006F3A13" w:rsidRDefault="00122DA4" w:rsidP="00122D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F3A13">
        <w:rPr>
          <w:rFonts w:ascii="Times New Roman" w:hAnsi="Times New Roman" w:cs="Times New Roman"/>
          <w:sz w:val="28"/>
          <w:szCs w:val="28"/>
        </w:rPr>
        <w:t xml:space="preserve">4)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Егер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қажет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болса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жылжымайтын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мүлікті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өткізу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сәтіне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дейін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сақталуын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ету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жөніндегі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шаралар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мәліметтер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сот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шешімінің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дәлелді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бөлігінде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қабылданған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шешімнің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уәждері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баяндала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сот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шешімінің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қарар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бөлігінде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көрсетілуге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тиіс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>.</w:t>
      </w:r>
    </w:p>
    <w:p w14:paraId="742693C6" w14:textId="77777777" w:rsidR="00122DA4" w:rsidRPr="006F3A13" w:rsidRDefault="00122DA4" w:rsidP="00122DA4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қойылған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жылжымайтын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мүліктің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бастапқы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сату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бағасын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анықтау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мәселелері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Бастапқы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сату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құнын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айқындай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әдетте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шартын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жасасу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сәтінде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жүзеге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асырылған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нысанасын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банктер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ұсынған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бағалаудан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не Банк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ұсынған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өзге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басқа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бағалаудан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туындайды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борышкердің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Банктің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дәлелдерін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жоққа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шығаратын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тиісті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дәлелдемелерді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ұсынбауына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түрткі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болады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берушінің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құқықтарына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қысым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жасауға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әкеледі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Кейіннен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жағдай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атқарушылық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жүргізу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барысында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борышкердің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алушының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құқықтарының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бұзылуына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әкелуі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мүмкін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>.</w:t>
      </w:r>
    </w:p>
    <w:p w14:paraId="07000D71" w14:textId="77777777" w:rsidR="00122DA4" w:rsidRPr="006F3A13" w:rsidRDefault="00122DA4" w:rsidP="00122DA4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F3A13">
        <w:rPr>
          <w:rFonts w:ascii="Times New Roman" w:hAnsi="Times New Roman" w:cs="Times New Roman"/>
          <w:sz w:val="28"/>
          <w:szCs w:val="28"/>
        </w:rPr>
        <w:t>АК-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257-бабына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меншік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құқығы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тоқтатылған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кезде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Егер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Республикасының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заңдарында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өзгеше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белгіленбесе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нарықтық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бағасы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негізге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алына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бағаланады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Жоғарғы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Соттың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соттардың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атқарушылық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жүргізу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заңнаманы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қолдануының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кейбір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мәселелері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нормативтік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қаулысының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11-тармағына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сот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мүлікті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бағалауды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жүргізу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кезінде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Республикасындағы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бағалау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қызметі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Заң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талаптарының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сақталуын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тексереді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ал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белгіленген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мән-жайларды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АК-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257-бабының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талаптары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ескеріле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бағалайды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Меншік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құқығы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тоқтатылған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кезде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мынадай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негізде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бағаланады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нарықтық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бағасы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Банк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Басқармасының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2014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24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желтоқсандағы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№ 256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қаулысымен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бекітілген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басқа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ету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құнын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айқындау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қағидаларының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бұдан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әрі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қағидалар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) 5, 8-тармақтарына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провизиялардың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резервтердің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мөлшерін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есептеу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объектісін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тәуелсіз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бағалау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қаржы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ұйымының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атқарушы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органы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бекіткен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объектінің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құнын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айқындау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әдістемесінде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көзделген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кезеңділікпен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айқындалады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бірақ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жылына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кемінде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рет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Банктің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банктерге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қойылатын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осы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талабын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ескере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банктер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объектілерін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жылына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кемінде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рет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қайта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бағалауға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тиіс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Бағалау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болмаған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жағдайда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егер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бағалау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ұстаушы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сотқа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жүгінгенге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дейін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көп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уақыт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бұрын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жүргізілген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болса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онда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қойылған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мүліктің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бастапқы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сату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бағасын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айқындау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мүліктің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меншік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иесінің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құқықтарына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қысым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жасамау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сот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Банкке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Қағидалардың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талаптарына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мүлікті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сатуға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жататын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бағалауды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ұсыну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міндетін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жүктейді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Көрсетілген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міндет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орындалмаған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кезде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сот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мүлікті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бағалау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жөніндегі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қызметті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жүзеге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асыруға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құқығы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бар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маманды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тарту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мәселені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шешуге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тиісті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сараптама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тағайындауға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құқылы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>.</w:t>
      </w:r>
    </w:p>
    <w:p w14:paraId="28105AEE" w14:textId="77777777" w:rsidR="00122DA4" w:rsidRPr="006F3A13" w:rsidRDefault="00122DA4" w:rsidP="00122DA4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Әділет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министрінің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2015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25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ақпандағы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№ 115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бұйрығымен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бекітілген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Бағалау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есептің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нысаны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мазмұнына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қойылатын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талаптардың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12 -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тармағына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бағалау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есепте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көрсетілген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бағалау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объектісі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құнының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жиынтық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шамасы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егер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бағалау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есепті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жасау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күнінен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бастап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бағалау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объектісімен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мәміле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жасау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күніне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дейін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бағалау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объектілерімен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мәміле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жасау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мақсаттары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ұсынылатын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танылады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жария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оферта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ұсынылған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күндер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алты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айдан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аспады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Бағалау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стандарттарының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Жоғарғы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Соттың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нормативтік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қаулысының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осы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талаптарын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негізге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ала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мүлікті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бағалауды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жүргізу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кезінде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Республикасындағы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бағалау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қызметі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Заң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талаптарының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сақталуын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тексеру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қажет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ал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белгіленген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мән-жайларды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АК-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257-бабының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талаптарын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ескере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мүліктің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меншік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иесінің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құқықтарына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қысым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жасамау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бағалау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қажет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>.</w:t>
      </w:r>
    </w:p>
    <w:p w14:paraId="167D1CC1" w14:textId="77777777" w:rsidR="00122DA4" w:rsidRPr="006F3A13" w:rsidRDefault="00122DA4" w:rsidP="00122DA4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Борышкерден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берешекті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сот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шешімін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орындау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тәртібімен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салынған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мүлікке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сот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шешімі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болмаған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кезде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берушінің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Қарыз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алушы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табылмайтын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үшінші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тұлғаның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мүлкіне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заңсыз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табылады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. Сот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орындаушысының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юрисдикциясы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атқарушылық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жүргізуге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қатыспайтын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адамдарға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қолданылмайды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Мұндай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жағдайлар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ұстаушы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қойылған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мүлікті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берушіге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талап-арызбен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сотқа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жүгінуге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тиіс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Борышкердің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меншігі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табылмайтын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мүлікке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берушінің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мүлкіне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сот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шешімінсіз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мүмкін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емес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Борышкердің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жүргізу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мәртебесі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бар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берушіні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айқындамай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қойылған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мүлікке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алуға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берілмейді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>.</w:t>
      </w:r>
    </w:p>
    <w:p w14:paraId="58C4C5BE" w14:textId="77777777" w:rsidR="00122DA4" w:rsidRPr="006F3A13" w:rsidRDefault="00122DA4" w:rsidP="00122DA4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F3A13">
        <w:rPr>
          <w:rFonts w:ascii="Times New Roman" w:hAnsi="Times New Roman" w:cs="Times New Roman"/>
          <w:sz w:val="28"/>
          <w:szCs w:val="28"/>
        </w:rPr>
        <w:t xml:space="preserve">Сот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шешімімен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қойылған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мүлікке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алудан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бас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тартылған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кезде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берешекті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сот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шешімін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орындау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кезінде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қойылған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мүлікке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қолдану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Соттың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қойылған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мүлікті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алудан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бас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тартуы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кредитордың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талаптарын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қанағаттандыру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құқықтық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негіздердің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жоқтығын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куәландырады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Банктің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қарыз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алушыға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берешекті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қоюы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сот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шешімін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орындау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тәртібімен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туындайтын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құқықтық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қатынастар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атқарушылық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жүргізу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сот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орындаушыларының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мәртебесі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арнайы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заңмен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бұдан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әрі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атқарушылық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жүргізу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Заң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реттелген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0FE2FB9E" w14:textId="77777777" w:rsidR="00122DA4" w:rsidRPr="006F3A13" w:rsidRDefault="00122DA4" w:rsidP="00122DA4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Атқарушылық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жүргізу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Заңның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55-бабының 4-тармағына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борышкерде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берешекті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өтеу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жеткілікті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ақша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сомасы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болмаған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кезде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борышкерге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тиесілі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басқа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мүлікке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қолданылады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Мұндай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жағдайда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борышкердің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мүлкінен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сот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шешімін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орындау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тәсілі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тәртібін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өзгерту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жолымен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жүргізіледі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>.</w:t>
      </w:r>
    </w:p>
    <w:p w14:paraId="11DB9DF7" w14:textId="77777777" w:rsidR="00122DA4" w:rsidRPr="006F3A13" w:rsidRDefault="00122DA4" w:rsidP="00122DA4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түріндегі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ауыртпалықтың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болуы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ұстаушы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табылатын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алушының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талаптарын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қанағаттандыруға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бағытталғандықтан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осы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мүлікке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қолдануға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кедергі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келтірмейді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салынған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мүлікті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алудың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нақты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негіздері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тәртібі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талаптары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кепілмен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етілмеген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алушылар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ғана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белгіленген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Атқарушылық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жүргізу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Заңның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57-бабы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салынған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мүлікке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жағдайлары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негіздерін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көздейді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оны "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арнайы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ету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субъектісімен"жүзеге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асыру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тәртібін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регламенттейді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Атқарушылық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жүргізу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Заңның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57-бабы 1-тармағының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ережелері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кепілмен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етілмеген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алушылардың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талаптары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салынған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мүлікке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өндіріп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мүмкіндігі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жалпы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ережені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қамтиды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>.</w:t>
      </w:r>
    </w:p>
    <w:p w14:paraId="3147BDBC" w14:textId="77777777" w:rsidR="00122DA4" w:rsidRPr="00122DA4" w:rsidRDefault="00122DA4" w:rsidP="00122DA4">
      <w:pPr>
        <w:pStyle w:val="a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Талап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арызға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қоса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берілетін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негізгі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құжаттардың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тізбесі</w:t>
      </w:r>
      <w:proofErr w:type="spellEnd"/>
    </w:p>
    <w:p w14:paraId="2846A732" w14:textId="77777777" w:rsidR="00122DA4" w:rsidRPr="006F3A13" w:rsidRDefault="00122DA4" w:rsidP="00122D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F3A13">
        <w:rPr>
          <w:rFonts w:ascii="Times New Roman" w:hAnsi="Times New Roman" w:cs="Times New Roman"/>
          <w:sz w:val="28"/>
          <w:szCs w:val="28"/>
        </w:rPr>
        <w:t>АІЖК-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149-бабының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талаптарына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(1-тармақты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қараңыз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ішінде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талапкер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талаптарын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негіздейтін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мән-жайларды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растайтын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құжаттар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>:</w:t>
      </w:r>
    </w:p>
    <w:p w14:paraId="3988F119" w14:textId="77777777" w:rsidR="00122DA4" w:rsidRPr="006F3A13" w:rsidRDefault="00122DA4" w:rsidP="00122D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F3A1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банктік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қарыз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шарты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>;</w:t>
      </w:r>
    </w:p>
    <w:p w14:paraId="55960DF1" w14:textId="77777777" w:rsidR="00122DA4" w:rsidRPr="006F3A13" w:rsidRDefault="00122DA4" w:rsidP="00122D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F3A1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банктік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қарыз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шартына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қосымша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келісімдер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>;</w:t>
      </w:r>
    </w:p>
    <w:p w14:paraId="78A1C9CA" w14:textId="77777777" w:rsidR="00122DA4" w:rsidRPr="006F3A13" w:rsidRDefault="00122DA4" w:rsidP="00122D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F3A1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шарты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>;</w:t>
      </w:r>
    </w:p>
    <w:p w14:paraId="71C73228" w14:textId="77777777" w:rsidR="00122DA4" w:rsidRPr="006F3A13" w:rsidRDefault="00122DA4" w:rsidP="00122D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F3A1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қарызды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өтеу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кестесі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>;</w:t>
      </w:r>
    </w:p>
    <w:p w14:paraId="01DC1867" w14:textId="77777777" w:rsidR="00122DA4" w:rsidRPr="006F3A13" w:rsidRDefault="00122DA4" w:rsidP="00122D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F3A1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қарыз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алушыға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жадынама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>;</w:t>
      </w:r>
    </w:p>
    <w:p w14:paraId="73A0E23C" w14:textId="77777777" w:rsidR="00122DA4" w:rsidRPr="006F3A13" w:rsidRDefault="00122DA4" w:rsidP="00122D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F3A1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берешекті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есептеу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>;</w:t>
      </w:r>
    </w:p>
    <w:p w14:paraId="7E140830" w14:textId="77777777" w:rsidR="00122DA4" w:rsidRPr="006F3A13" w:rsidRDefault="00122DA4" w:rsidP="00122D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F3A1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Екінші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деңгейдегі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банктің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ішкі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кредиттік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саясатының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ережелері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>;</w:t>
      </w:r>
    </w:p>
    <w:p w14:paraId="618B1C09" w14:textId="77777777" w:rsidR="00122DA4" w:rsidRPr="006F3A13" w:rsidRDefault="00122DA4" w:rsidP="00122D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F3A1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қарыз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алушының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міндеттемені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орындағанын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растайтын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төлем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құжаттары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>;</w:t>
      </w:r>
    </w:p>
    <w:p w14:paraId="30BF7630" w14:textId="77777777" w:rsidR="00122DA4" w:rsidRPr="006F3A13" w:rsidRDefault="00122DA4" w:rsidP="00122D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F3A1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банктік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қарыз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шартына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қол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қою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кезінде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жасалған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өзге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шарттар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>;</w:t>
      </w:r>
    </w:p>
    <w:p w14:paraId="3C25DF03" w14:textId="77777777" w:rsidR="00122DA4" w:rsidRPr="006F3A13" w:rsidRDefault="00122DA4" w:rsidP="00122D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F3A1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сақтандыру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шарты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>;</w:t>
      </w:r>
    </w:p>
    <w:p w14:paraId="13E94C2F" w14:textId="77777777" w:rsidR="00122DA4" w:rsidRPr="006F3A13" w:rsidRDefault="00122DA4" w:rsidP="00122D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F3A1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банктік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қызмет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көрсету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шарты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>;</w:t>
      </w:r>
    </w:p>
    <w:p w14:paraId="781C7599" w14:textId="77777777" w:rsidR="00122DA4" w:rsidRPr="006F3A13" w:rsidRDefault="00122DA4" w:rsidP="00122D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F3A1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борышкерге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жіберілген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Банктің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хабарламалары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>;</w:t>
      </w:r>
    </w:p>
    <w:p w14:paraId="76D85634" w14:textId="77777777" w:rsidR="00122DA4" w:rsidRPr="006F3A13" w:rsidRDefault="00122DA4" w:rsidP="00122D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F3A1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қажет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болған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жағдайда-қарыз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алушының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кредиттік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досьесі</w:t>
      </w:r>
      <w:proofErr w:type="spellEnd"/>
    </w:p>
    <w:p w14:paraId="6470112F" w14:textId="77777777" w:rsidR="00122DA4" w:rsidRPr="00122DA4" w:rsidRDefault="00122DA4" w:rsidP="00122DA4">
      <w:pPr>
        <w:pStyle w:val="a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Істерді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қарау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және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шешу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кезінде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қолдануға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жататын</w:t>
      </w:r>
      <w:proofErr w:type="spellEnd"/>
      <w:r w:rsidRPr="00122D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2DA4">
        <w:rPr>
          <w:rFonts w:ascii="Times New Roman" w:hAnsi="Times New Roman" w:cs="Times New Roman"/>
          <w:b/>
          <w:bCs/>
          <w:sz w:val="28"/>
          <w:szCs w:val="28"/>
        </w:rPr>
        <w:t>заңдар</w:t>
      </w:r>
      <w:proofErr w:type="spellEnd"/>
    </w:p>
    <w:p w14:paraId="3A502180" w14:textId="77777777" w:rsidR="00122DA4" w:rsidRPr="006F3A13" w:rsidRDefault="00122DA4" w:rsidP="00122D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F3A13">
        <w:rPr>
          <w:rFonts w:ascii="Times New Roman" w:hAnsi="Times New Roman" w:cs="Times New Roman"/>
          <w:sz w:val="28"/>
          <w:szCs w:val="28"/>
        </w:rPr>
        <w:t xml:space="preserve">Осы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жәрдемақының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II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Бөлімінің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бөлігінің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1-тарауында (1.1)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баяндалған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нормативтік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құқықтық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актілер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бұдан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басқа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>:</w:t>
      </w:r>
    </w:p>
    <w:p w14:paraId="2F21F4C8" w14:textId="77777777" w:rsidR="00122DA4" w:rsidRPr="006F3A13" w:rsidRDefault="00122DA4" w:rsidP="00122D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Заңдар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>:</w:t>
      </w:r>
    </w:p>
    <w:p w14:paraId="44B868DC" w14:textId="77777777" w:rsidR="00122DA4" w:rsidRPr="006F3A13" w:rsidRDefault="00122DA4" w:rsidP="00122D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F3A13">
        <w:rPr>
          <w:rFonts w:ascii="Times New Roman" w:hAnsi="Times New Roman" w:cs="Times New Roman"/>
          <w:sz w:val="28"/>
          <w:szCs w:val="28"/>
        </w:rPr>
        <w:t>- "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Республикасындағы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бағалау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қызметі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" 2000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30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қарашадағы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№ 109-II;</w:t>
      </w:r>
    </w:p>
    <w:p w14:paraId="719B8F58" w14:textId="77777777" w:rsidR="00122DA4" w:rsidRPr="006F3A13" w:rsidRDefault="00122DA4" w:rsidP="00122D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F3A13">
        <w:rPr>
          <w:rFonts w:ascii="Times New Roman" w:hAnsi="Times New Roman" w:cs="Times New Roman"/>
          <w:sz w:val="28"/>
          <w:szCs w:val="28"/>
        </w:rPr>
        <w:t xml:space="preserve">- 1995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23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желтоқсандағы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№ 2723 "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жылжымайтын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мүлік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ипотекасы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>";</w:t>
      </w:r>
    </w:p>
    <w:p w14:paraId="77D7117C" w14:textId="77777777" w:rsidR="00122DA4" w:rsidRPr="006F3A13" w:rsidRDefault="00122DA4" w:rsidP="00122DA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F3A13">
        <w:rPr>
          <w:rFonts w:ascii="Times New Roman" w:hAnsi="Times New Roman" w:cs="Times New Roman"/>
          <w:sz w:val="28"/>
          <w:szCs w:val="28"/>
        </w:rPr>
        <w:t xml:space="preserve">-2010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сәуірдегі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№ 261-IV "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атқарушылық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жүргізу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сот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орындаушыларының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мәртебесі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>".</w:t>
      </w:r>
    </w:p>
    <w:p w14:paraId="10C6BF41" w14:textId="77777777" w:rsidR="00122DA4" w:rsidRPr="006F3A13" w:rsidRDefault="00122DA4" w:rsidP="00122DA4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Жоғарғы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Соттың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2005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20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маусымдағы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№ 2 "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соттардың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атқарушылық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жүргізу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заңнаманы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қолдануының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кейбір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мәселелері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туралы"нормативтік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қаулысы</w:t>
      </w:r>
      <w:proofErr w:type="spellEnd"/>
    </w:p>
    <w:p w14:paraId="33A3E82C" w14:textId="77777777" w:rsidR="00122DA4" w:rsidRPr="006F3A13" w:rsidRDefault="00122DA4" w:rsidP="00122DA4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Банк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Басқармасының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2014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24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желтоқсандағы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№ 256 "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кепіл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басқа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етудің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құнын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айқындау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қағидаларын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бекіту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туралы"қаулысы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0EA55F" w14:textId="77777777" w:rsidR="00122DA4" w:rsidRPr="006F3A13" w:rsidRDefault="00122DA4" w:rsidP="00122DA4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F3A13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Бағалау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қызметінің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кейбір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мәселелері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Әділет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министрінің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2015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25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ақпандағы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№ 115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Бұйрығы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бағалау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есептің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нысаны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мазмұнына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қойылатын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13">
        <w:rPr>
          <w:rFonts w:ascii="Times New Roman" w:hAnsi="Times New Roman" w:cs="Times New Roman"/>
          <w:sz w:val="28"/>
          <w:szCs w:val="28"/>
        </w:rPr>
        <w:t>талаптар</w:t>
      </w:r>
      <w:proofErr w:type="spellEnd"/>
      <w:r w:rsidRPr="006F3A13">
        <w:rPr>
          <w:rFonts w:ascii="Times New Roman" w:hAnsi="Times New Roman" w:cs="Times New Roman"/>
          <w:sz w:val="28"/>
          <w:szCs w:val="28"/>
        </w:rPr>
        <w:t>).</w:t>
      </w:r>
    </w:p>
    <w:p w14:paraId="74DA1983" w14:textId="77777777" w:rsidR="00070D3A" w:rsidRDefault="00070D3A" w:rsidP="00A37F77">
      <w:pPr>
        <w:pStyle w:val="a9"/>
        <w:jc w:val="both"/>
      </w:pPr>
    </w:p>
    <w:p w14:paraId="7F6A97CD" w14:textId="2C71280A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374EA1FD" w14:textId="40BD62CC" w:rsidR="00A37F77" w:rsidRPr="00A37F77" w:rsidRDefault="00A37F77" w:rsidP="00A37F77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Заң және Құқық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адвокаттық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кеңсесі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9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сіздің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жағдайыңыздың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талаптарына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сәйкес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келмеуі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5EA92CF7" w14:textId="77777777" w:rsidR="00A37F77" w:rsidRPr="00A37F77" w:rsidRDefault="00A37F77" w:rsidP="00EE667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20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құқықтық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құжатты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әзірлеп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көмектесуге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дайын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1B2EF991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42C7333E" w14:textId="2FAC9182" w:rsidR="00E7512A" w:rsidRDefault="00E7512A" w:rsidP="00E7512A">
      <w:pPr>
        <w:jc w:val="both"/>
        <w:rPr>
          <w:rStyle w:val="ae"/>
          <w:b w:val="0"/>
          <w:bCs w:val="0"/>
        </w:rPr>
      </w:pPr>
      <w:r>
        <w:rPr>
          <w:rStyle w:val="ae"/>
          <w:b w:val="0"/>
          <w:bCs w:val="0"/>
          <w:sz w:val="28"/>
          <w:szCs w:val="28"/>
        </w:rPr>
        <w:t xml:space="preserve">      </w:t>
      </w:r>
      <w:r>
        <w:rPr>
          <w:rStyle w:val="ae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Адвокат Алматы </w:t>
      </w:r>
      <w:hyperlink r:id="rId21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Заңгер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Қорғаушы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қызметі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Құқықтық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қөмек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даулары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Адвокаттық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Қазақстан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Style w:val="a8"/>
          <w:rFonts w:ascii="Times New Roman" w:hAnsi="Times New Roman" w:cs="Times New Roman"/>
          <w:sz w:val="28"/>
          <w:szCs w:val="28"/>
        </w:rPr>
        <w:t>Қорғаушы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Заң</w:t>
      </w:r>
      <w:proofErr w:type="spellEnd"/>
      <w:proofErr w:type="gram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компаниясы</w:t>
      </w:r>
      <w:proofErr w:type="spellEnd"/>
    </w:p>
    <w:p w14:paraId="6D4DE388" w14:textId="77777777" w:rsidR="00183105" w:rsidRPr="00243B27" w:rsidRDefault="00183105">
      <w:pPr>
        <w:ind w:firstLine="360"/>
      </w:pPr>
    </w:p>
    <w:sectPr w:rsidR="00183105" w:rsidRPr="00243B27" w:rsidSect="00327D3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56E140" w14:textId="77777777" w:rsidR="00601A8A" w:rsidRDefault="00601A8A" w:rsidP="00702393">
      <w:pPr>
        <w:spacing w:after="0" w:line="240" w:lineRule="auto"/>
      </w:pPr>
      <w:r>
        <w:separator/>
      </w:r>
    </w:p>
  </w:endnote>
  <w:endnote w:type="continuationSeparator" w:id="0">
    <w:p w14:paraId="0089F511" w14:textId="77777777" w:rsidR="00601A8A" w:rsidRDefault="00601A8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72B8D6" w14:textId="77777777" w:rsidR="00601A8A" w:rsidRDefault="00601A8A" w:rsidP="00702393">
      <w:pPr>
        <w:spacing w:after="0" w:line="240" w:lineRule="auto"/>
      </w:pPr>
      <w:r>
        <w:separator/>
      </w:r>
    </w:p>
  </w:footnote>
  <w:footnote w:type="continuationSeparator" w:id="0">
    <w:p w14:paraId="4A049F84" w14:textId="77777777" w:rsidR="00601A8A" w:rsidRDefault="00601A8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70D3A"/>
    <w:rsid w:val="00092DA9"/>
    <w:rsid w:val="000D79D1"/>
    <w:rsid w:val="000F24FD"/>
    <w:rsid w:val="000F6B83"/>
    <w:rsid w:val="00122DA4"/>
    <w:rsid w:val="00152128"/>
    <w:rsid w:val="001539CF"/>
    <w:rsid w:val="00183105"/>
    <w:rsid w:val="00193110"/>
    <w:rsid w:val="00193E1B"/>
    <w:rsid w:val="001A5772"/>
    <w:rsid w:val="001C5801"/>
    <w:rsid w:val="00243B27"/>
    <w:rsid w:val="002570B0"/>
    <w:rsid w:val="002706B8"/>
    <w:rsid w:val="00272A9F"/>
    <w:rsid w:val="00272DAD"/>
    <w:rsid w:val="002A1A72"/>
    <w:rsid w:val="002A4CC9"/>
    <w:rsid w:val="002A69D2"/>
    <w:rsid w:val="002B659E"/>
    <w:rsid w:val="002D5FBE"/>
    <w:rsid w:val="00327D34"/>
    <w:rsid w:val="00327E86"/>
    <w:rsid w:val="00362011"/>
    <w:rsid w:val="00396063"/>
    <w:rsid w:val="003C77EA"/>
    <w:rsid w:val="003E3623"/>
    <w:rsid w:val="00442855"/>
    <w:rsid w:val="004B2996"/>
    <w:rsid w:val="004D3A2C"/>
    <w:rsid w:val="005449AA"/>
    <w:rsid w:val="005B4DC1"/>
    <w:rsid w:val="00601A8A"/>
    <w:rsid w:val="006116CF"/>
    <w:rsid w:val="0061695E"/>
    <w:rsid w:val="0065251B"/>
    <w:rsid w:val="006B0A4D"/>
    <w:rsid w:val="006D1433"/>
    <w:rsid w:val="006E2D0A"/>
    <w:rsid w:val="006E4440"/>
    <w:rsid w:val="00702393"/>
    <w:rsid w:val="00722D19"/>
    <w:rsid w:val="00730717"/>
    <w:rsid w:val="00731768"/>
    <w:rsid w:val="00773F87"/>
    <w:rsid w:val="00817F3B"/>
    <w:rsid w:val="00862532"/>
    <w:rsid w:val="00862DFC"/>
    <w:rsid w:val="00863727"/>
    <w:rsid w:val="008639D1"/>
    <w:rsid w:val="008A7236"/>
    <w:rsid w:val="008E7DF6"/>
    <w:rsid w:val="008F4E8E"/>
    <w:rsid w:val="0091354D"/>
    <w:rsid w:val="00916911"/>
    <w:rsid w:val="0094655E"/>
    <w:rsid w:val="00953380"/>
    <w:rsid w:val="009A3109"/>
    <w:rsid w:val="009E6904"/>
    <w:rsid w:val="009F0116"/>
    <w:rsid w:val="00A23573"/>
    <w:rsid w:val="00A37F77"/>
    <w:rsid w:val="00A45B15"/>
    <w:rsid w:val="00AE5986"/>
    <w:rsid w:val="00AF17E7"/>
    <w:rsid w:val="00B31BDB"/>
    <w:rsid w:val="00BC0E4D"/>
    <w:rsid w:val="00BD7730"/>
    <w:rsid w:val="00C16D9C"/>
    <w:rsid w:val="00C37483"/>
    <w:rsid w:val="00C967EF"/>
    <w:rsid w:val="00CB275A"/>
    <w:rsid w:val="00CF5BD5"/>
    <w:rsid w:val="00D02DFB"/>
    <w:rsid w:val="00D6748B"/>
    <w:rsid w:val="00DB2D08"/>
    <w:rsid w:val="00DB660C"/>
    <w:rsid w:val="00E7512A"/>
    <w:rsid w:val="00E95F24"/>
    <w:rsid w:val="00EE6670"/>
    <w:rsid w:val="00EE78AD"/>
    <w:rsid w:val="00EE798D"/>
    <w:rsid w:val="00F05E2C"/>
    <w:rsid w:val="00F173BA"/>
    <w:rsid w:val="00F211E1"/>
    <w:rsid w:val="00F537E2"/>
    <w:rsid w:val="00F64603"/>
    <w:rsid w:val="00F96E54"/>
    <w:rsid w:val="00FC4F4A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customStyle="1" w:styleId="af0">
    <w:name w:val="Текст сноски Знак"/>
    <w:basedOn w:val="a0"/>
    <w:link w:val="af1"/>
    <w:uiPriority w:val="99"/>
    <w:locked/>
    <w:rsid w:val="0061695E"/>
    <w:rPr>
      <w:rFonts w:ascii="Calibri" w:eastAsia="Calibri" w:hAnsi="Calibri" w:cs="Calibri"/>
      <w:lang w:val="de-DE"/>
    </w:rPr>
  </w:style>
  <w:style w:type="paragraph" w:styleId="af1">
    <w:name w:val="footnote text"/>
    <w:basedOn w:val="a"/>
    <w:link w:val="af0"/>
    <w:uiPriority w:val="99"/>
    <w:unhideWhenUsed/>
    <w:rsid w:val="0061695E"/>
    <w:pPr>
      <w:spacing w:after="0" w:line="240" w:lineRule="auto"/>
    </w:pPr>
    <w:rPr>
      <w:rFonts w:ascii="Calibri" w:eastAsia="Calibri" w:hAnsi="Calibri" w:cs="Calibri"/>
      <w:lang w:val="de-DE"/>
    </w:rPr>
  </w:style>
  <w:style w:type="character" w:customStyle="1" w:styleId="10">
    <w:name w:val="Текст сноски Знак1"/>
    <w:basedOn w:val="a0"/>
    <w:uiPriority w:val="99"/>
    <w:semiHidden/>
    <w:rsid w:val="0061695E"/>
    <w:rPr>
      <w:sz w:val="20"/>
      <w:szCs w:val="20"/>
    </w:rPr>
  </w:style>
  <w:style w:type="paragraph" w:styleId="af2">
    <w:name w:val="List Paragraph"/>
    <w:basedOn w:val="a"/>
    <w:uiPriority w:val="34"/>
    <w:qFormat/>
    <w:rsid w:val="00BC0E4D"/>
    <w:pPr>
      <w:spacing w:after="0" w:line="240" w:lineRule="auto"/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ilet.zan.kz/rus/docs/K990000409_" TargetMode="External"/><Relationship Id="rId13" Type="http://schemas.openxmlformats.org/officeDocument/2006/relationships/hyperlink" Target="http://adilet.zan.kz/rus/docs/K990000409_" TargetMode="External"/><Relationship Id="rId18" Type="http://schemas.openxmlformats.org/officeDocument/2006/relationships/hyperlink" Target="https://zakonpravo.kz/" TargetMode="External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hyperlink" Target="https://www.instagram.com/zakonpravo.kz/?hl=ru" TargetMode="External"/><Relationship Id="rId7" Type="http://schemas.openxmlformats.org/officeDocument/2006/relationships/hyperlink" Target="http://adilet.zan.kz/rus/docs/K940001000_" TargetMode="External"/><Relationship Id="rId12" Type="http://schemas.openxmlformats.org/officeDocument/2006/relationships/hyperlink" Target="http://adilet.zan.kz/rus/docs/K990000409_" TargetMode="External"/><Relationship Id="rId17" Type="http://schemas.openxmlformats.org/officeDocument/2006/relationships/hyperlink" Target="https://youtube.com/@MuffinPro578?si=PV8fwFJMfhcs8yg9" TargetMode="External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https://www.instagram.com/zakonpravo.kz/?hl=ru" TargetMode="External"/><Relationship Id="rId20" Type="http://schemas.openxmlformats.org/officeDocument/2006/relationships/hyperlink" Target="https://zakonpravo.kz/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adilet.zan.kz/rus/docs/Z1400000176" TargetMode="External"/><Relationship Id="rId11" Type="http://schemas.openxmlformats.org/officeDocument/2006/relationships/hyperlink" Target="http://adilet.zan.kz/rus/docs/U950002723_" TargetMode="External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hyperlink" Target="https://zakonpravo.kz/blanki/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://adilet.zan.kz/rus/docs/U950002723_" TargetMode="External"/><Relationship Id="rId19" Type="http://schemas.openxmlformats.org/officeDocument/2006/relationships/hyperlink" Target="https://www.instagram.com/zakonpravo.kz/?hl=ru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adilet.zan.kz/rus/docs/K990000409_" TargetMode="External"/><Relationship Id="rId14" Type="http://schemas.openxmlformats.org/officeDocument/2006/relationships/hyperlink" Target="https://www.facebook.com/ZakonPravoKaz" TargetMode="External"/><Relationship Id="rId22" Type="http://schemas.openxmlformats.org/officeDocument/2006/relationships/hyperlink" Target="https://youtube.com/@MuffinPro578?si=PV8fwFJMfhcs8yg9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11</Pages>
  <Words>5078</Words>
  <Characters>28950</Characters>
  <Application>Microsoft Office Word</Application>
  <DocSecurity>0</DocSecurity>
  <Lines>241</Lines>
  <Paragraphs>67</Paragraphs>
  <ScaleCrop>false</ScaleCrop>
  <Company/>
  <LinksUpToDate>false</LinksUpToDate>
  <CharactersWithSpaces>33961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79</cp:revision>
  <cp:lastPrinted>2021-08-17T09:15:00Z</cp:lastPrinted>
  <dcterms:created xsi:type="dcterms:W3CDTF">2021-08-13T09:00:00Z</dcterms:created>
  <dcterms:modified xsi:type="dcterms:W3CDTF">2024-04-20T07:31:00Z</dcterms:modified>
</cp:coreProperties>
</file>